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CE9D" w14:textId="2BDB2181" w:rsidR="001C34E2" w:rsidRPr="00A11D31" w:rsidRDefault="0033129C"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 xml:space="preserve">ТАРИФНОЕ </w:t>
      </w:r>
      <w:r w:rsidR="001C34E2" w:rsidRPr="00A11D31">
        <w:rPr>
          <w:rFonts w:ascii="Times New Roman" w:hAnsi="Times New Roman" w:cs="Times New Roman"/>
          <w:sz w:val="28"/>
          <w:szCs w:val="28"/>
        </w:rPr>
        <w:t>СОГЛАШЕНИЕ</w:t>
      </w:r>
    </w:p>
    <w:p w14:paraId="43885C0A"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НА ТЕРРИТОРИИ СТАВРОПОЛЬСКОГО КРАЯ</w:t>
      </w:r>
    </w:p>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19FF7271"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6D21F9">
        <w:rPr>
          <w:rFonts w:ascii="Times New Roman" w:hAnsi="Times New Roman" w:cs="Times New Roman"/>
          <w:b w:val="0"/>
          <w:sz w:val="28"/>
          <w:szCs w:val="28"/>
        </w:rPr>
        <w:t>30</w:t>
      </w:r>
      <w:r w:rsidR="009C18F2" w:rsidRPr="00517FE8">
        <w:rPr>
          <w:rFonts w:ascii="Times New Roman" w:hAnsi="Times New Roman" w:cs="Times New Roman"/>
          <w:b w:val="0"/>
          <w:sz w:val="28"/>
          <w:szCs w:val="28"/>
        </w:rPr>
        <w:t xml:space="preserve"> декабря </w:t>
      </w:r>
      <w:r w:rsidR="001C34E2" w:rsidRPr="00EE5D38">
        <w:rPr>
          <w:rFonts w:ascii="Times New Roman" w:hAnsi="Times New Roman" w:cs="Times New Roman"/>
          <w:b w:val="0"/>
          <w:sz w:val="28"/>
          <w:szCs w:val="28"/>
        </w:rPr>
        <w:t>20</w:t>
      </w:r>
      <w:r w:rsidR="00840C0D">
        <w:rPr>
          <w:rFonts w:ascii="Times New Roman" w:hAnsi="Times New Roman" w:cs="Times New Roman"/>
          <w:b w:val="0"/>
          <w:sz w:val="28"/>
          <w:szCs w:val="28"/>
        </w:rPr>
        <w:t>20</w:t>
      </w:r>
      <w:r w:rsidR="001C34E2" w:rsidRPr="00517FE8">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0E09E726"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8"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w:t>
      </w:r>
      <w:r w:rsidR="006D21F9">
        <w:rPr>
          <w:rFonts w:ascii="Times New Roman" w:hAnsi="Times New Roman" w:cs="Times New Roman"/>
          <w:sz w:val="28"/>
          <w:szCs w:val="28"/>
        </w:rPr>
        <w:t xml:space="preserve">приказом Министерства здравоохранения Российской Федерации «Об утверждении Требований к структуре и содержанию тарифного соглашения», </w:t>
      </w:r>
      <w:r w:rsidR="001C34E2" w:rsidRPr="00A11D31">
        <w:rPr>
          <w:rFonts w:ascii="Times New Roman" w:hAnsi="Times New Roman" w:cs="Times New Roman"/>
          <w:sz w:val="28"/>
          <w:szCs w:val="28"/>
        </w:rPr>
        <w:t xml:space="preserve">Территориальной </w:t>
      </w:r>
      <w:hyperlink r:id="rId9"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w:t>
      </w:r>
      <w:r w:rsidR="00840C0D">
        <w:rPr>
          <w:rFonts w:ascii="Times New Roman" w:hAnsi="Times New Roman" w:cs="Times New Roman"/>
          <w:sz w:val="28"/>
          <w:szCs w:val="28"/>
        </w:rPr>
        <w:t>2021</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 xml:space="preserve">и плановый период </w:t>
      </w:r>
      <w:r w:rsidR="00840C0D">
        <w:rPr>
          <w:rFonts w:ascii="Times New Roman" w:hAnsi="Times New Roman" w:cs="Times New Roman"/>
          <w:sz w:val="28"/>
          <w:szCs w:val="28"/>
        </w:rPr>
        <w:t xml:space="preserve">2022 и 2023 </w:t>
      </w:r>
      <w:r w:rsidR="009C18F2" w:rsidRPr="00A11D31">
        <w:rPr>
          <w:rFonts w:ascii="Times New Roman" w:hAnsi="Times New Roman" w:cs="Times New Roman"/>
          <w:sz w:val="28"/>
          <w:szCs w:val="28"/>
        </w:rPr>
        <w:t>годов</w:t>
      </w:r>
      <w:r w:rsidR="001C34E2" w:rsidRPr="00A11D31">
        <w:rPr>
          <w:rFonts w:ascii="Times New Roman" w:hAnsi="Times New Roman" w:cs="Times New Roman"/>
          <w:sz w:val="28"/>
          <w:szCs w:val="28"/>
        </w:rPr>
        <w:t>, утвержденной постановлением Правительства Ставропольского края</w:t>
      </w:r>
      <w:r w:rsidR="008C3DFF" w:rsidRPr="008C3DFF">
        <w:rPr>
          <w:rFonts w:ascii="Times New Roman" w:hAnsi="Times New Roman" w:cs="Times New Roman"/>
          <w:sz w:val="28"/>
          <w:szCs w:val="28"/>
        </w:rPr>
        <w:t xml:space="preserve"> </w:t>
      </w:r>
      <w:r w:rsidR="008C3DFF">
        <w:rPr>
          <w:rFonts w:ascii="Times New Roman" w:hAnsi="Times New Roman" w:cs="Times New Roman"/>
          <w:sz w:val="28"/>
          <w:szCs w:val="28"/>
        </w:rPr>
        <w:t>от 30.12.2020 № 750-п</w:t>
      </w:r>
      <w:r w:rsidR="00C330CB">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27F0AC3C" w14:textId="4B9D9F40"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w:t>
      </w:r>
      <w:r w:rsidR="001C34E2" w:rsidRPr="00517FE8">
        <w:rPr>
          <w:rFonts w:ascii="Times New Roman" w:hAnsi="Times New Roman" w:cs="Times New Roman"/>
          <w:sz w:val="28"/>
          <w:szCs w:val="28"/>
        </w:rPr>
        <w:t>от</w:t>
      </w:r>
      <w:r w:rsidR="006D21F9">
        <w:rPr>
          <w:rFonts w:ascii="Times New Roman" w:hAnsi="Times New Roman" w:cs="Times New Roman"/>
          <w:sz w:val="28"/>
          <w:szCs w:val="28"/>
        </w:rPr>
        <w:t xml:space="preserve"> 30.12.2020 №</w:t>
      </w:r>
      <w:r w:rsidR="00BB2A4D">
        <w:rPr>
          <w:rFonts w:ascii="Times New Roman" w:hAnsi="Times New Roman" w:cs="Times New Roman"/>
          <w:sz w:val="28"/>
          <w:szCs w:val="28"/>
        </w:rPr>
        <w:t xml:space="preserve"> 18</w:t>
      </w:r>
      <w:r w:rsidR="001C34E2" w:rsidRPr="00517FE8">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3E4F159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На основании </w:t>
      </w:r>
      <w:hyperlink r:id="rId10"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1"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326-ФЗ «Об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2"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A97FF1">
        <w:rPr>
          <w:rFonts w:ascii="Times New Roman" w:hAnsi="Times New Roman" w:cs="Times New Roman"/>
          <w:sz w:val="28"/>
          <w:szCs w:val="28"/>
        </w:rPr>
        <w:t xml:space="preserve">акционерное </w:t>
      </w:r>
      <w:r w:rsidR="00F70E76" w:rsidRPr="00A11D31">
        <w:rPr>
          <w:rFonts w:ascii="Times New Roman" w:hAnsi="Times New Roman" w:cs="Times New Roman"/>
          <w:sz w:val="28"/>
          <w:szCs w:val="28"/>
        </w:rPr>
        <w:t>общество</w:t>
      </w:r>
      <w:r w:rsidR="00A97FF1">
        <w:rPr>
          <w:rFonts w:ascii="Times New Roman" w:hAnsi="Times New Roman" w:cs="Times New Roman"/>
          <w:sz w:val="28"/>
          <w:szCs w:val="28"/>
        </w:rPr>
        <w:t xml:space="preserve"> «Страховая компания «СОГАЗ-Мед»</w:t>
      </w:r>
      <w:r w:rsidR="00F70E76" w:rsidRPr="00A11D31">
        <w:rPr>
          <w:rFonts w:ascii="Times New Roman" w:hAnsi="Times New Roman" w:cs="Times New Roman"/>
          <w:sz w:val="28"/>
          <w:szCs w:val="28"/>
        </w:rPr>
        <w:t xml:space="preserve">,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3"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07F32B5F" w:rsidR="001C34E2" w:rsidRPr="00FA4847"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4" w:history="1">
        <w:r w:rsidRPr="00FA4847">
          <w:rPr>
            <w:rFonts w:ascii="Times New Roman" w:hAnsi="Times New Roman" w:cs="Times New Roman"/>
            <w:sz w:val="28"/>
            <w:szCs w:val="28"/>
          </w:rPr>
          <w:t>Программы</w:t>
        </w:r>
      </w:hyperlink>
      <w:r w:rsidRPr="00FA4847">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FA4847">
        <w:rPr>
          <w:rFonts w:ascii="Times New Roman" w:hAnsi="Times New Roman" w:cs="Times New Roman"/>
          <w:sz w:val="28"/>
          <w:szCs w:val="28"/>
        </w:rPr>
        <w:t xml:space="preserve"> </w:t>
      </w:r>
      <w:r w:rsidR="007E4074" w:rsidRPr="00FA4847">
        <w:rPr>
          <w:rFonts w:ascii="Times New Roman" w:hAnsi="Times New Roman" w:cs="Times New Roman"/>
          <w:sz w:val="28"/>
          <w:szCs w:val="28"/>
        </w:rPr>
        <w:t xml:space="preserve">на </w:t>
      </w:r>
      <w:r w:rsidR="00840C0D">
        <w:rPr>
          <w:rFonts w:ascii="Times New Roman" w:hAnsi="Times New Roman" w:cs="Times New Roman"/>
          <w:sz w:val="28"/>
          <w:szCs w:val="28"/>
        </w:rPr>
        <w:t xml:space="preserve">2021 </w:t>
      </w:r>
      <w:r w:rsidR="007E4074" w:rsidRPr="00FA4847">
        <w:rPr>
          <w:rFonts w:ascii="Times New Roman" w:hAnsi="Times New Roman" w:cs="Times New Roman"/>
          <w:sz w:val="28"/>
          <w:szCs w:val="28"/>
        </w:rPr>
        <w:t xml:space="preserve">год и плановый период </w:t>
      </w:r>
      <w:r w:rsidR="00840C0D">
        <w:rPr>
          <w:rFonts w:ascii="Times New Roman" w:hAnsi="Times New Roman" w:cs="Times New Roman"/>
          <w:sz w:val="28"/>
          <w:szCs w:val="28"/>
        </w:rPr>
        <w:t xml:space="preserve">2022 и 2023 </w:t>
      </w:r>
      <w:r w:rsidR="00C2785C" w:rsidRPr="00FA4847">
        <w:rPr>
          <w:rFonts w:ascii="Times New Roman" w:hAnsi="Times New Roman" w:cs="Times New Roman"/>
          <w:sz w:val="28"/>
          <w:szCs w:val="28"/>
        </w:rPr>
        <w:t>годов</w:t>
      </w:r>
      <w:r w:rsidRPr="00FA4847">
        <w:rPr>
          <w:rFonts w:ascii="Times New Roman" w:hAnsi="Times New Roman" w:cs="Times New Roman"/>
          <w:sz w:val="28"/>
          <w:szCs w:val="28"/>
        </w:rPr>
        <w:t xml:space="preserve">, утвержденной постановлением Правительства Российской Федерации от </w:t>
      </w:r>
      <w:r w:rsidR="006D21F9">
        <w:rPr>
          <w:rFonts w:ascii="Times New Roman" w:hAnsi="Times New Roman" w:cs="Times New Roman"/>
          <w:sz w:val="28"/>
          <w:szCs w:val="28"/>
        </w:rPr>
        <w:t>28.12.2020 № 2299</w:t>
      </w:r>
      <w:r w:rsidRPr="00FA4847">
        <w:rPr>
          <w:rFonts w:ascii="Times New Roman" w:hAnsi="Times New Roman" w:cs="Times New Roman"/>
          <w:sz w:val="28"/>
          <w:szCs w:val="28"/>
        </w:rPr>
        <w:t>;</w:t>
      </w:r>
    </w:p>
    <w:p w14:paraId="15FF7E86" w14:textId="5B044118"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5"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7E4074">
        <w:rPr>
          <w:rFonts w:ascii="Times New Roman" w:hAnsi="Times New Roman" w:cs="Times New Roman"/>
          <w:sz w:val="28"/>
          <w:szCs w:val="28"/>
        </w:rPr>
        <w:t xml:space="preserve">на </w:t>
      </w:r>
      <w:r w:rsidR="00840C0D">
        <w:rPr>
          <w:rFonts w:ascii="Times New Roman" w:hAnsi="Times New Roman" w:cs="Times New Roman"/>
          <w:sz w:val="28"/>
          <w:szCs w:val="28"/>
        </w:rPr>
        <w:t>2021</w:t>
      </w:r>
      <w:r w:rsidR="007E4074">
        <w:rPr>
          <w:rFonts w:ascii="Times New Roman" w:hAnsi="Times New Roman" w:cs="Times New Roman"/>
          <w:sz w:val="28"/>
          <w:szCs w:val="28"/>
        </w:rPr>
        <w:t xml:space="preserve"> год и плановый период </w:t>
      </w:r>
      <w:r w:rsidR="00840C0D">
        <w:rPr>
          <w:rFonts w:ascii="Times New Roman" w:hAnsi="Times New Roman" w:cs="Times New Roman"/>
          <w:sz w:val="28"/>
          <w:szCs w:val="28"/>
        </w:rPr>
        <w:t>2022 и 2023</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утвержденная постановлением Правительства Ставропольского края</w:t>
      </w:r>
      <w:r w:rsidR="008C3DFF">
        <w:rPr>
          <w:rFonts w:ascii="Times New Roman" w:hAnsi="Times New Roman" w:cs="Times New Roman"/>
          <w:sz w:val="28"/>
          <w:szCs w:val="28"/>
        </w:rPr>
        <w:t xml:space="preserve"> от 30.12.2020 № 750-п</w:t>
      </w:r>
      <w:r w:rsidRPr="0068444C">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t xml:space="preserve">оплаты оказанной </w:t>
      </w:r>
      <w:r w:rsidR="00F52086" w:rsidRPr="00A11D31">
        <w:rPr>
          <w:rFonts w:ascii="Times New Roman" w:hAnsi="Times New Roman" w:cs="Times New Roman"/>
          <w:sz w:val="28"/>
          <w:szCs w:val="28"/>
        </w:rPr>
        <w:lastRenderedPageBreak/>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условия оказания 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сверхбазовая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bookmarkStart w:id="0" w:name="_Ref56411467"/>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7"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bookmarkEnd w:id="0"/>
    </w:p>
    <w:p w14:paraId="2643DF8B" w14:textId="730D0B3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8"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w:t>
      </w:r>
      <w:r w:rsidR="000A5F0A">
        <w:rPr>
          <w:rFonts w:ascii="Times New Roman" w:hAnsi="Times New Roman" w:cs="Times New Roman"/>
          <w:sz w:val="28"/>
          <w:szCs w:val="28"/>
        </w:rPr>
        <w:t>, утвержденные приказом Министерством здравоохранения Российской Федерации</w:t>
      </w:r>
      <w:r w:rsidR="007E4074">
        <w:rPr>
          <w:rFonts w:ascii="Times New Roman" w:hAnsi="Times New Roman" w:cs="Times New Roman"/>
          <w:sz w:val="28"/>
          <w:szCs w:val="28"/>
        </w:rPr>
        <w:t xml:space="preserve"> от 28.02.2019 № 10</w:t>
      </w:r>
      <w:r w:rsidRPr="00A11D31">
        <w:rPr>
          <w:rFonts w:ascii="Times New Roman" w:hAnsi="Times New Roman" w:cs="Times New Roman"/>
          <w:sz w:val="28"/>
          <w:szCs w:val="28"/>
        </w:rPr>
        <w:t>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19"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ЖНиВЛП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0"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68140480" w:rsidR="001141F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1" w:history="1">
        <w:r w:rsidRPr="00A11D31">
          <w:rPr>
            <w:rFonts w:ascii="Times New Roman" w:hAnsi="Times New Roman" w:cs="Times New Roman"/>
            <w:sz w:val="28"/>
            <w:szCs w:val="28"/>
          </w:rPr>
          <w:t>приказом</w:t>
        </w:r>
      </w:hyperlink>
      <w:r w:rsidR="000A5F0A">
        <w:rPr>
          <w:rFonts w:ascii="Times New Roman" w:hAnsi="Times New Roman" w:cs="Times New Roman"/>
          <w:sz w:val="28"/>
          <w:szCs w:val="28"/>
        </w:rPr>
        <w:t xml:space="preserve"> </w:t>
      </w:r>
      <w:r w:rsidR="000E5DC8">
        <w:rPr>
          <w:rFonts w:ascii="Times New Roman" w:hAnsi="Times New Roman" w:cs="Times New Roman"/>
          <w:sz w:val="28"/>
          <w:szCs w:val="28"/>
        </w:rPr>
        <w:t>Министерства здравоохранения Российской Федерации</w:t>
      </w:r>
      <w:r w:rsidRPr="00A11D31">
        <w:rPr>
          <w:rFonts w:ascii="Times New Roman" w:hAnsi="Times New Roman" w:cs="Times New Roman"/>
          <w:sz w:val="28"/>
          <w:szCs w:val="28"/>
        </w:rPr>
        <w:t>;</w:t>
      </w:r>
    </w:p>
    <w:p w14:paraId="7919F005" w14:textId="54D43D4A" w:rsidR="000E5DC8" w:rsidRPr="000E5DC8" w:rsidRDefault="000E5DC8" w:rsidP="00B50AE8">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w:t>
      </w:r>
      <w:r w:rsidRPr="000E5DC8">
        <w:rPr>
          <w:rFonts w:ascii="Times New Roman" w:hAnsi="Times New Roman" w:cs="Times New Roman"/>
          <w:sz w:val="28"/>
          <w:szCs w:val="28"/>
        </w:rPr>
        <w:t xml:space="preserve"> </w:t>
      </w:r>
      <w:r>
        <w:rPr>
          <w:rFonts w:ascii="Times New Roman" w:hAnsi="Times New Roman" w:cs="Times New Roman"/>
          <w:sz w:val="28"/>
          <w:szCs w:val="28"/>
        </w:rPr>
        <w:t>Требования к структуре и содержанию тарифного соглашения, утвержденные приказом Министерства здравоохранения Российской Федерации</w:t>
      </w:r>
      <w:r w:rsidRPr="00A11D31">
        <w:rPr>
          <w:rFonts w:ascii="Times New Roman" w:hAnsi="Times New Roman" w:cs="Times New Roman"/>
          <w:sz w:val="28"/>
          <w:szCs w:val="28"/>
        </w:rPr>
        <w:t>;</w:t>
      </w:r>
    </w:p>
    <w:p w14:paraId="252AE765" w14:textId="7D24EAC3"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w:t>
      </w:r>
      <w:r w:rsidR="00C330CB">
        <w:rPr>
          <w:rFonts w:ascii="Times New Roman" w:hAnsi="Times New Roman" w:cs="Times New Roman"/>
          <w:sz w:val="28"/>
          <w:szCs w:val="28"/>
        </w:rPr>
        <w:t>;</w:t>
      </w:r>
      <w:r w:rsidR="00517FE8" w:rsidRPr="00517FE8">
        <w:rPr>
          <w:rFonts w:ascii="Times New Roman" w:hAnsi="Times New Roman" w:cs="Times New Roman"/>
          <w:sz w:val="28"/>
          <w:szCs w:val="28"/>
        </w:rPr>
        <w:t xml:space="preserve"> </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1C44A6CB"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в амбулаторных </w:t>
      </w:r>
      <w:r w:rsidRPr="00A11D31">
        <w:rPr>
          <w:rFonts w:ascii="Times New Roman" w:hAnsi="Times New Roman" w:cs="Times New Roman"/>
          <w:sz w:val="28"/>
          <w:szCs w:val="28"/>
        </w:rPr>
        <w:lastRenderedPageBreak/>
        <w:t xml:space="preserve">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 xml:space="preserve">в стационарных условиях и условиях дневного стационара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подушевой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r w:rsidR="005D09FB" w:rsidRPr="00A11D31">
        <w:rPr>
          <w:rFonts w:ascii="Times New Roman" w:hAnsi="Times New Roman" w:cs="Times New Roman"/>
          <w:sz w:val="28"/>
          <w:szCs w:val="28"/>
        </w:rPr>
        <w:t>ПдНФ</w:t>
      </w:r>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F0F689D" w:rsidR="00921717" w:rsidRPr="00946487"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lastRenderedPageBreak/>
        <w:t>ф</w:t>
      </w:r>
      <w:r w:rsidR="002E4C89" w:rsidRPr="003F6EC5">
        <w:rPr>
          <w:rFonts w:ascii="Times New Roman" w:hAnsi="Times New Roman" w:cs="Times New Roman"/>
          <w:sz w:val="28"/>
          <w:szCs w:val="28"/>
        </w:rPr>
        <w:t xml:space="preserve">актический </w:t>
      </w:r>
      <w:r w:rsidRPr="003F6EC5">
        <w:rPr>
          <w:rFonts w:ascii="Times New Roman" w:hAnsi="Times New Roman" w:cs="Times New Roman"/>
          <w:sz w:val="28"/>
          <w:szCs w:val="28"/>
        </w:rPr>
        <w:t xml:space="preserve">подушевой норматив финансирования (далее – ФПдНФ) – </w:t>
      </w:r>
      <w:r w:rsidR="002E4C89" w:rsidRPr="003F6EC5">
        <w:rPr>
          <w:rFonts w:ascii="Times New Roman" w:hAnsi="Times New Roman" w:cs="Times New Roman"/>
          <w:sz w:val="28"/>
          <w:szCs w:val="28"/>
        </w:rPr>
        <w:t xml:space="preserve">дифференцированный для группы (подгруппы) медицинских организаций </w:t>
      </w:r>
      <w:r w:rsidR="00E6494F" w:rsidRPr="003F6EC5">
        <w:rPr>
          <w:rFonts w:ascii="Times New Roman" w:hAnsi="Times New Roman" w:cs="Times New Roman"/>
          <w:sz w:val="28"/>
          <w:szCs w:val="28"/>
        </w:rPr>
        <w:t>размер</w:t>
      </w:r>
      <w:r w:rsidR="00FD7F95" w:rsidRPr="003F6EC5">
        <w:rPr>
          <w:rFonts w:ascii="Times New Roman" w:hAnsi="Times New Roman" w:cs="Times New Roman"/>
          <w:sz w:val="28"/>
          <w:szCs w:val="28"/>
        </w:rPr>
        <w:t xml:space="preserve">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w:t>
      </w:r>
      <w:r w:rsidR="00FD7F95" w:rsidRPr="00946487">
        <w:rPr>
          <w:rFonts w:ascii="Times New Roman" w:hAnsi="Times New Roman" w:cs="Times New Roman"/>
          <w:sz w:val="28"/>
          <w:szCs w:val="28"/>
        </w:rPr>
        <w:t>медицинской организации</w:t>
      </w:r>
      <w:r w:rsidR="002E4C89" w:rsidRPr="00946487">
        <w:rPr>
          <w:rFonts w:ascii="Times New Roman" w:hAnsi="Times New Roman" w:cs="Times New Roman"/>
          <w:sz w:val="28"/>
          <w:szCs w:val="28"/>
        </w:rPr>
        <w:t xml:space="preserve">, рассчитанный на основе ПдНФ и </w:t>
      </w:r>
      <w:r w:rsidR="00FB54E1" w:rsidRPr="00946487">
        <w:rPr>
          <w:rFonts w:ascii="Times New Roman" w:hAnsi="Times New Roman" w:cs="Times New Roman"/>
          <w:sz w:val="28"/>
          <w:szCs w:val="28"/>
        </w:rPr>
        <w:t>соответствующих коэффициентов</w:t>
      </w:r>
      <w:r w:rsidRPr="00946487">
        <w:rPr>
          <w:rFonts w:ascii="Times New Roman" w:hAnsi="Times New Roman" w:cs="Times New Roman"/>
          <w:sz w:val="28"/>
          <w:szCs w:val="28"/>
        </w:rPr>
        <w:t xml:space="preserve"> дифференциации ПдНФ</w:t>
      </w:r>
      <w:r w:rsidR="002E4C89" w:rsidRPr="00946487">
        <w:rPr>
          <w:rFonts w:ascii="Times New Roman" w:hAnsi="Times New Roman" w:cs="Times New Roman"/>
          <w:sz w:val="28"/>
          <w:szCs w:val="28"/>
        </w:rPr>
        <w:t xml:space="preserve">; </w:t>
      </w:r>
    </w:p>
    <w:p w14:paraId="74186CC9" w14:textId="181C0AA6" w:rsidR="005E0996" w:rsidRPr="00946487" w:rsidRDefault="00FA08C9" w:rsidP="00FB54E1">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 xml:space="preserve">фактический размер финансового обеспечения фельдшерских, фельдшерско-акушерских пунктов (далее </w:t>
      </w:r>
      <w:r w:rsidR="00E6494F" w:rsidRPr="00946487">
        <w:rPr>
          <w:rFonts w:ascii="Times New Roman" w:hAnsi="Times New Roman" w:cs="Times New Roman"/>
          <w:sz w:val="28"/>
          <w:szCs w:val="28"/>
        </w:rPr>
        <w:t>–</w:t>
      </w:r>
      <w:r w:rsidRPr="00946487">
        <w:rPr>
          <w:rFonts w:ascii="Times New Roman" w:hAnsi="Times New Roman" w:cs="Times New Roman"/>
          <w:sz w:val="28"/>
          <w:szCs w:val="28"/>
        </w:rPr>
        <w:t xml:space="preserve"> ФФРО</w:t>
      </w:r>
      <w:r w:rsidRPr="00946487">
        <w:rPr>
          <w:rFonts w:ascii="Times New Roman" w:hAnsi="Times New Roman" w:cs="Times New Roman"/>
          <w:sz w:val="28"/>
          <w:szCs w:val="28"/>
          <w:vertAlign w:val="subscript"/>
        </w:rPr>
        <w:t>ФАП</w:t>
      </w:r>
      <w:r w:rsidRPr="00946487">
        <w:rPr>
          <w:rFonts w:ascii="Times New Roman" w:hAnsi="Times New Roman" w:cs="Times New Roman"/>
          <w:sz w:val="28"/>
          <w:szCs w:val="28"/>
        </w:rPr>
        <w:t xml:space="preserve">) – дифференцированный </w:t>
      </w:r>
      <w:r w:rsidR="003F6EC5" w:rsidRPr="00946487">
        <w:rPr>
          <w:rFonts w:ascii="Times New Roman" w:hAnsi="Times New Roman" w:cs="Times New Roman"/>
          <w:sz w:val="28"/>
          <w:szCs w:val="28"/>
        </w:rPr>
        <w:t xml:space="preserve">для группы (подгруппы) фельдшерских, фельдшерско-акушерских пунктов </w:t>
      </w:r>
      <w:r w:rsidR="00E6494F" w:rsidRPr="00946487">
        <w:rPr>
          <w:rFonts w:ascii="Times New Roman" w:hAnsi="Times New Roman" w:cs="Times New Roman"/>
          <w:sz w:val="28"/>
          <w:szCs w:val="28"/>
        </w:rPr>
        <w:t>в зависимости от численности обслуживаемого населения</w:t>
      </w:r>
      <w:r w:rsidR="00FB54E1" w:rsidRPr="00946487">
        <w:rPr>
          <w:rFonts w:ascii="Times New Roman" w:hAnsi="Times New Roman" w:cs="Times New Roman"/>
          <w:sz w:val="28"/>
          <w:szCs w:val="28"/>
        </w:rPr>
        <w:t xml:space="preserve"> и соответствия требованиям, установленным Положением об организации первичной медико-санитарной помощи взрослому населению, утвержденн</w:t>
      </w:r>
      <w:r w:rsidR="003F6EC5" w:rsidRPr="00946487">
        <w:rPr>
          <w:rFonts w:ascii="Times New Roman" w:hAnsi="Times New Roman" w:cs="Times New Roman"/>
          <w:sz w:val="28"/>
          <w:szCs w:val="28"/>
        </w:rPr>
        <w:t>ым</w:t>
      </w:r>
      <w:r w:rsidR="00FB54E1" w:rsidRPr="00946487">
        <w:rPr>
          <w:rFonts w:ascii="Times New Roman" w:hAnsi="Times New Roman" w:cs="Times New Roman"/>
          <w:sz w:val="28"/>
          <w:szCs w:val="28"/>
        </w:rPr>
        <w:t xml:space="preserve"> приказом Министерства здравоохранения Российской Федерации от 15.05.2012 № 543н, </w:t>
      </w:r>
      <w:r w:rsidR="00E6494F" w:rsidRPr="00946487">
        <w:rPr>
          <w:rFonts w:ascii="Times New Roman" w:hAnsi="Times New Roman" w:cs="Times New Roman"/>
          <w:sz w:val="28"/>
          <w:szCs w:val="28"/>
        </w:rPr>
        <w:t>размер</w:t>
      </w:r>
      <w:r w:rsidRPr="00946487">
        <w:rPr>
          <w:rFonts w:ascii="Times New Roman" w:hAnsi="Times New Roman" w:cs="Times New Roman"/>
          <w:sz w:val="28"/>
          <w:szCs w:val="28"/>
        </w:rPr>
        <w:t xml:space="preserve"> средств </w:t>
      </w:r>
      <w:r w:rsidR="00E6494F" w:rsidRPr="00946487">
        <w:rPr>
          <w:rFonts w:ascii="Times New Roman" w:hAnsi="Times New Roman" w:cs="Times New Roman"/>
          <w:sz w:val="28"/>
          <w:szCs w:val="28"/>
        </w:rPr>
        <w:t xml:space="preserve">финансового обеспечения </w:t>
      </w:r>
      <w:r w:rsidRPr="00946487">
        <w:rPr>
          <w:rFonts w:ascii="Times New Roman" w:hAnsi="Times New Roman" w:cs="Times New Roman"/>
          <w:sz w:val="28"/>
          <w:szCs w:val="28"/>
        </w:rPr>
        <w:t>в расчете на один фельдшерский</w:t>
      </w:r>
      <w:r w:rsidR="003F6EC5" w:rsidRPr="00946487">
        <w:rPr>
          <w:rFonts w:ascii="Times New Roman" w:hAnsi="Times New Roman" w:cs="Times New Roman"/>
          <w:sz w:val="28"/>
          <w:szCs w:val="28"/>
        </w:rPr>
        <w:t xml:space="preserve"> или</w:t>
      </w:r>
      <w:r w:rsidRPr="00946487">
        <w:rPr>
          <w:rFonts w:ascii="Times New Roman" w:hAnsi="Times New Roman" w:cs="Times New Roman"/>
          <w:sz w:val="28"/>
          <w:szCs w:val="28"/>
        </w:rPr>
        <w:t xml:space="preserve"> фельдшерско-акушерских пункт;</w:t>
      </w:r>
    </w:p>
    <w:p w14:paraId="077A2035" w14:textId="4DA76C0D" w:rsidR="001141F1" w:rsidRPr="003F6EC5"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ДШО – подразделение амбулаторно-поликлиническ</w:t>
      </w:r>
      <w:r w:rsidR="008F26D1" w:rsidRPr="00946487">
        <w:rPr>
          <w:rFonts w:ascii="Times New Roman" w:hAnsi="Times New Roman" w:cs="Times New Roman"/>
          <w:sz w:val="28"/>
          <w:szCs w:val="28"/>
        </w:rPr>
        <w:t>ого</w:t>
      </w:r>
      <w:r w:rsidRPr="00946487">
        <w:rPr>
          <w:rFonts w:ascii="Times New Roman" w:hAnsi="Times New Roman" w:cs="Times New Roman"/>
          <w:sz w:val="28"/>
          <w:szCs w:val="28"/>
        </w:rPr>
        <w:t xml:space="preserve"> учреждени</w:t>
      </w:r>
      <w:r w:rsidR="008F26D1" w:rsidRPr="00946487">
        <w:rPr>
          <w:rFonts w:ascii="Times New Roman" w:hAnsi="Times New Roman" w:cs="Times New Roman"/>
          <w:sz w:val="28"/>
          <w:szCs w:val="28"/>
        </w:rPr>
        <w:t>я</w:t>
      </w:r>
      <w:r w:rsidRPr="003F6EC5">
        <w:rPr>
          <w:rFonts w:ascii="Times New Roman" w:hAnsi="Times New Roman" w:cs="Times New Roman"/>
          <w:sz w:val="28"/>
          <w:szCs w:val="28"/>
        </w:rPr>
        <w:t xml:space="preserve"> или друг</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медицинск</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 расположенное в образовательн</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w:t>
      </w:r>
    </w:p>
    <w:p w14:paraId="7B65BC0E" w14:textId="00D797CA" w:rsidR="00800299" w:rsidRPr="003F6EC5"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3F6EC5">
        <w:rPr>
          <w:rFonts w:ascii="Times New Roman" w:hAnsi="Times New Roman" w:cs="Times New Roman"/>
          <w:sz w:val="28"/>
          <w:szCs w:val="28"/>
        </w:rPr>
        <w:t>,</w:t>
      </w:r>
      <w:r w:rsidRPr="003F6EC5">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профилактическое 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w:t>
      </w:r>
      <w:r w:rsidR="008F26D1" w:rsidRPr="003F6EC5">
        <w:rPr>
          <w:rFonts w:ascii="Times New Roman" w:hAnsi="Times New Roman" w:cs="Times New Roman"/>
          <w:sz w:val="28"/>
          <w:szCs w:val="28"/>
        </w:rPr>
        <w:t xml:space="preserve">случай поликлинического обслуживания, </w:t>
      </w:r>
      <w:r w:rsidRPr="003F6EC5">
        <w:rPr>
          <w:rFonts w:ascii="Times New Roman" w:hAnsi="Times New Roman" w:cs="Times New Roman"/>
          <w:sz w:val="28"/>
          <w:szCs w:val="28"/>
        </w:rPr>
        <w:t>не связанн</w:t>
      </w:r>
      <w:r w:rsidR="008F26D1" w:rsidRPr="003F6EC5">
        <w:rPr>
          <w:rFonts w:ascii="Times New Roman" w:hAnsi="Times New Roman" w:cs="Times New Roman"/>
          <w:sz w:val="28"/>
          <w:szCs w:val="28"/>
        </w:rPr>
        <w:t>ый</w:t>
      </w:r>
      <w:r w:rsidRPr="003F6EC5">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3F6EC5">
        <w:rPr>
          <w:rFonts w:ascii="Times New Roman" w:hAnsi="Times New Roman" w:cs="Times New Roman"/>
          <w:sz w:val="28"/>
          <w:szCs w:val="28"/>
        </w:rPr>
        <w:t xml:space="preserve">, а также </w:t>
      </w:r>
      <w:r w:rsidRPr="003F6EC5">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3F6EC5">
        <w:rPr>
          <w:rStyle w:val="a6"/>
          <w:rFonts w:ascii="Times New Roman" w:hAnsi="Times New Roman" w:cs="Times New Roman"/>
          <w:sz w:val="28"/>
          <w:szCs w:val="28"/>
        </w:rPr>
        <w:footnoteReference w:id="1"/>
      </w:r>
      <w:r w:rsidRPr="003F6EC5">
        <w:rPr>
          <w:rFonts w:ascii="Times New Roman" w:hAnsi="Times New Roman" w:cs="Times New Roman"/>
          <w:sz w:val="28"/>
          <w:szCs w:val="28"/>
        </w:rPr>
        <w:t xml:space="preserve"> и иными нормативными документами</w:t>
      </w:r>
      <w:r w:rsidR="003039BA" w:rsidRPr="003F6EC5">
        <w:rPr>
          <w:rFonts w:ascii="Times New Roman" w:hAnsi="Times New Roman" w:cs="Times New Roman"/>
          <w:sz w:val="28"/>
          <w:szCs w:val="28"/>
        </w:rPr>
        <w:t>,</w:t>
      </w:r>
      <w:r w:rsidRPr="003F6EC5">
        <w:rPr>
          <w:rFonts w:ascii="Times New Roman" w:hAnsi="Times New Roman" w:cs="Times New Roman"/>
          <w:sz w:val="28"/>
          <w:szCs w:val="28"/>
        </w:rPr>
        <w:t xml:space="preserve"> осмотр здорового населения;</w:t>
      </w:r>
    </w:p>
    <w:p w14:paraId="79D3592E" w14:textId="66D14457"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диспансерное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3C113EEF" w14:textId="128CF30F"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патронаж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w:t>
      </w:r>
      <w:r w:rsidRPr="003F6EC5">
        <w:rPr>
          <w:rFonts w:ascii="Times New Roman" w:hAnsi="Times New Roman" w:cs="Times New Roman"/>
          <w:sz w:val="28"/>
          <w:szCs w:val="28"/>
        </w:rPr>
        <w:lastRenderedPageBreak/>
        <w:t>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7CA82F29" w14:textId="1A8A8E1C"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консультативное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w:t>
      </w:r>
      <w:r w:rsidRPr="00A11D31">
        <w:rPr>
          <w:rFonts w:ascii="Times New Roman" w:hAnsi="Times New Roman" w:cs="Times New Roman"/>
          <w:sz w:val="28"/>
          <w:szCs w:val="28"/>
        </w:rPr>
        <w:t xml:space="preserve"> уточнения диагноза, обследования, лечения или коррекции всей тактики ведения больного</w:t>
      </w:r>
      <w:r w:rsidR="00983A38" w:rsidRPr="00071C9B">
        <w:rPr>
          <w:rFonts w:ascii="Times New Roman" w:hAnsi="Times New Roman" w:cs="Times New Roman"/>
          <w:color w:val="000000"/>
          <w:sz w:val="28"/>
          <w:szCs w:val="28"/>
        </w:rPr>
        <w:t>, а также случай дистанционного консультирования врача с применением телемедицинских технологий врачом регионального телемедици</w:t>
      </w:r>
      <w:r w:rsidR="00983A38">
        <w:rPr>
          <w:rFonts w:ascii="Times New Roman" w:hAnsi="Times New Roman" w:cs="Times New Roman"/>
          <w:color w:val="000000"/>
          <w:sz w:val="28"/>
          <w:szCs w:val="28"/>
        </w:rPr>
        <w:t>нского консультативного центра</w:t>
      </w:r>
      <w:r w:rsidR="00C84D15">
        <w:rPr>
          <w:rFonts w:ascii="Times New Roman" w:hAnsi="Times New Roman" w:cs="Times New Roman"/>
          <w:color w:val="000000"/>
          <w:sz w:val="28"/>
          <w:szCs w:val="28"/>
        </w:rPr>
        <w:t xml:space="preserve"> </w:t>
      </w:r>
      <w:r w:rsidR="00C84D15">
        <w:rPr>
          <w:rStyle w:val="a6"/>
          <w:rFonts w:ascii="Times New Roman" w:hAnsi="Times New Roman" w:cs="Times New Roman"/>
          <w:sz w:val="28"/>
          <w:szCs w:val="28"/>
        </w:rPr>
        <w:footnoteReference w:id="2"/>
      </w:r>
      <w:r w:rsidR="00983A38" w:rsidRPr="00A11D31">
        <w:rPr>
          <w:rFonts w:ascii="Times New Roman" w:hAnsi="Times New Roman" w:cs="Times New Roman"/>
          <w:sz w:val="28"/>
          <w:szCs w:val="28"/>
        </w:rPr>
        <w:t xml:space="preserve"> </w:t>
      </w:r>
      <w:r w:rsidR="007B6DDE" w:rsidRPr="00A11D31">
        <w:rPr>
          <w:rFonts w:ascii="Times New Roman" w:hAnsi="Times New Roman" w:cs="Times New Roman"/>
          <w:sz w:val="28"/>
          <w:szCs w:val="28"/>
        </w:rPr>
        <w:t>(подлежит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3"/>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xml:space="preserve">, </w:t>
      </w:r>
      <w:r w:rsidR="00A33EA1" w:rsidRPr="00A11D31">
        <w:rPr>
          <w:rFonts w:ascii="Times New Roman" w:hAnsi="Times New Roman" w:cs="Times New Roman"/>
          <w:sz w:val="28"/>
          <w:szCs w:val="28"/>
        </w:rPr>
        <w:lastRenderedPageBreak/>
        <w:t>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параклинических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14:paraId="6A88F35E" w14:textId="5A17FA94"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13B4A222" w:rsidR="00A33EA1" w:rsidRPr="00A11D31" w:rsidRDefault="000A5F0A"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0A5F0A">
        <w:rPr>
          <w:rFonts w:ascii="Times New Roman" w:hAnsi="Times New Roman" w:cs="Times New Roman"/>
          <w:sz w:val="28"/>
          <w:szCs w:val="28"/>
        </w:rPr>
        <w:t>комплексное посещение при проведении профилактических медицинских осмотров, в том числе в рамках диспансеризации определенных групп населения</w:t>
      </w:r>
      <w: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001141F1"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001141F1"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001141F1"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затратоемкости, отличный от коэффициента относительной затратоемкости КСГ согласно Методических рекомендаций</w:t>
      </w:r>
      <w:r w:rsidR="009628C3" w:rsidRPr="00A11D31">
        <w:rPr>
          <w:rFonts w:ascii="Times New Roman" w:hAnsi="Times New Roman" w:cs="Times New Roman"/>
          <w:sz w:val="28"/>
          <w:szCs w:val="28"/>
        </w:rPr>
        <w:t>;</w:t>
      </w:r>
    </w:p>
    <w:p w14:paraId="307AEC4D" w14:textId="2BA0FE1D" w:rsidR="00517FE8" w:rsidRPr="00517FE8"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 xml:space="preserve">правила применения перечня КСГ, которые определены расшифровками КСГ и </w:t>
      </w:r>
      <w:r w:rsidR="00517FE8" w:rsidRPr="00517FE8">
        <w:rPr>
          <w:rFonts w:ascii="Times New Roman" w:hAnsi="Times New Roman" w:cs="Times New Roman"/>
          <w:sz w:val="28"/>
          <w:szCs w:val="28"/>
        </w:rPr>
        <w:t>Методическим</w:t>
      </w:r>
      <w:r w:rsidR="00636078">
        <w:rPr>
          <w:rFonts w:ascii="Times New Roman" w:hAnsi="Times New Roman" w:cs="Times New Roman"/>
          <w:sz w:val="28"/>
          <w:szCs w:val="28"/>
        </w:rPr>
        <w:t>и</w:t>
      </w:r>
      <w:r w:rsidR="00517FE8" w:rsidRPr="00517FE8">
        <w:rPr>
          <w:rFonts w:ascii="Times New Roman" w:hAnsi="Times New Roman" w:cs="Times New Roman"/>
          <w:sz w:val="28"/>
          <w:szCs w:val="28"/>
        </w:rPr>
        <w:t xml:space="preserve"> рекомендациям</w:t>
      </w:r>
      <w:r w:rsidR="00636078">
        <w:rPr>
          <w:rFonts w:ascii="Times New Roman" w:hAnsi="Times New Roman" w:cs="Times New Roman"/>
          <w:sz w:val="28"/>
          <w:szCs w:val="28"/>
        </w:rPr>
        <w:t>и</w:t>
      </w:r>
      <w:r w:rsidR="00517FE8">
        <w:rPr>
          <w:rFonts w:ascii="Times New Roman" w:hAnsi="Times New Roman" w:cs="Times New Roman"/>
          <w:sz w:val="28"/>
          <w:szCs w:val="28"/>
        </w:rPr>
        <w:t>;</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(далее КфД)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61048CA7"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КфДТ)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t>и иных объективных критериев (коэффициент относительной затратоемкости</w:t>
      </w:r>
      <w:r w:rsidR="000E497E" w:rsidRPr="00A11D31">
        <w:rPr>
          <w:rFonts w:ascii="Times New Roman" w:hAnsi="Times New Roman" w:cs="Times New Roman"/>
          <w:sz w:val="28"/>
          <w:szCs w:val="28"/>
        </w:rPr>
        <w:t>, коэффициент дифференциации подушевого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относительной затратоемкости (далее – КфОЗ) – устанавливаемый Методическими рекомендациями коэффициент, отражающий </w:t>
      </w:r>
      <w:r w:rsidRPr="00A11D31">
        <w:rPr>
          <w:rFonts w:ascii="Times New Roman" w:hAnsi="Times New Roman" w:cs="Times New Roman"/>
          <w:sz w:val="28"/>
          <w:szCs w:val="28"/>
        </w:rPr>
        <w:lastRenderedPageBreak/>
        <w:t>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3B558BE0"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подушевого норматива </w:t>
      </w:r>
      <w:r w:rsidR="001C3A27" w:rsidRPr="00A11D31">
        <w:rPr>
          <w:rFonts w:ascii="Times New Roman" w:hAnsi="Times New Roman" w:cs="Times New Roman"/>
          <w:sz w:val="28"/>
          <w:szCs w:val="28"/>
        </w:rPr>
        <w:t>(далее – Кф</w:t>
      </w:r>
      <w:r w:rsidRPr="00A11D31">
        <w:rPr>
          <w:rFonts w:ascii="Times New Roman" w:hAnsi="Times New Roman" w:cs="Times New Roman"/>
          <w:sz w:val="28"/>
          <w:szCs w:val="28"/>
        </w:rPr>
        <w:t>ПД)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КфПК) – коэффициент, применяемый к тарифам на оплату медицинской помощи для нивелирования 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r w:rsidRPr="00A11D31">
        <w:rPr>
          <w:rFonts w:ascii="Times New Roman" w:hAnsi="Times New Roman" w:cs="Times New Roman"/>
          <w:sz w:val="28"/>
          <w:szCs w:val="28"/>
        </w:rPr>
        <w:t>КфУК)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289C5C76"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уровня медицинской </w:t>
      </w:r>
      <w:r w:rsidR="00961C98">
        <w:rPr>
          <w:rFonts w:ascii="Times New Roman" w:hAnsi="Times New Roman" w:cs="Times New Roman"/>
          <w:sz w:val="28"/>
          <w:szCs w:val="28"/>
        </w:rPr>
        <w:t xml:space="preserve">организации </w:t>
      </w:r>
      <w:r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w:t>
      </w:r>
      <w:r w:rsidR="00961C98">
        <w:rPr>
          <w:rFonts w:ascii="Times New Roman" w:hAnsi="Times New Roman" w:cs="Times New Roman"/>
          <w:sz w:val="28"/>
          <w:szCs w:val="28"/>
        </w:rPr>
        <w:t xml:space="preserve">вида и </w:t>
      </w:r>
      <w:r w:rsidRPr="00A11D31">
        <w:rPr>
          <w:rFonts w:ascii="Times New Roman" w:hAnsi="Times New Roman" w:cs="Times New Roman"/>
          <w:sz w:val="28"/>
          <w:szCs w:val="28"/>
        </w:rPr>
        <w:t xml:space="preserve">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r w:rsidR="00961C98">
        <w:rPr>
          <w:rFonts w:ascii="Times New Roman" w:hAnsi="Times New Roman" w:cs="Times New Roman"/>
          <w:sz w:val="28"/>
          <w:szCs w:val="28"/>
        </w:rPr>
        <w:t xml:space="preserve"> с учетом маршрутизации </w:t>
      </w:r>
      <w:r w:rsidR="00AB6112">
        <w:rPr>
          <w:rFonts w:ascii="Times New Roman" w:hAnsi="Times New Roman" w:cs="Times New Roman"/>
          <w:sz w:val="28"/>
          <w:szCs w:val="28"/>
        </w:rPr>
        <w:t>пациентов</w:t>
      </w:r>
      <w:r w:rsidR="00961C98">
        <w:rPr>
          <w:rFonts w:ascii="Times New Roman" w:hAnsi="Times New Roman" w:cs="Times New Roman"/>
          <w:sz w:val="28"/>
          <w:szCs w:val="28"/>
        </w:rPr>
        <w:t xml:space="preserve"> по каждому профилю </w:t>
      </w:r>
      <w:r w:rsidR="00AB6112">
        <w:rPr>
          <w:rFonts w:ascii="Times New Roman" w:hAnsi="Times New Roman" w:cs="Times New Roman"/>
          <w:sz w:val="28"/>
          <w:szCs w:val="28"/>
        </w:rPr>
        <w:t>медицинской</w:t>
      </w:r>
      <w:r w:rsidR="00961C98">
        <w:rPr>
          <w:rFonts w:ascii="Times New Roman" w:hAnsi="Times New Roman" w:cs="Times New Roman"/>
          <w:sz w:val="28"/>
          <w:szCs w:val="28"/>
        </w:rPr>
        <w:t xml:space="preserve"> помощ</w:t>
      </w:r>
      <w:r w:rsidR="00AB6112">
        <w:rPr>
          <w:rFonts w:ascii="Times New Roman" w:hAnsi="Times New Roman" w:cs="Times New Roman"/>
          <w:sz w:val="28"/>
          <w:szCs w:val="28"/>
        </w:rPr>
        <w:t>и</w:t>
      </w:r>
      <w:r w:rsidRPr="00A11D31">
        <w:rPr>
          <w:rFonts w:ascii="Times New Roman" w:hAnsi="Times New Roman" w:cs="Times New Roman"/>
          <w:sz w:val="28"/>
          <w:szCs w:val="28"/>
        </w:rPr>
        <w:t>;</w:t>
      </w:r>
    </w:p>
    <w:p w14:paraId="7EBA60B3" w14:textId="71A731E0"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подуровня медицинской </w:t>
      </w:r>
      <w:r w:rsidR="00AB6112">
        <w:rPr>
          <w:rFonts w:ascii="Times New Roman" w:hAnsi="Times New Roman" w:cs="Times New Roman"/>
          <w:sz w:val="28"/>
          <w:szCs w:val="28"/>
        </w:rPr>
        <w:t>организации</w:t>
      </w:r>
      <w:r w:rsidR="00AB6112"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 xml:space="preserve">СЛ)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большую ресурсоемкость примененных медицинских технологий, а также сверхдлительные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lastRenderedPageBreak/>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7A8648BD" w:rsidR="00A33EA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 xml:space="preserve">ого регистра застрахованных </w:t>
      </w:r>
      <w:r w:rsidR="00012C3F">
        <w:rPr>
          <w:rFonts w:ascii="Times New Roman" w:eastAsiaTheme="minorHAnsi" w:hAnsi="Times New Roman" w:cs="Times New Roman"/>
          <w:sz w:val="28"/>
          <w:szCs w:val="28"/>
          <w:lang w:eastAsia="en-US"/>
        </w:rPr>
        <w:t>лиц;</w:t>
      </w:r>
    </w:p>
    <w:p w14:paraId="0259C8B8" w14:textId="027AFABA" w:rsidR="005010F0" w:rsidRDefault="006E316D" w:rsidP="006E31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B47D30">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071C9B">
        <w:rPr>
          <w:rFonts w:ascii="Times New Roman" w:hAnsi="Times New Roman" w:cs="Times New Roman"/>
          <w:color w:val="000000"/>
          <w:sz w:val="28"/>
          <w:szCs w:val="28"/>
        </w:rPr>
        <w:t>единый информационный ресурс Ставропольского края (далее – информационный ресурс) – форма информационного взаимодействия участников ОМС для обеспечения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 реализованная фондом в режиме реального времени.</w:t>
      </w:r>
    </w:p>
    <w:p w14:paraId="1D15B6BE" w14:textId="77777777" w:rsidR="006E316D" w:rsidRPr="00A11D31" w:rsidRDefault="006E316D" w:rsidP="006E316D">
      <w:pPr>
        <w:pStyle w:val="ConsPlusNormal"/>
        <w:ind w:firstLine="851"/>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 xml:space="preserve">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w:t>
      </w:r>
      <w:r w:rsidR="00051FF4" w:rsidRPr="00A11D31">
        <w:rPr>
          <w:rFonts w:ascii="Times New Roman" w:hAnsi="Times New Roman" w:cs="Times New Roman"/>
          <w:sz w:val="28"/>
          <w:szCs w:val="28"/>
        </w:rPr>
        <w:lastRenderedPageBreak/>
        <w:t>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подушевого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2"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ПдНФ на прикрепившихся к медицинской организации (обслуживаемых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77E0A7B0" w14:textId="77777777" w:rsidR="003E408C" w:rsidRPr="003E408C" w:rsidRDefault="003E408C" w:rsidP="003E408C">
      <w:pPr>
        <w:pStyle w:val="ConsPlusNormal"/>
        <w:ind w:firstLine="709"/>
        <w:jc w:val="both"/>
        <w:rPr>
          <w:rFonts w:ascii="Times New Roman" w:hAnsi="Times New Roman" w:cs="Times New Roman"/>
          <w:sz w:val="28"/>
          <w:szCs w:val="28"/>
        </w:rPr>
      </w:pPr>
      <w:r w:rsidRPr="003E408C">
        <w:rPr>
          <w:rFonts w:ascii="Times New Roman" w:hAnsi="Times New Roman" w:cs="Times New Roman"/>
          <w:sz w:val="28"/>
          <w:szCs w:val="28"/>
        </w:rPr>
        <w:t>на одно комплексное посещение в связи с проведением профилактических медицинских осмотров, в том числе в рамках диспансеризации отдельных категорий граждан;</w:t>
      </w:r>
    </w:p>
    <w:p w14:paraId="300FE9E0"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53CFA925"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5E4CAC">
        <w:rPr>
          <w:rFonts w:ascii="Times New Roman" w:hAnsi="Times New Roman" w:cs="Times New Roman"/>
          <w:sz w:val="28"/>
          <w:szCs w:val="28"/>
        </w:rPr>
        <w:t>Методическим</w:t>
      </w:r>
      <w:r w:rsidR="00012318" w:rsidRPr="00A11D31">
        <w:rPr>
          <w:rFonts w:ascii="Times New Roman" w:hAnsi="Times New Roman" w:cs="Times New Roman"/>
          <w:sz w:val="28"/>
          <w:szCs w:val="28"/>
        </w:rPr>
        <w:t xml:space="preserve"> </w:t>
      </w:r>
      <w:r w:rsidR="00051FF4" w:rsidRPr="00A11D31">
        <w:rPr>
          <w:rFonts w:ascii="Times New Roman" w:hAnsi="Times New Roman" w:cs="Times New Roman"/>
          <w:sz w:val="28"/>
          <w:szCs w:val="28"/>
        </w:rPr>
        <w:t>рекомендаци</w:t>
      </w:r>
      <w:r w:rsidR="005E4CAC">
        <w:rPr>
          <w:rFonts w:ascii="Times New Roman" w:hAnsi="Times New Roman" w:cs="Times New Roman"/>
          <w:sz w:val="28"/>
          <w:szCs w:val="28"/>
        </w:rPr>
        <w:t>ям</w:t>
      </w:r>
      <w:r w:rsidR="00051FF4" w:rsidRPr="00A11D31">
        <w:rPr>
          <w:rFonts w:ascii="Times New Roman" w:hAnsi="Times New Roman" w:cs="Times New Roman"/>
          <w:sz w:val="28"/>
          <w:szCs w:val="28"/>
        </w:rPr>
        <w:t xml:space="preserve">.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4"/>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w:t>
      </w:r>
      <w:r w:rsidRPr="00A11D31">
        <w:rPr>
          <w:rFonts w:ascii="Times New Roman" w:hAnsi="Times New Roman" w:cs="Times New Roman"/>
          <w:sz w:val="28"/>
          <w:szCs w:val="28"/>
        </w:rPr>
        <w:lastRenderedPageBreak/>
        <w:t>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4DBBE034" w:rsidR="00012318" w:rsidRPr="00863E9B" w:rsidRDefault="00730EF6" w:rsidP="00AF4E34">
      <w:pPr>
        <w:pStyle w:val="ConsPlusNormal"/>
        <w:tabs>
          <w:tab w:val="left" w:pos="1134"/>
        </w:tabs>
        <w:ind w:firstLine="709"/>
        <w:jc w:val="both"/>
        <w:rPr>
          <w:rFonts w:ascii="Times New Roman" w:hAnsi="Times New Roman" w:cs="Times New Roman"/>
          <w:sz w:val="28"/>
          <w:szCs w:val="28"/>
        </w:rPr>
      </w:pPr>
      <w:r w:rsidRPr="00863E9B">
        <w:rPr>
          <w:rFonts w:ascii="Times New Roman" w:hAnsi="Times New Roman" w:cs="Times New Roman"/>
          <w:sz w:val="28"/>
          <w:szCs w:val="28"/>
        </w:rPr>
        <w:t xml:space="preserve">КСГ </w:t>
      </w:r>
      <w:r w:rsidR="00012318" w:rsidRPr="00863E9B">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ЖНиВЛП и клинические рекомендации;</w:t>
      </w:r>
    </w:p>
    <w:p w14:paraId="31B1F8FF" w14:textId="4A37E570" w:rsidR="00AF4E34" w:rsidRDefault="00AF4E34"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«Оп</w:t>
      </w:r>
      <w:r w:rsidR="007366CC" w:rsidRPr="008C123C">
        <w:rPr>
          <w:rFonts w:ascii="Times New Roman" w:hAnsi="Times New Roman" w:cs="Times New Roman"/>
          <w:sz w:val="28"/>
          <w:szCs w:val="28"/>
        </w:rPr>
        <w:t>ерации на сосудах (уровень 5)» –</w:t>
      </w:r>
      <w:r w:rsidRPr="008C123C">
        <w:rPr>
          <w:rFonts w:ascii="Times New Roman" w:hAnsi="Times New Roman" w:cs="Times New Roman"/>
          <w:sz w:val="28"/>
          <w:szCs w:val="28"/>
        </w:rPr>
        <w:t xml:space="preserve"> в зависимости от медицинской услуги, являющейся основным классификац</w:t>
      </w:r>
      <w:r w:rsidR="003721D0" w:rsidRPr="008C123C">
        <w:rPr>
          <w:rFonts w:ascii="Times New Roman" w:hAnsi="Times New Roman" w:cs="Times New Roman"/>
          <w:sz w:val="28"/>
          <w:szCs w:val="28"/>
        </w:rPr>
        <w:t>ионным критерием;</w:t>
      </w:r>
    </w:p>
    <w:p w14:paraId="5D69D09A" w14:textId="3F9765A5" w:rsidR="003721D0" w:rsidRPr="000408F1" w:rsidRDefault="003721D0" w:rsidP="00AF4E34">
      <w:pPr>
        <w:pStyle w:val="ConsPlusNormal"/>
        <w:ind w:firstLine="709"/>
        <w:jc w:val="both"/>
        <w:rPr>
          <w:rFonts w:ascii="Times New Roman" w:hAnsi="Times New Roman" w:cs="Times New Roman"/>
          <w:sz w:val="28"/>
          <w:szCs w:val="28"/>
        </w:rPr>
      </w:pPr>
      <w:r w:rsidRPr="000408F1">
        <w:rPr>
          <w:rFonts w:ascii="Times New Roman" w:hAnsi="Times New Roman" w:cs="Times New Roman"/>
          <w:sz w:val="28"/>
          <w:szCs w:val="28"/>
        </w:rPr>
        <w:t>КСГ «Лечение новорожденных с тяжелой патологией с применением аппаратных методов поддержки ил</w:t>
      </w:r>
      <w:r w:rsidR="005A204F" w:rsidRPr="000408F1">
        <w:rPr>
          <w:rFonts w:ascii="Times New Roman" w:hAnsi="Times New Roman" w:cs="Times New Roman"/>
          <w:sz w:val="28"/>
          <w:szCs w:val="28"/>
        </w:rPr>
        <w:t>и замещения витальных функций» –</w:t>
      </w:r>
      <w:r w:rsidRPr="000408F1">
        <w:rPr>
          <w:rFonts w:ascii="Times New Roman" w:hAnsi="Times New Roman" w:cs="Times New Roman"/>
          <w:sz w:val="28"/>
          <w:szCs w:val="28"/>
        </w:rPr>
        <w:t xml:space="preserve"> в зависимости от средней длительности лечения пациентов.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0AD70124"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ОМС, 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xml:space="preserve">, заключенных по форме,  утвержденной приказом Министерства здравоохранения Российской Федерации </w:t>
      </w:r>
      <w:r w:rsidR="00E855B1" w:rsidRPr="00A11D31">
        <w:rPr>
          <w:rFonts w:ascii="Times New Roman" w:hAnsi="Times New Roman" w:cs="Times New Roman"/>
          <w:sz w:val="28"/>
          <w:szCs w:val="28"/>
        </w:rPr>
        <w:t>(далее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75537EC4"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w:t>
      </w:r>
      <w:r w:rsidR="000408F1">
        <w:rPr>
          <w:rFonts w:ascii="Times New Roman" w:hAnsi="Times New Roman" w:cs="Times New Roman"/>
          <w:sz w:val="28"/>
          <w:szCs w:val="28"/>
        </w:rPr>
        <w:t>, фондом</w:t>
      </w:r>
      <w:r w:rsidR="00C13F07" w:rsidRPr="00A11D31">
        <w:rPr>
          <w:rFonts w:ascii="Times New Roman" w:hAnsi="Times New Roman" w:cs="Times New Roman"/>
          <w:sz w:val="28"/>
          <w:szCs w:val="28"/>
        </w:rPr>
        <w:t xml:space="preserve"> и страховыми медицинскими организациями договоров на оказание и оплату медицинской помощи по ОМС.</w:t>
      </w:r>
    </w:p>
    <w:p w14:paraId="560ED023" w14:textId="24F30B8F"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 xml:space="preserve">арифным соглашением, </w:t>
      </w:r>
      <w:r w:rsidR="000408F1">
        <w:rPr>
          <w:rFonts w:ascii="Times New Roman" w:hAnsi="Times New Roman" w:cs="Times New Roman"/>
          <w:sz w:val="28"/>
          <w:szCs w:val="28"/>
        </w:rPr>
        <w:t>фондом и</w:t>
      </w:r>
      <w:r w:rsidR="003E35AA">
        <w:rPr>
          <w:rFonts w:ascii="Times New Roman" w:hAnsi="Times New Roman" w:cs="Times New Roman"/>
          <w:sz w:val="28"/>
          <w:szCs w:val="28"/>
        </w:rPr>
        <w:t>ли</w:t>
      </w:r>
      <w:r w:rsidR="000408F1">
        <w:rPr>
          <w:rFonts w:ascii="Times New Roman" w:hAnsi="Times New Roman" w:cs="Times New Roman"/>
          <w:sz w:val="28"/>
          <w:szCs w:val="28"/>
        </w:rPr>
        <w:t xml:space="preserve"> страховыми медицинскими организациями. Страховые медицинские организации оплачивают медицинскую помощ</w:t>
      </w:r>
      <w:r w:rsidR="003E35AA">
        <w:rPr>
          <w:rFonts w:ascii="Times New Roman" w:hAnsi="Times New Roman" w:cs="Times New Roman"/>
          <w:sz w:val="28"/>
          <w:szCs w:val="28"/>
        </w:rPr>
        <w:t>ь</w:t>
      </w:r>
      <w:r w:rsidR="000408F1">
        <w:rPr>
          <w:rFonts w:ascii="Times New Roman" w:hAnsi="Times New Roman" w:cs="Times New Roman"/>
          <w:sz w:val="28"/>
          <w:szCs w:val="28"/>
        </w:rPr>
        <w:t xml:space="preserve"> </w:t>
      </w:r>
      <w:r w:rsidR="00F06699" w:rsidRPr="00A11D31">
        <w:rPr>
          <w:rFonts w:ascii="Times New Roman" w:hAnsi="Times New Roman" w:cs="Times New Roman"/>
          <w:sz w:val="28"/>
          <w:szCs w:val="28"/>
        </w:rPr>
        <w:t>в пределах плановых объемов медицинской помощи в расчете на квартал.</w:t>
      </w:r>
    </w:p>
    <w:p w14:paraId="18225421" w14:textId="66B5580C" w:rsidR="00B67F54" w:rsidRPr="00A11D31" w:rsidRDefault="00B67F54" w:rsidP="00B64729">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w:t>
      </w:r>
      <w:r w:rsidRPr="00A11D31">
        <w:rPr>
          <w:rFonts w:ascii="Times New Roman" w:hAnsi="Times New Roman" w:cs="Times New Roman"/>
          <w:sz w:val="28"/>
          <w:szCs w:val="28"/>
        </w:rPr>
        <w:lastRenderedPageBreak/>
        <w:t>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xml:space="preserve">, порядок ведения которого определяется </w:t>
      </w:r>
      <w:r w:rsidR="00C13552" w:rsidRPr="008C123C">
        <w:rPr>
          <w:rFonts w:ascii="Times New Roman" w:hAnsi="Times New Roman" w:cs="Times New Roman"/>
          <w:sz w:val="28"/>
          <w:szCs w:val="28"/>
        </w:rPr>
        <w:t>фондом.</w:t>
      </w:r>
    </w:p>
    <w:p w14:paraId="427AD69F" w14:textId="21C474F1" w:rsidR="0053130A" w:rsidRPr="0053130A" w:rsidRDefault="00C13F07" w:rsidP="00B64729">
      <w:pPr>
        <w:pStyle w:val="ConsPlusNormal"/>
        <w:ind w:firstLine="539"/>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w:t>
      </w:r>
      <w:r w:rsidR="007366CC">
        <w:rPr>
          <w:rFonts w:ascii="Times New Roman" w:hAnsi="Times New Roman" w:cs="Times New Roman"/>
          <w:sz w:val="28"/>
          <w:szCs w:val="28"/>
        </w:rPr>
        <w:t xml:space="preserve">с учетом </w:t>
      </w:r>
      <w:r w:rsidR="007366CC" w:rsidRPr="008C123C">
        <w:rPr>
          <w:rFonts w:ascii="Times New Roman" w:hAnsi="Times New Roman" w:cs="Times New Roman"/>
          <w:sz w:val="28"/>
          <w:szCs w:val="28"/>
        </w:rPr>
        <w:t>показателей потребления медицинской помо</w:t>
      </w:r>
      <w:r w:rsidR="00B64729" w:rsidRPr="008C123C">
        <w:rPr>
          <w:rFonts w:ascii="Times New Roman" w:hAnsi="Times New Roman" w:cs="Times New Roman"/>
          <w:sz w:val="28"/>
          <w:szCs w:val="28"/>
        </w:rPr>
        <w:t>щ</w:t>
      </w:r>
      <w:r w:rsidR="007366CC" w:rsidRPr="008C123C">
        <w:rPr>
          <w:rFonts w:ascii="Times New Roman" w:hAnsi="Times New Roman" w:cs="Times New Roman"/>
          <w:sz w:val="28"/>
          <w:szCs w:val="28"/>
        </w:rPr>
        <w:t xml:space="preserve">и по данным персонифицированного учета </w:t>
      </w:r>
      <w:r w:rsidR="00B64729" w:rsidRPr="008C123C">
        <w:rPr>
          <w:rFonts w:ascii="Times New Roman" w:hAnsi="Times New Roman" w:cs="Times New Roman"/>
          <w:sz w:val="28"/>
          <w:szCs w:val="28"/>
        </w:rPr>
        <w:t>сведений</w:t>
      </w:r>
      <w:r w:rsidR="007366CC" w:rsidRPr="008C123C">
        <w:rPr>
          <w:rFonts w:ascii="Times New Roman" w:hAnsi="Times New Roman" w:cs="Times New Roman"/>
          <w:sz w:val="28"/>
          <w:szCs w:val="28"/>
        </w:rPr>
        <w:t xml:space="preserve"> о </w:t>
      </w:r>
      <w:r w:rsidR="00B64729" w:rsidRPr="008C123C">
        <w:rPr>
          <w:rFonts w:ascii="Times New Roman" w:hAnsi="Times New Roman" w:cs="Times New Roman"/>
          <w:sz w:val="28"/>
          <w:szCs w:val="28"/>
        </w:rPr>
        <w:t>медицинской</w:t>
      </w:r>
      <w:r w:rsidR="007366CC" w:rsidRPr="008C123C">
        <w:rPr>
          <w:rFonts w:ascii="Times New Roman" w:hAnsi="Times New Roman" w:cs="Times New Roman"/>
          <w:sz w:val="28"/>
          <w:szCs w:val="28"/>
        </w:rPr>
        <w:t xml:space="preserve"> помощи, оказанной застрахованным лицам, </w:t>
      </w:r>
      <w:r w:rsidR="00B905DF" w:rsidRPr="008C123C">
        <w:rPr>
          <w:rFonts w:ascii="Times New Roman" w:hAnsi="Times New Roman" w:cs="Times New Roman"/>
          <w:sz w:val="28"/>
          <w:szCs w:val="28"/>
        </w:rPr>
        <w:t xml:space="preserve">количества прикрепленных застрахованных лиц к медицинским организациям, оказывающим </w:t>
      </w:r>
      <w:r w:rsidR="00B64729" w:rsidRPr="008C123C">
        <w:rPr>
          <w:rFonts w:ascii="Times New Roman" w:hAnsi="Times New Roman" w:cs="Times New Roman"/>
          <w:sz w:val="28"/>
          <w:szCs w:val="28"/>
        </w:rPr>
        <w:t>медицинскую</w:t>
      </w:r>
      <w:r w:rsidR="007366CC" w:rsidRPr="008C123C">
        <w:rPr>
          <w:rFonts w:ascii="Times New Roman" w:hAnsi="Times New Roman" w:cs="Times New Roman"/>
          <w:sz w:val="28"/>
          <w:szCs w:val="28"/>
        </w:rPr>
        <w:t xml:space="preserve"> помощь в амбулаторных </w:t>
      </w:r>
      <w:r w:rsidR="00B64729" w:rsidRPr="008C123C">
        <w:rPr>
          <w:rFonts w:ascii="Times New Roman" w:hAnsi="Times New Roman" w:cs="Times New Roman"/>
          <w:sz w:val="28"/>
          <w:szCs w:val="28"/>
        </w:rPr>
        <w:t>условиях</w:t>
      </w:r>
      <w:r w:rsidR="007366CC" w:rsidRPr="008C123C">
        <w:rPr>
          <w:rFonts w:ascii="Times New Roman" w:hAnsi="Times New Roman" w:cs="Times New Roman"/>
          <w:sz w:val="28"/>
          <w:szCs w:val="28"/>
        </w:rPr>
        <w:t xml:space="preserve">, численности и половозрастной структуры </w:t>
      </w:r>
      <w:r w:rsidR="00B905DF" w:rsidRPr="008C123C">
        <w:rPr>
          <w:rFonts w:ascii="Times New Roman" w:hAnsi="Times New Roman" w:cs="Times New Roman"/>
          <w:sz w:val="28"/>
          <w:szCs w:val="28"/>
        </w:rPr>
        <w:t xml:space="preserve">застрахованных лиц в пределах </w:t>
      </w:r>
      <w:r w:rsidR="00B64729" w:rsidRPr="008C123C">
        <w:rPr>
          <w:rFonts w:ascii="Times New Roman" w:hAnsi="Times New Roman" w:cs="Times New Roman"/>
          <w:sz w:val="28"/>
          <w:szCs w:val="28"/>
        </w:rPr>
        <w:t>и на основе установленных территориальной программой ОМС объемов предоставления медицинской помощи. В целях распределения объемов учитываются информация и предложения участников</w:t>
      </w:r>
      <w:r w:rsidR="00B64729">
        <w:rPr>
          <w:rFonts w:ascii="Times New Roman" w:hAnsi="Times New Roman" w:cs="Times New Roman"/>
          <w:sz w:val="28"/>
          <w:szCs w:val="28"/>
        </w:rPr>
        <w:t xml:space="preserve"> ОМС, в том числе </w:t>
      </w:r>
      <w:r w:rsidR="0029477F" w:rsidRPr="00A11D31">
        <w:rPr>
          <w:rFonts w:ascii="Times New Roman" w:hAnsi="Times New Roman" w:cs="Times New Roman"/>
          <w:sz w:val="28"/>
          <w:szCs w:val="28"/>
        </w:rPr>
        <w:t>медицинских организаций, сформированны</w:t>
      </w:r>
      <w:r w:rsidR="00B64729">
        <w:rPr>
          <w:rFonts w:ascii="Times New Roman" w:hAnsi="Times New Roman" w:cs="Times New Roman"/>
          <w:sz w:val="28"/>
          <w:szCs w:val="28"/>
        </w:rPr>
        <w:t>е</w:t>
      </w:r>
      <w:r w:rsidR="0029477F" w:rsidRPr="00A11D31">
        <w:rPr>
          <w:rFonts w:ascii="Times New Roman" w:hAnsi="Times New Roman" w:cs="Times New Roman"/>
          <w:sz w:val="28"/>
          <w:szCs w:val="28"/>
        </w:rPr>
        <w:t xml:space="preserve"> посредством единого информационного ресурса, организованного фондом</w:t>
      </w:r>
      <w:r w:rsidR="0053130A" w:rsidRPr="008C123C">
        <w:rPr>
          <w:rFonts w:ascii="Times New Roman" w:hAnsi="Times New Roman" w:cs="Times New Roman"/>
          <w:sz w:val="28"/>
          <w:szCs w:val="28"/>
        </w:rPr>
        <w:t>, а также результат</w:t>
      </w:r>
      <w:r w:rsidR="00B64729" w:rsidRPr="008C123C">
        <w:rPr>
          <w:rFonts w:ascii="Times New Roman" w:hAnsi="Times New Roman" w:cs="Times New Roman"/>
          <w:sz w:val="28"/>
          <w:szCs w:val="28"/>
        </w:rPr>
        <w:t>ы</w:t>
      </w:r>
      <w:r w:rsidR="0053130A" w:rsidRPr="008C123C">
        <w:rPr>
          <w:rFonts w:ascii="Times New Roman" w:hAnsi="Times New Roman" w:cs="Times New Roman"/>
          <w:sz w:val="28"/>
          <w:szCs w:val="28"/>
        </w:rPr>
        <w:t xml:space="preserve">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базовой 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765CE02E"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xml:space="preserve">, заключенного по форме, утвержденной приказом Министерства здравоохранения Российской Федерации;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жения) в установленном порядке 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чении ОМС на основании 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w:t>
      </w:r>
      <w:r w:rsidR="00F06699" w:rsidRPr="00A11D31">
        <w:rPr>
          <w:rFonts w:ascii="Times New Roman" w:hAnsi="Times New Roman" w:cs="Times New Roman"/>
          <w:sz w:val="28"/>
          <w:szCs w:val="28"/>
        </w:rPr>
        <w:lastRenderedPageBreak/>
        <w:t xml:space="preserve">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280A9805" w:rsidR="00F06699"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w:t>
      </w:r>
      <w:r w:rsidR="00012C3F">
        <w:rPr>
          <w:rFonts w:ascii="Times New Roman" w:hAnsi="Times New Roman" w:cs="Times New Roman"/>
          <w:sz w:val="28"/>
          <w:szCs w:val="28"/>
        </w:rPr>
        <w:t xml:space="preserve">в </w:t>
      </w:r>
      <w:r w:rsidR="00E6307D">
        <w:rPr>
          <w:rFonts w:ascii="Times New Roman" w:hAnsi="Times New Roman" w:cs="Times New Roman"/>
          <w:sz w:val="28"/>
          <w:szCs w:val="28"/>
        </w:rPr>
        <w:t>соответствии с условиями договора на оказание и оплату медицинской помощи</w:t>
      </w:r>
      <w:r w:rsidR="002341C5">
        <w:rPr>
          <w:rFonts w:ascii="Times New Roman" w:hAnsi="Times New Roman" w:cs="Times New Roman"/>
          <w:sz w:val="28"/>
          <w:szCs w:val="28"/>
        </w:rPr>
        <w:t>, оказанной в Ставропольском крае</w:t>
      </w:r>
      <w:r w:rsidR="00E6307D">
        <w:rPr>
          <w:rFonts w:ascii="Times New Roman" w:hAnsi="Times New Roman" w:cs="Times New Roman"/>
          <w:sz w:val="28"/>
          <w:szCs w:val="28"/>
        </w:rPr>
        <w:t xml:space="preserve"> застрахованным лицам за пределами субъекта Российской Федерации, на территории которого выдан полис ОМС согласно </w:t>
      </w:r>
      <w:r w:rsidR="003E35AA">
        <w:rPr>
          <w:rFonts w:ascii="Times New Roman" w:hAnsi="Times New Roman" w:cs="Times New Roman"/>
          <w:sz w:val="28"/>
          <w:szCs w:val="28"/>
        </w:rPr>
        <w:t>Правилам,</w:t>
      </w:r>
      <w:r w:rsidR="00E6307D">
        <w:rPr>
          <w:rFonts w:ascii="Times New Roman" w:hAnsi="Times New Roman" w:cs="Times New Roman"/>
          <w:sz w:val="28"/>
          <w:szCs w:val="28"/>
        </w:rPr>
        <w:t xml:space="preserve"> </w:t>
      </w:r>
      <w:r w:rsidR="00F06699" w:rsidRPr="00A11D31">
        <w:rPr>
          <w:rFonts w:ascii="Times New Roman" w:hAnsi="Times New Roman" w:cs="Times New Roman"/>
          <w:sz w:val="28"/>
          <w:szCs w:val="28"/>
        </w:rPr>
        <w:t xml:space="preserve">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6BFBFCF8" w14:textId="0E0F8C68" w:rsidR="00E6307D" w:rsidRPr="00A11D31" w:rsidRDefault="00E6307D" w:rsidP="00304365">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Регламент информационного </w:t>
      </w:r>
      <w:r w:rsidR="000D780D">
        <w:rPr>
          <w:rFonts w:ascii="Times New Roman" w:hAnsi="Times New Roman" w:cs="Times New Roman"/>
          <w:sz w:val="28"/>
          <w:szCs w:val="28"/>
        </w:rPr>
        <w:t>взаимодействия</w:t>
      </w:r>
      <w:r>
        <w:rPr>
          <w:rFonts w:ascii="Times New Roman" w:hAnsi="Times New Roman" w:cs="Times New Roman"/>
          <w:sz w:val="28"/>
          <w:szCs w:val="28"/>
        </w:rPr>
        <w:t xml:space="preserve"> при расчетах</w:t>
      </w:r>
      <w:r w:rsidR="000D780D">
        <w:rPr>
          <w:rFonts w:ascii="Times New Roman" w:hAnsi="Times New Roman" w:cs="Times New Roman"/>
          <w:sz w:val="28"/>
          <w:szCs w:val="28"/>
        </w:rPr>
        <w:t xml:space="preserve"> за медицинскую помощь по ОМС, оказанную застрахованным лицам на территории Ставропольского края, утверждается фондом. </w:t>
      </w:r>
    </w:p>
    <w:p w14:paraId="14C0F3D2" w14:textId="14074191"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r w:rsidR="00E6307D">
        <w:rPr>
          <w:rFonts w:ascii="Times New Roman" w:hAnsi="Times New Roman" w:cs="Times New Roman"/>
          <w:sz w:val="28"/>
          <w:szCs w:val="28"/>
        </w:rPr>
        <w:t xml:space="preserve"> Медико-экономический контроль реестров счетов на оплату медицинской пом</w:t>
      </w:r>
      <w:r w:rsidR="003E35AA">
        <w:rPr>
          <w:rFonts w:ascii="Times New Roman" w:hAnsi="Times New Roman" w:cs="Times New Roman"/>
          <w:sz w:val="28"/>
          <w:szCs w:val="28"/>
        </w:rPr>
        <w:t>ощ</w:t>
      </w:r>
      <w:r w:rsidR="00E6307D">
        <w:rPr>
          <w:rFonts w:ascii="Times New Roman" w:hAnsi="Times New Roman" w:cs="Times New Roman"/>
          <w:sz w:val="28"/>
          <w:szCs w:val="28"/>
        </w:rPr>
        <w:t>и проводит фонд.</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5F86B4EC" w14:textId="77777777" w:rsidR="00B64729" w:rsidRPr="00A11D31" w:rsidRDefault="00B64729" w:rsidP="00B64729">
      <w:pPr>
        <w:pStyle w:val="ConsPlusNormal"/>
        <w:tabs>
          <w:tab w:val="left" w:pos="1134"/>
        </w:tabs>
        <w:ind w:firstLine="709"/>
        <w:contextualSpacing/>
        <w:jc w:val="both"/>
        <w:rPr>
          <w:rFonts w:ascii="Times New Roman" w:hAnsi="Times New Roman" w:cs="Times New Roman"/>
          <w:sz w:val="28"/>
          <w:szCs w:val="28"/>
        </w:rPr>
      </w:pPr>
    </w:p>
    <w:p w14:paraId="732E188F" w14:textId="77777777" w:rsidR="00FD7121" w:rsidRPr="008C123C" w:rsidRDefault="00FD7121" w:rsidP="00AF4E34">
      <w:pPr>
        <w:tabs>
          <w:tab w:val="left" w:pos="-2127"/>
          <w:tab w:val="left" w:pos="-1985"/>
        </w:tabs>
        <w:suppressAutoHyphens/>
        <w:spacing w:line="240" w:lineRule="auto"/>
        <w:contextualSpacing/>
        <w:rPr>
          <w:rFonts w:ascii="Times New Roman" w:hAnsi="Times New Roman" w:cs="Times New Roman"/>
          <w:sz w:val="28"/>
          <w:szCs w:val="28"/>
        </w:rPr>
      </w:pPr>
      <w:r w:rsidRPr="008C123C">
        <w:rPr>
          <w:rFonts w:ascii="Times New Roman" w:hAnsi="Times New Roman" w:cs="Times New Roman"/>
          <w:sz w:val="28"/>
          <w:szCs w:val="28"/>
        </w:rPr>
        <w:t>1. При оплате медицинской помощи, оказанной в амбулаторных условиях, применяются следующие способы оплаты медицинской помощи:</w:t>
      </w:r>
    </w:p>
    <w:p w14:paraId="4A7110A6" w14:textId="6790CDC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E97155" w:rsidRPr="00B50AE8">
        <w:rPr>
          <w:rFonts w:ascii="Times New Roman" w:hAnsi="Times New Roman" w:cs="Times New Roman"/>
          <w:sz w:val="28"/>
          <w:szCs w:val="28"/>
        </w:rPr>
        <w:t>патологоанатомических исследований биопсийного (операционного) материала</w:t>
      </w:r>
      <w:r w:rsidR="00E97155" w:rsidRPr="003E35AA">
        <w:rPr>
          <w:rFonts w:ascii="Times New Roman" w:hAnsi="Times New Roman" w:cs="Times New Roman"/>
          <w:sz w:val="28"/>
          <w:szCs w:val="28"/>
        </w:rPr>
        <w:t xml:space="preserve"> </w:t>
      </w:r>
      <w:r w:rsidR="00F56990" w:rsidRPr="003E35AA">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E97155" w:rsidRPr="003E35AA">
        <w:rPr>
          <w:rFonts w:ascii="Times New Roman" w:hAnsi="Times New Roman" w:cs="Times New Roman"/>
          <w:sz w:val="28"/>
          <w:szCs w:val="28"/>
        </w:rPr>
        <w:t>и</w:t>
      </w:r>
      <w:r w:rsidR="00E97155">
        <w:rPr>
          <w:rFonts w:ascii="Times New Roman" w:hAnsi="Times New Roman" w:cs="Times New Roman"/>
          <w:sz w:val="28"/>
          <w:szCs w:val="28"/>
        </w:rPr>
        <w:t xml:space="preserve"> </w:t>
      </w:r>
      <w:r w:rsidRPr="008C123C">
        <w:rPr>
          <w:rFonts w:ascii="Times New Roman" w:hAnsi="Times New Roman" w:cs="Times New Roman"/>
          <w:sz w:val="28"/>
          <w:szCs w:val="28"/>
        </w:rPr>
        <w:t xml:space="preserve">молекулярно-генетических исследований с целью </w:t>
      </w:r>
      <w:r w:rsidR="00E97155">
        <w:rPr>
          <w:rFonts w:ascii="Times New Roman" w:hAnsi="Times New Roman" w:cs="Times New Roman"/>
          <w:sz w:val="28"/>
          <w:szCs w:val="28"/>
        </w:rPr>
        <w:t xml:space="preserve">диагностики </w:t>
      </w:r>
      <w:r w:rsidRPr="008C123C">
        <w:rPr>
          <w:rFonts w:ascii="Times New Roman" w:hAnsi="Times New Roman" w:cs="Times New Roman"/>
          <w:sz w:val="28"/>
          <w:szCs w:val="28"/>
        </w:rPr>
        <w:t>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6E987CF4" w14:textId="726AA9C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w:t>
      </w:r>
      <w:r w:rsidRPr="008C123C">
        <w:rPr>
          <w:rFonts w:ascii="Times New Roman" w:hAnsi="Times New Roman" w:cs="Times New Roman"/>
          <w:sz w:val="28"/>
          <w:szCs w:val="28"/>
        </w:rPr>
        <w:lastRenderedPageBreak/>
        <w:t xml:space="preserve">системы, эндоскопических диагностических исследований, </w:t>
      </w:r>
      <w:r w:rsidR="00E97155" w:rsidRPr="00B50AE8">
        <w:rPr>
          <w:rFonts w:ascii="Times New Roman" w:hAnsi="Times New Roman" w:cs="Times New Roman"/>
          <w:sz w:val="28"/>
          <w:szCs w:val="28"/>
        </w:rPr>
        <w:t xml:space="preserve">патологоанатомических исследований биопсийного (операционного) материала </w:t>
      </w:r>
      <w:r w:rsidR="00F56990" w:rsidRPr="003E35AA">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E97155" w:rsidRPr="003E35AA">
        <w:rPr>
          <w:rFonts w:ascii="Times New Roman" w:hAnsi="Times New Roman" w:cs="Times New Roman"/>
          <w:sz w:val="28"/>
          <w:szCs w:val="28"/>
        </w:rPr>
        <w:t>и</w:t>
      </w:r>
      <w:r w:rsidR="00E97155">
        <w:rPr>
          <w:rFonts w:ascii="Times New Roman" w:hAnsi="Times New Roman" w:cs="Times New Roman"/>
          <w:sz w:val="28"/>
          <w:szCs w:val="28"/>
        </w:rPr>
        <w:t xml:space="preserve"> </w:t>
      </w:r>
      <w:r w:rsidRPr="008C123C">
        <w:rPr>
          <w:rFonts w:ascii="Times New Roman" w:hAnsi="Times New Roman" w:cs="Times New Roman"/>
          <w:sz w:val="28"/>
          <w:szCs w:val="28"/>
        </w:rPr>
        <w:t xml:space="preserve">молекулярно-генетических исследований с целью </w:t>
      </w:r>
      <w:r w:rsidR="00E97155">
        <w:rPr>
          <w:rFonts w:ascii="Times New Roman" w:hAnsi="Times New Roman" w:cs="Times New Roman"/>
          <w:sz w:val="28"/>
          <w:szCs w:val="28"/>
        </w:rPr>
        <w:t xml:space="preserve">диагностики </w:t>
      </w:r>
      <w:r w:rsidRPr="008C123C">
        <w:rPr>
          <w:rFonts w:ascii="Times New Roman" w:hAnsi="Times New Roman" w:cs="Times New Roman"/>
          <w:sz w:val="28"/>
          <w:szCs w:val="28"/>
        </w:rPr>
        <w:t>онкологических заболеваний,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AFE95DF" w14:textId="0100321B"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за единицу объема медицинской помощи </w:t>
      </w:r>
      <w:r w:rsidR="003E35AA">
        <w:rPr>
          <w:rFonts w:ascii="Times New Roman" w:hAnsi="Times New Roman" w:cs="Times New Roman"/>
          <w:sz w:val="28"/>
          <w:szCs w:val="28"/>
        </w:rPr>
        <w:t>–</w:t>
      </w:r>
      <w:r w:rsidRPr="008C123C">
        <w:rPr>
          <w:rFonts w:ascii="Times New Roman" w:hAnsi="Times New Roman" w:cs="Times New Roman"/>
          <w:sz w:val="28"/>
          <w:szCs w:val="28"/>
        </w:rPr>
        <w:t xml:space="preserve">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43C88851" w14:textId="52BC8866" w:rsidR="00FD7121" w:rsidRDefault="00FD7121" w:rsidP="00824B86">
      <w:pPr>
        <w:widowControl w:val="0"/>
        <w:suppressAutoHyphens/>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за единицу объема медицинской помощи </w:t>
      </w:r>
      <w:r w:rsidR="003E35AA">
        <w:rPr>
          <w:rFonts w:ascii="Times New Roman" w:eastAsia="Times New Roman" w:hAnsi="Times New Roman" w:cs="Times New Roman"/>
          <w:sz w:val="28"/>
          <w:szCs w:val="28"/>
          <w:lang w:eastAsia="ru-RU"/>
        </w:rPr>
        <w:t>–</w:t>
      </w:r>
      <w:r w:rsidRPr="008C123C">
        <w:rPr>
          <w:rFonts w:ascii="Times New Roman" w:eastAsia="Times New Roman" w:hAnsi="Times New Roman" w:cs="Times New Roman"/>
          <w:sz w:val="28"/>
          <w:szCs w:val="28"/>
          <w:lang w:eastAsia="ru-RU"/>
        </w:rPr>
        <w:t xml:space="preserve"> за медицинскую услугу (используется при оплате отдельных диагностических (лабораторных) исследований </w:t>
      </w:r>
      <w:r w:rsidR="00C330CB">
        <w:rPr>
          <w:rFonts w:ascii="Times New Roman" w:eastAsia="Times New Roman" w:hAnsi="Times New Roman" w:cs="Times New Roman"/>
          <w:sz w:val="28"/>
          <w:szCs w:val="28"/>
          <w:lang w:eastAsia="ru-RU"/>
        </w:rPr>
        <w:t>–</w:t>
      </w:r>
      <w:r w:rsidR="00C330CB" w:rsidRPr="008C123C">
        <w:rPr>
          <w:rFonts w:ascii="Times New Roman" w:eastAsia="Times New Roman" w:hAnsi="Times New Roman" w:cs="Times New Roman"/>
          <w:sz w:val="28"/>
          <w:szCs w:val="28"/>
          <w:lang w:eastAsia="ru-RU"/>
        </w:rPr>
        <w:t xml:space="preserve"> </w:t>
      </w:r>
      <w:r w:rsidRPr="008C123C">
        <w:rPr>
          <w:rFonts w:ascii="Times New Roman" w:eastAsia="Times New Roman" w:hAnsi="Times New Roman" w:cs="Times New Roman"/>
          <w:sz w:val="28"/>
          <w:szCs w:val="28"/>
          <w:lang w:eastAsia="ru-RU"/>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w:t>
      </w:r>
      <w:r w:rsidR="0026422B">
        <w:rPr>
          <w:rFonts w:ascii="Times New Roman" w:eastAsia="Times New Roman" w:hAnsi="Times New Roman" w:cs="Times New Roman"/>
          <w:sz w:val="28"/>
          <w:szCs w:val="28"/>
          <w:lang w:eastAsia="ru-RU"/>
        </w:rPr>
        <w:t xml:space="preserve"> </w:t>
      </w:r>
      <w:r w:rsidR="0026422B" w:rsidRPr="00B50AE8">
        <w:rPr>
          <w:rFonts w:ascii="Times New Roman" w:hAnsi="Times New Roman" w:cs="Times New Roman"/>
          <w:sz w:val="28"/>
          <w:szCs w:val="28"/>
        </w:rPr>
        <w:t>патологоанатомических исследований биопсийного (операционного) материала</w:t>
      </w:r>
      <w:r w:rsidR="0026422B">
        <w:rPr>
          <w:rFonts w:ascii="Times New Roman" w:hAnsi="Times New Roman" w:cs="Times New Roman"/>
          <w:sz w:val="28"/>
          <w:szCs w:val="28"/>
        </w:rPr>
        <w:t xml:space="preserve"> </w:t>
      </w:r>
      <w:r w:rsidR="00F56990">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26422B">
        <w:rPr>
          <w:rFonts w:ascii="Times New Roman" w:hAnsi="Times New Roman" w:cs="Times New Roman"/>
          <w:sz w:val="28"/>
          <w:szCs w:val="28"/>
        </w:rPr>
        <w:t>и</w:t>
      </w:r>
      <w:r w:rsidRPr="008C123C">
        <w:rPr>
          <w:rFonts w:ascii="Times New Roman" w:eastAsia="Times New Roman" w:hAnsi="Times New Roman" w:cs="Times New Roman"/>
          <w:sz w:val="28"/>
          <w:szCs w:val="28"/>
          <w:lang w:eastAsia="ru-RU"/>
        </w:rPr>
        <w:t xml:space="preserve">молекулярно-генетических исследований с целью </w:t>
      </w:r>
      <w:r w:rsidR="0026422B">
        <w:rPr>
          <w:rFonts w:ascii="Times New Roman" w:eastAsia="Times New Roman" w:hAnsi="Times New Roman" w:cs="Times New Roman"/>
          <w:sz w:val="28"/>
          <w:szCs w:val="28"/>
          <w:lang w:eastAsia="ru-RU"/>
        </w:rPr>
        <w:t xml:space="preserve">диагностики </w:t>
      </w:r>
      <w:r w:rsidRPr="008C123C">
        <w:rPr>
          <w:rFonts w:ascii="Times New Roman" w:eastAsia="Times New Roman" w:hAnsi="Times New Roman" w:cs="Times New Roman"/>
          <w:sz w:val="28"/>
          <w:szCs w:val="28"/>
          <w:lang w:eastAsia="ru-RU"/>
        </w:rPr>
        <w:t>онкологических заболеваний</w:t>
      </w:r>
      <w:r w:rsidR="0026422B">
        <w:rPr>
          <w:rFonts w:ascii="Times New Roman" w:eastAsia="Times New Roman" w:hAnsi="Times New Roman" w:cs="Times New Roman"/>
          <w:sz w:val="28"/>
          <w:szCs w:val="28"/>
          <w:lang w:eastAsia="ru-RU"/>
        </w:rPr>
        <w:t>)</w:t>
      </w:r>
      <w:r w:rsidRPr="008C123C">
        <w:rPr>
          <w:rFonts w:ascii="Times New Roman" w:eastAsia="Times New Roman" w:hAnsi="Times New Roman" w:cs="Times New Roman"/>
          <w:sz w:val="28"/>
          <w:szCs w:val="28"/>
          <w:lang w:eastAsia="ru-RU"/>
        </w:rPr>
        <w:t>.</w:t>
      </w:r>
    </w:p>
    <w:p w14:paraId="3041A0E9" w14:textId="7B7B696F" w:rsidR="007E22C2" w:rsidRDefault="0052628E" w:rsidP="006334A0">
      <w:pPr>
        <w:tabs>
          <w:tab w:val="left" w:pos="-2127"/>
          <w:tab w:val="left" w:pos="-1985"/>
        </w:tabs>
        <w:spacing w:line="240" w:lineRule="auto"/>
        <w:rPr>
          <w:rFonts w:ascii="Times New Roman" w:hAnsi="Times New Roman" w:cs="Times New Roman"/>
          <w:sz w:val="28"/>
          <w:szCs w:val="28"/>
        </w:rPr>
      </w:pPr>
      <w:r>
        <w:rPr>
          <w:rFonts w:ascii="Times New Roman" w:hAnsi="Times New Roman" w:cs="Times New Roman"/>
          <w:sz w:val="28"/>
          <w:szCs w:val="28"/>
        </w:rPr>
        <w:t>2</w:t>
      </w:r>
      <w:r w:rsidR="008D3910" w:rsidRPr="00A11D31">
        <w:rPr>
          <w:rFonts w:ascii="Times New Roman" w:hAnsi="Times New Roman" w:cs="Times New Roman"/>
          <w:sz w:val="28"/>
          <w:szCs w:val="28"/>
        </w:rPr>
        <w:t>. </w:t>
      </w:r>
      <w:r w:rsidR="007E22C2" w:rsidRPr="00071C9B">
        <w:rPr>
          <w:rFonts w:ascii="Times New Roman" w:eastAsia="Times New Roman" w:hAnsi="Times New Roman" w:cs="Times New Roman"/>
          <w:color w:val="000000"/>
          <w:sz w:val="28"/>
          <w:szCs w:val="28"/>
          <w:lang w:eastAsia="ru-RU"/>
        </w:rPr>
        <w:t>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в медицинских организациях, имеющих прикрепившихся лиц, осуществляется по ФПдНФ в сочетании с оплатой за единицу объема медицинской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 за медицинскую услугу, за посещение, за обращение (законченный случай оказания медицинской помощи в амбулаторных условиях), кроме случаев, указанных в втором абзаце части 2 настоящей статьи.</w:t>
      </w:r>
    </w:p>
    <w:p w14:paraId="0A9902D9" w14:textId="77777777" w:rsidR="00FB54E1"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По тарифу ФФРО</w:t>
      </w:r>
      <w:r w:rsidRPr="004508E9">
        <w:rPr>
          <w:rFonts w:ascii="Times New Roman" w:hAnsi="Times New Roman" w:cs="Times New Roman"/>
          <w:sz w:val="28"/>
          <w:szCs w:val="28"/>
          <w:vertAlign w:val="subscript"/>
        </w:rPr>
        <w:t>ФАП</w:t>
      </w:r>
      <w:r w:rsidRPr="004508E9">
        <w:rPr>
          <w:rFonts w:ascii="Times New Roman" w:hAnsi="Times New Roman" w:cs="Times New Roman"/>
          <w:sz w:val="28"/>
          <w:szCs w:val="28"/>
        </w:rPr>
        <w:t xml:space="preserve"> </w:t>
      </w:r>
      <w:r w:rsidR="00B64729" w:rsidRPr="004508E9">
        <w:rPr>
          <w:rFonts w:ascii="Times New Roman" w:hAnsi="Times New Roman" w:cs="Times New Roman"/>
          <w:sz w:val="28"/>
          <w:szCs w:val="28"/>
        </w:rPr>
        <w:t>оплачивается</w:t>
      </w:r>
      <w:r w:rsidRPr="004508E9">
        <w:rPr>
          <w:rFonts w:ascii="Times New Roman" w:hAnsi="Times New Roman" w:cs="Times New Roman"/>
          <w:sz w:val="28"/>
          <w:szCs w:val="28"/>
        </w:rPr>
        <w:t xml:space="preserve"> первичн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доврачебн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медико-санитарн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помощ</w:t>
      </w:r>
      <w:r w:rsidR="00B64729" w:rsidRPr="004508E9">
        <w:rPr>
          <w:rFonts w:ascii="Times New Roman" w:hAnsi="Times New Roman" w:cs="Times New Roman"/>
          <w:sz w:val="28"/>
          <w:szCs w:val="28"/>
        </w:rPr>
        <w:t>ь</w:t>
      </w:r>
      <w:r w:rsidRPr="004508E9">
        <w:rPr>
          <w:rFonts w:ascii="Times New Roman" w:hAnsi="Times New Roman" w:cs="Times New Roman"/>
          <w:sz w:val="28"/>
          <w:szCs w:val="28"/>
        </w:rPr>
        <w:t>, оказанн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в фельдшерских, фельдшерско-акушерских пунктах</w:t>
      </w:r>
      <w:r w:rsidR="00FB54E1" w:rsidRPr="004508E9">
        <w:rPr>
          <w:rFonts w:ascii="Times New Roman" w:hAnsi="Times New Roman" w:cs="Times New Roman"/>
          <w:sz w:val="28"/>
          <w:szCs w:val="28"/>
        </w:rPr>
        <w:t>:</w:t>
      </w:r>
    </w:p>
    <w:p w14:paraId="70568906" w14:textId="053795B5" w:rsidR="005D67AC"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соответствую</w:t>
      </w:r>
      <w:r w:rsidR="00B64729" w:rsidRPr="004508E9">
        <w:rPr>
          <w:rFonts w:ascii="Times New Roman" w:hAnsi="Times New Roman" w:cs="Times New Roman"/>
          <w:sz w:val="28"/>
          <w:szCs w:val="28"/>
        </w:rPr>
        <w:t xml:space="preserve">щих требованиям, </w:t>
      </w:r>
      <w:r w:rsidR="00107EB9" w:rsidRPr="004508E9">
        <w:rPr>
          <w:rFonts w:ascii="Times New Roman" w:hAnsi="Times New Roman" w:cs="Times New Roman"/>
          <w:sz w:val="28"/>
          <w:szCs w:val="28"/>
        </w:rPr>
        <w:t xml:space="preserve">которые </w:t>
      </w:r>
      <w:r w:rsidR="00597FAC" w:rsidRPr="004508E9">
        <w:rPr>
          <w:rFonts w:ascii="Times New Roman" w:hAnsi="Times New Roman" w:cs="Times New Roman"/>
          <w:sz w:val="28"/>
          <w:szCs w:val="28"/>
        </w:rPr>
        <w:t>установлен</w:t>
      </w:r>
      <w:r w:rsidR="00B64729" w:rsidRPr="004508E9">
        <w:rPr>
          <w:rFonts w:ascii="Times New Roman" w:hAnsi="Times New Roman" w:cs="Times New Roman"/>
          <w:sz w:val="28"/>
          <w:szCs w:val="28"/>
        </w:rPr>
        <w:t xml:space="preserve">ы </w:t>
      </w:r>
      <w:r w:rsidRPr="004508E9">
        <w:rPr>
          <w:rFonts w:ascii="Times New Roman" w:hAnsi="Times New Roman" w:cs="Times New Roman"/>
          <w:sz w:val="28"/>
          <w:szCs w:val="28"/>
        </w:rPr>
        <w:t>Министерством здравоохранения Ро</w:t>
      </w:r>
      <w:r w:rsidR="008321E3" w:rsidRPr="004508E9">
        <w:rPr>
          <w:rFonts w:ascii="Times New Roman" w:hAnsi="Times New Roman" w:cs="Times New Roman"/>
          <w:sz w:val="28"/>
          <w:szCs w:val="28"/>
        </w:rPr>
        <w:t>ссийской Федерации</w:t>
      </w:r>
      <w:r w:rsidR="00107EB9" w:rsidRPr="004508E9">
        <w:rPr>
          <w:rFonts w:ascii="Times New Roman" w:hAnsi="Times New Roman" w:cs="Times New Roman"/>
          <w:sz w:val="28"/>
          <w:szCs w:val="28"/>
        </w:rPr>
        <w:t xml:space="preserve"> </w:t>
      </w:r>
      <w:r w:rsidR="004508E9"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 xml:space="preserve">в размере </w:t>
      </w:r>
      <w:r w:rsidR="00745A57" w:rsidRPr="004508E9">
        <w:rPr>
          <w:rFonts w:ascii="Times New Roman" w:hAnsi="Times New Roman" w:cs="Times New Roman"/>
          <w:sz w:val="28"/>
          <w:szCs w:val="28"/>
        </w:rPr>
        <w:t>финансового обеспечения</w:t>
      </w:r>
      <w:r w:rsidR="004508E9" w:rsidRPr="004508E9">
        <w:rPr>
          <w:rFonts w:ascii="Times New Roman" w:hAnsi="Times New Roman" w:cs="Times New Roman"/>
          <w:sz w:val="28"/>
          <w:szCs w:val="28"/>
        </w:rPr>
        <w:t>,</w:t>
      </w:r>
      <w:r w:rsidR="00745A57"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предусмот</w:t>
      </w:r>
      <w:r w:rsidR="00745A57" w:rsidRPr="004508E9">
        <w:rPr>
          <w:rFonts w:ascii="Times New Roman" w:hAnsi="Times New Roman" w:cs="Times New Roman"/>
          <w:sz w:val="28"/>
          <w:szCs w:val="28"/>
        </w:rPr>
        <w:t xml:space="preserve">ренного </w:t>
      </w:r>
      <w:r w:rsidR="00FB54E1" w:rsidRPr="004508E9">
        <w:rPr>
          <w:rFonts w:ascii="Times New Roman" w:hAnsi="Times New Roman" w:cs="Times New Roman"/>
          <w:sz w:val="28"/>
          <w:szCs w:val="28"/>
        </w:rPr>
        <w:t>Территориальной программой</w:t>
      </w:r>
      <w:r w:rsidR="00745A57" w:rsidRPr="004508E9">
        <w:rPr>
          <w:rFonts w:ascii="Times New Roman" w:hAnsi="Times New Roman" w:cs="Times New Roman"/>
          <w:sz w:val="28"/>
          <w:szCs w:val="28"/>
        </w:rPr>
        <w:t>;</w:t>
      </w:r>
    </w:p>
    <w:p w14:paraId="107F6855" w14:textId="17DBF607" w:rsidR="00745A57" w:rsidRPr="003A5082" w:rsidRDefault="004508E9" w:rsidP="006334A0">
      <w:pPr>
        <w:pStyle w:val="ConsPlusNormal"/>
        <w:ind w:firstLine="709"/>
        <w:jc w:val="both"/>
        <w:rPr>
          <w:rFonts w:ascii="Times New Roman" w:hAnsi="Times New Roman" w:cs="Times New Roman"/>
        </w:rPr>
      </w:pPr>
      <w:r w:rsidRPr="004508E9">
        <w:rPr>
          <w:rFonts w:ascii="Times New Roman" w:hAnsi="Times New Roman" w:cs="Times New Roman"/>
          <w:sz w:val="28"/>
          <w:szCs w:val="28"/>
        </w:rPr>
        <w:t xml:space="preserve">иных типов или не соответствующих рекомендуемым Министерством здравоохранения Российской Федерации штатным нормативам – </w:t>
      </w:r>
      <w:r w:rsidR="00745A57" w:rsidRPr="004508E9">
        <w:rPr>
          <w:rFonts w:ascii="Times New Roman" w:hAnsi="Times New Roman" w:cs="Times New Roman"/>
          <w:sz w:val="28"/>
          <w:szCs w:val="28"/>
        </w:rPr>
        <w:t xml:space="preserve">с применением </w:t>
      </w:r>
      <w:r w:rsidR="00745A57" w:rsidRPr="004508E9">
        <w:rPr>
          <w:rFonts w:ascii="Times New Roman" w:hAnsi="Times New Roman" w:cs="Times New Roman"/>
          <w:sz w:val="28"/>
          <w:szCs w:val="28"/>
        </w:rPr>
        <w:lastRenderedPageBreak/>
        <w:t>к размеру финансового обеспечения</w:t>
      </w:r>
      <w:r w:rsidRPr="004508E9">
        <w:rPr>
          <w:rFonts w:ascii="Times New Roman" w:hAnsi="Times New Roman" w:cs="Times New Roman"/>
          <w:sz w:val="28"/>
          <w:szCs w:val="28"/>
        </w:rPr>
        <w:t>, установленного Территориальной программой,</w:t>
      </w:r>
      <w:r w:rsidR="00745A57" w:rsidRPr="004508E9">
        <w:rPr>
          <w:rFonts w:ascii="Times New Roman" w:hAnsi="Times New Roman" w:cs="Times New Roman"/>
          <w:sz w:val="28"/>
          <w:szCs w:val="28"/>
        </w:rPr>
        <w:t xml:space="preserve"> повышающего</w:t>
      </w:r>
      <w:r w:rsidRPr="004508E9">
        <w:rPr>
          <w:rFonts w:ascii="Times New Roman" w:hAnsi="Times New Roman" w:cs="Times New Roman"/>
          <w:sz w:val="28"/>
          <w:szCs w:val="28"/>
        </w:rPr>
        <w:t xml:space="preserve"> или </w:t>
      </w:r>
      <w:r w:rsidR="00F931D4" w:rsidRPr="004508E9">
        <w:rPr>
          <w:rFonts w:ascii="Times New Roman" w:hAnsi="Times New Roman" w:cs="Times New Roman"/>
          <w:sz w:val="28"/>
          <w:szCs w:val="28"/>
        </w:rPr>
        <w:t>понижающего</w:t>
      </w:r>
      <w:r w:rsidRPr="004508E9">
        <w:rPr>
          <w:rFonts w:ascii="Times New Roman" w:hAnsi="Times New Roman" w:cs="Times New Roman"/>
          <w:sz w:val="28"/>
          <w:szCs w:val="28"/>
        </w:rPr>
        <w:t xml:space="preserve"> коэффициента</w:t>
      </w:r>
      <w:r w:rsidR="00677BD0">
        <w:rPr>
          <w:rFonts w:ascii="Times New Roman" w:hAnsi="Times New Roman" w:cs="Times New Roman"/>
          <w:sz w:val="28"/>
          <w:szCs w:val="28"/>
        </w:rPr>
        <w:t xml:space="preserve"> согласно настоящему тарифному соглашению</w:t>
      </w:r>
      <w:r w:rsidRPr="004508E9">
        <w:rPr>
          <w:rFonts w:ascii="Times New Roman" w:hAnsi="Times New Roman" w:cs="Times New Roman"/>
          <w:sz w:val="28"/>
          <w:szCs w:val="28"/>
        </w:rPr>
        <w:t>.</w:t>
      </w:r>
    </w:p>
    <w:p w14:paraId="685941FA" w14:textId="3F15D228" w:rsidR="00882BFB" w:rsidRDefault="0052628E" w:rsidP="006334A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82BFB">
        <w:rPr>
          <w:rFonts w:ascii="Times New Roman" w:hAnsi="Times New Roman" w:cs="Times New Roman"/>
          <w:sz w:val="28"/>
          <w:szCs w:val="28"/>
        </w:rPr>
        <w:t>. </w:t>
      </w:r>
      <w:r w:rsidR="00882BFB" w:rsidRPr="00071C9B">
        <w:rPr>
          <w:rFonts w:ascii="Times New Roman" w:hAnsi="Times New Roman" w:cs="Times New Roman"/>
          <w:color w:val="000000"/>
          <w:sz w:val="28"/>
          <w:szCs w:val="28"/>
        </w:rPr>
        <w:t>Оплата первичной специализированной медико-санитарной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68F09F70" w:rsidR="00490E30" w:rsidRPr="00A11D31" w:rsidRDefault="0052628E" w:rsidP="00A31B8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4A58E66" w14:textId="77777777" w:rsidR="00A31B84" w:rsidRPr="00A31B84" w:rsidRDefault="00A31B84" w:rsidP="00A31B84">
      <w:pPr>
        <w:pStyle w:val="ConsPlusNormal"/>
        <w:ind w:firstLine="709"/>
        <w:jc w:val="both"/>
        <w:rPr>
          <w:rFonts w:ascii="Times New Roman" w:hAnsi="Times New Roman" w:cs="Times New Roman"/>
          <w:sz w:val="28"/>
          <w:szCs w:val="28"/>
        </w:rPr>
      </w:pPr>
      <w:r w:rsidRPr="00A31B84">
        <w:rPr>
          <w:rFonts w:ascii="Times New Roman" w:hAnsi="Times New Roman" w:cs="Times New Roman"/>
          <w:sz w:val="28"/>
          <w:szCs w:val="28"/>
        </w:rPr>
        <w:t>Тариф обращения, кроме обращения в центр здоровья, также тариф посещения, за исключением тарифа комплексного посещения при проведении профилактических медицинских осмотров, в том числе в рамках диспансеризации, определяются в зависимости от специальности медицинского работника, оказавшего медицинскую помощь в амбулаторных условиях, и цели обращения за медицинской помощью согласно настоящему тарифному соглашению.</w:t>
      </w:r>
    </w:p>
    <w:p w14:paraId="34EFAC11" w14:textId="0EB3CDBF" w:rsidR="001F4913" w:rsidRDefault="0052628E" w:rsidP="001F491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882BFB">
        <w:rPr>
          <w:rFonts w:ascii="Times New Roman" w:hAnsi="Times New Roman" w:cs="Times New Roman"/>
          <w:sz w:val="28"/>
          <w:szCs w:val="28"/>
        </w:rPr>
        <w:t>. </w:t>
      </w:r>
      <w:r w:rsidR="001F4913" w:rsidRPr="00A11D31">
        <w:rPr>
          <w:rFonts w:ascii="Times New Roman" w:hAnsi="Times New Roman" w:cs="Times New Roman"/>
          <w:sz w:val="28"/>
          <w:szCs w:val="28"/>
        </w:rPr>
        <w:t>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w:t>
      </w:r>
      <w:r w:rsidR="007A0603">
        <w:rPr>
          <w:rFonts w:ascii="Times New Roman" w:hAnsi="Times New Roman" w:cs="Times New Roman"/>
          <w:sz w:val="28"/>
          <w:szCs w:val="28"/>
        </w:rPr>
        <w:t xml:space="preserve"> организациях экспертного этапа</w:t>
      </w:r>
      <w:r w:rsidR="001F4913" w:rsidRPr="00A11D31">
        <w:rPr>
          <w:rFonts w:ascii="Times New Roman" w:hAnsi="Times New Roman" w:cs="Times New Roman"/>
          <w:sz w:val="28"/>
          <w:szCs w:val="28"/>
        </w:rPr>
        <w:t xml:space="preserve">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3192ADD1" w14:textId="2FB3A336" w:rsidR="008321E3" w:rsidRPr="008C123C" w:rsidRDefault="00107EB9" w:rsidP="008321E3">
      <w:pPr>
        <w:tabs>
          <w:tab w:val="left" w:pos="0"/>
        </w:tabs>
        <w:spacing w:line="240" w:lineRule="auto"/>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6. </w:t>
      </w:r>
      <w:r w:rsidR="00EA0B95" w:rsidRPr="008C123C">
        <w:rPr>
          <w:rFonts w:ascii="Times New Roman" w:hAnsi="Times New Roman" w:cs="Times New Roman"/>
          <w:sz w:val="28"/>
          <w:szCs w:val="28"/>
        </w:rPr>
        <w:t>М</w:t>
      </w:r>
      <w:r w:rsidR="008321E3" w:rsidRPr="008C123C">
        <w:rPr>
          <w:rFonts w:ascii="Times New Roman" w:eastAsia="Times New Roman" w:hAnsi="Times New Roman" w:cs="Times New Roman"/>
          <w:sz w:val="28"/>
          <w:szCs w:val="28"/>
          <w:lang w:eastAsia="ru-RU"/>
        </w:rPr>
        <w:t>едицинские организации, оказывающие первичную медико-санитарную помощь на принципах бережливого производства (</w:t>
      </w:r>
      <w:r w:rsidR="00EA0B95" w:rsidRPr="008C123C">
        <w:rPr>
          <w:rFonts w:ascii="Times New Roman" w:eastAsia="Times New Roman" w:hAnsi="Times New Roman" w:cs="Times New Roman"/>
          <w:sz w:val="28"/>
          <w:szCs w:val="28"/>
          <w:lang w:eastAsia="ru-RU"/>
        </w:rPr>
        <w:t>далее -б</w:t>
      </w:r>
      <w:r w:rsidR="008321E3" w:rsidRPr="008C123C">
        <w:rPr>
          <w:rFonts w:ascii="Times New Roman" w:eastAsia="Times New Roman" w:hAnsi="Times New Roman" w:cs="Times New Roman"/>
          <w:sz w:val="28"/>
          <w:szCs w:val="28"/>
          <w:lang w:eastAsia="ru-RU"/>
        </w:rPr>
        <w:t xml:space="preserve">ережливая поликлиника) в случае достижения всех показателей результативности, установленных в Методических рекомендациях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30.07.2019, один раз в год </w:t>
      </w:r>
      <w:r w:rsidR="00EA0B95" w:rsidRPr="008C123C">
        <w:rPr>
          <w:rFonts w:ascii="Times New Roman" w:eastAsia="Times New Roman" w:hAnsi="Times New Roman" w:cs="Times New Roman"/>
          <w:sz w:val="28"/>
          <w:szCs w:val="28"/>
          <w:lang w:eastAsia="ru-RU"/>
        </w:rPr>
        <w:t>получают</w:t>
      </w:r>
      <w:r w:rsidR="008321E3" w:rsidRPr="008C123C">
        <w:rPr>
          <w:rFonts w:ascii="Times New Roman" w:eastAsia="Times New Roman" w:hAnsi="Times New Roman" w:cs="Times New Roman"/>
          <w:sz w:val="28"/>
          <w:szCs w:val="28"/>
          <w:lang w:eastAsia="ru-RU"/>
        </w:rPr>
        <w:t xml:space="preserve"> стимулирующие выплаты.</w:t>
      </w:r>
      <w:r w:rsidR="00EA0B95" w:rsidRPr="008C123C">
        <w:rPr>
          <w:rFonts w:ascii="Times New Roman" w:eastAsia="Times New Roman" w:hAnsi="Times New Roman" w:cs="Times New Roman"/>
          <w:sz w:val="28"/>
          <w:szCs w:val="28"/>
          <w:lang w:eastAsia="ru-RU"/>
        </w:rPr>
        <w:t xml:space="preserve"> </w:t>
      </w:r>
      <w:r w:rsidR="008321E3" w:rsidRPr="008C123C">
        <w:rPr>
          <w:rFonts w:ascii="Times New Roman" w:eastAsia="Times New Roman" w:hAnsi="Times New Roman" w:cs="Times New Roman"/>
          <w:sz w:val="28"/>
          <w:szCs w:val="28"/>
          <w:lang w:eastAsia="ru-RU"/>
        </w:rPr>
        <w:t>Перечень бережлив</w:t>
      </w:r>
      <w:r w:rsidR="00EA0B95" w:rsidRPr="008C123C">
        <w:rPr>
          <w:rFonts w:ascii="Times New Roman" w:eastAsia="Times New Roman" w:hAnsi="Times New Roman" w:cs="Times New Roman"/>
          <w:sz w:val="28"/>
          <w:szCs w:val="28"/>
          <w:lang w:eastAsia="ru-RU"/>
        </w:rPr>
        <w:t>ых</w:t>
      </w:r>
      <w:r w:rsidR="008321E3" w:rsidRPr="008C123C">
        <w:rPr>
          <w:rFonts w:ascii="Times New Roman" w:eastAsia="Times New Roman" w:hAnsi="Times New Roman" w:cs="Times New Roman"/>
          <w:sz w:val="28"/>
          <w:szCs w:val="28"/>
          <w:lang w:eastAsia="ru-RU"/>
        </w:rPr>
        <w:t xml:space="preserve"> поликлиник, </w:t>
      </w:r>
      <w:r w:rsidR="00EA0B95" w:rsidRPr="008C123C">
        <w:rPr>
          <w:rFonts w:ascii="Times New Roman" w:eastAsia="Times New Roman" w:hAnsi="Times New Roman" w:cs="Times New Roman"/>
          <w:sz w:val="28"/>
          <w:szCs w:val="28"/>
          <w:lang w:eastAsia="ru-RU"/>
        </w:rPr>
        <w:t>утвержден</w:t>
      </w:r>
      <w:r w:rsidR="008321E3" w:rsidRPr="008C123C">
        <w:rPr>
          <w:rFonts w:ascii="Times New Roman" w:eastAsia="Times New Roman" w:hAnsi="Times New Roman" w:cs="Times New Roman"/>
          <w:sz w:val="28"/>
          <w:szCs w:val="28"/>
          <w:lang w:eastAsia="ru-RU"/>
        </w:rPr>
        <w:t xml:space="preserve"> приказом </w:t>
      </w:r>
      <w:r w:rsidR="00EA0B95" w:rsidRPr="008C123C">
        <w:rPr>
          <w:rFonts w:ascii="Times New Roman" w:eastAsia="Times New Roman" w:hAnsi="Times New Roman" w:cs="Times New Roman"/>
          <w:sz w:val="28"/>
          <w:szCs w:val="28"/>
          <w:lang w:eastAsia="ru-RU"/>
        </w:rPr>
        <w:t>министерства</w:t>
      </w:r>
      <w:r w:rsidR="00694CAF">
        <w:rPr>
          <w:rFonts w:ascii="Times New Roman" w:eastAsia="Times New Roman" w:hAnsi="Times New Roman" w:cs="Times New Roman"/>
          <w:sz w:val="28"/>
          <w:szCs w:val="28"/>
          <w:lang w:eastAsia="ru-RU"/>
        </w:rPr>
        <w:t xml:space="preserve"> от 22.01.2020 № 01-05/33</w:t>
      </w:r>
      <w:r w:rsidR="008321E3" w:rsidRPr="008C123C">
        <w:rPr>
          <w:rFonts w:ascii="Times New Roman" w:eastAsia="Times New Roman" w:hAnsi="Times New Roman" w:cs="Times New Roman"/>
          <w:sz w:val="28"/>
          <w:szCs w:val="28"/>
          <w:lang w:eastAsia="ru-RU"/>
        </w:rPr>
        <w:t>.</w:t>
      </w:r>
    </w:p>
    <w:p w14:paraId="41EF3CCA" w14:textId="29A4CCD2" w:rsidR="005829A0" w:rsidRPr="005829A0" w:rsidRDefault="008321E3" w:rsidP="008321E3">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Оценку показателей результативности деятельности бережлив</w:t>
      </w:r>
      <w:r w:rsidR="00EA0B95" w:rsidRPr="008C123C">
        <w:rPr>
          <w:rFonts w:ascii="Times New Roman" w:hAnsi="Times New Roman" w:cs="Times New Roman"/>
          <w:sz w:val="28"/>
          <w:szCs w:val="28"/>
        </w:rPr>
        <w:t>ых</w:t>
      </w:r>
      <w:r w:rsidRPr="008C123C">
        <w:rPr>
          <w:rFonts w:ascii="Times New Roman" w:hAnsi="Times New Roman" w:cs="Times New Roman"/>
          <w:sz w:val="28"/>
          <w:szCs w:val="28"/>
        </w:rPr>
        <w:t xml:space="preserve"> поликлиник осуществляет ГБУЗ СК «Ставропольский краевой центр медицинской профилактики»</w:t>
      </w:r>
      <w:r w:rsidR="00CB5431" w:rsidRPr="008C123C">
        <w:rPr>
          <w:rFonts w:ascii="Times New Roman" w:hAnsi="Times New Roman" w:cs="Times New Roman"/>
          <w:sz w:val="28"/>
          <w:szCs w:val="28"/>
        </w:rPr>
        <w:t xml:space="preserve">, которое передает результаты оценки в Комиссию </w:t>
      </w:r>
      <w:r w:rsidR="00CB5431" w:rsidRPr="008C123C">
        <w:rPr>
          <w:rFonts w:ascii="Times New Roman" w:hAnsi="Times New Roman" w:cs="Times New Roman"/>
          <w:sz w:val="28"/>
          <w:szCs w:val="28"/>
        </w:rPr>
        <w:lastRenderedPageBreak/>
        <w:t>в установленный Комиссией срок.</w:t>
      </w:r>
    </w:p>
    <w:p w14:paraId="1C8C54BD" w14:textId="77777777" w:rsidR="005829A0" w:rsidRDefault="005829A0" w:rsidP="008321E3">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6AC2C0E7" w14:textId="05CCE229" w:rsidR="005829A0" w:rsidRPr="005829A0" w:rsidRDefault="005829A0" w:rsidP="00EC7521">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Фельдшерские, фельдшерско-акушерские пункты, финансовое обеспечение которых осуществляется по</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hAnsi="Times New Roman" w:cs="Times New Roman"/>
          <w:sz w:val="28"/>
          <w:szCs w:val="28"/>
        </w:rPr>
        <w:t>, определены в приложении 3 к н</w:t>
      </w:r>
      <w:r w:rsidR="00BB3D4D" w:rsidRPr="008C123C">
        <w:rPr>
          <w:rFonts w:ascii="Times New Roman" w:hAnsi="Times New Roman" w:cs="Times New Roman"/>
          <w:sz w:val="28"/>
          <w:szCs w:val="28"/>
        </w:rPr>
        <w:t>астоящему тарифному соглашению.</w:t>
      </w:r>
    </w:p>
    <w:p w14:paraId="381949FE" w14:textId="4074DE45"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2. 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w:t>
      </w:r>
      <w:r w:rsidRPr="008C123C">
        <w:rPr>
          <w:rFonts w:ascii="Times New Roman" w:hAnsi="Times New Roman" w:cs="Times New Roman"/>
          <w:sz w:val="28"/>
          <w:szCs w:val="28"/>
        </w:rPr>
        <w:t xml:space="preserve">в </w:t>
      </w:r>
      <w:r w:rsidR="00597FAC" w:rsidRPr="008C123C">
        <w:rPr>
          <w:rFonts w:ascii="Times New Roman" w:hAnsi="Times New Roman" w:cs="Times New Roman"/>
          <w:sz w:val="28"/>
          <w:szCs w:val="28"/>
        </w:rPr>
        <w:t xml:space="preserve">приложении </w:t>
      </w:r>
      <w:hyperlink w:anchor="P4826" w:history="1">
        <w:r w:rsidR="00597FAC" w:rsidRPr="008C123C">
          <w:rPr>
            <w:rFonts w:ascii="Times New Roman" w:hAnsi="Times New Roman" w:cs="Times New Roman"/>
            <w:sz w:val="28"/>
            <w:szCs w:val="28"/>
          </w:rPr>
          <w:t>4</w:t>
        </w:r>
      </w:hyperlink>
      <w:r w:rsidRPr="00087D60">
        <w:rPr>
          <w:rFonts w:ascii="Times New Roman" w:hAnsi="Times New Roman" w:cs="Times New Roman"/>
          <w:sz w:val="28"/>
          <w:szCs w:val="28"/>
        </w:rPr>
        <w:t xml:space="preserve"> к настоящему тарифному соглашению, в том числе следующие медицинские организации экспертного этапа или оказывающие первичную специализированную медико-санитарную помощь по профилю </w:t>
      </w:r>
      <w:r w:rsidR="003C32D0">
        <w:rPr>
          <w:rFonts w:ascii="Times New Roman" w:hAnsi="Times New Roman" w:cs="Times New Roman"/>
          <w:sz w:val="28"/>
          <w:szCs w:val="28"/>
        </w:rPr>
        <w:t>«</w:t>
      </w:r>
      <w:r w:rsidRPr="00087D60">
        <w:rPr>
          <w:rFonts w:ascii="Times New Roman" w:hAnsi="Times New Roman" w:cs="Times New Roman"/>
          <w:sz w:val="28"/>
          <w:szCs w:val="28"/>
        </w:rPr>
        <w:t>медицинская реабилитация</w:t>
      </w:r>
      <w:r w:rsidR="003C32D0">
        <w:rPr>
          <w:rFonts w:ascii="Times New Roman" w:hAnsi="Times New Roman" w:cs="Times New Roman"/>
          <w:sz w:val="28"/>
          <w:szCs w:val="28"/>
        </w:rPr>
        <w:t>»</w:t>
      </w:r>
      <w:r w:rsidRPr="00087D60">
        <w:rPr>
          <w:rFonts w:ascii="Times New Roman" w:hAnsi="Times New Roman" w:cs="Times New Roman"/>
          <w:sz w:val="28"/>
          <w:szCs w:val="28"/>
        </w:rPr>
        <w:t>:</w:t>
      </w:r>
    </w:p>
    <w:p w14:paraId="3D386752" w14:textId="33674B59"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Краевой клинический кожно-венерологический </w:t>
      </w:r>
      <w:r>
        <w:rPr>
          <w:rFonts w:ascii="Times New Roman" w:hAnsi="Times New Roman" w:cs="Times New Roman"/>
          <w:sz w:val="28"/>
          <w:szCs w:val="28"/>
        </w:rPr>
        <w:t>диспансер»</w:t>
      </w:r>
      <w:r w:rsidRPr="00087D60">
        <w:rPr>
          <w:rFonts w:ascii="Times New Roman" w:hAnsi="Times New Roman" w:cs="Times New Roman"/>
          <w:sz w:val="28"/>
          <w:szCs w:val="28"/>
        </w:rPr>
        <w:t>;</w:t>
      </w:r>
    </w:p>
    <w:p w14:paraId="37E08AA8" w14:textId="766DDA97"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Краевой клиниче</w:t>
      </w:r>
      <w:r>
        <w:rPr>
          <w:rFonts w:ascii="Times New Roman" w:hAnsi="Times New Roman" w:cs="Times New Roman"/>
          <w:sz w:val="28"/>
          <w:szCs w:val="28"/>
        </w:rPr>
        <w:t>ский кардиологический диспансер»</w:t>
      </w:r>
      <w:r w:rsidRPr="00087D60">
        <w:rPr>
          <w:rFonts w:ascii="Times New Roman" w:hAnsi="Times New Roman" w:cs="Times New Roman"/>
          <w:sz w:val="28"/>
          <w:szCs w:val="28"/>
        </w:rPr>
        <w:t>;</w:t>
      </w:r>
    </w:p>
    <w:p w14:paraId="3C342F04" w14:textId="5E6E50A6"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w:t>
      </w:r>
      <w:r>
        <w:rPr>
          <w:rFonts w:ascii="Times New Roman" w:hAnsi="Times New Roman" w:cs="Times New Roman"/>
          <w:sz w:val="28"/>
          <w:szCs w:val="28"/>
        </w:rPr>
        <w:t>й эндокринологический диспансер»</w:t>
      </w:r>
      <w:r w:rsidRPr="00087D60">
        <w:rPr>
          <w:rFonts w:ascii="Times New Roman" w:hAnsi="Times New Roman" w:cs="Times New Roman"/>
          <w:sz w:val="28"/>
          <w:szCs w:val="28"/>
        </w:rPr>
        <w:t>;</w:t>
      </w:r>
    </w:p>
    <w:p w14:paraId="38FC7A14" w14:textId="68A64123"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w:t>
      </w:r>
      <w:r>
        <w:rPr>
          <w:rFonts w:ascii="Times New Roman" w:hAnsi="Times New Roman" w:cs="Times New Roman"/>
          <w:sz w:val="28"/>
          <w:szCs w:val="28"/>
        </w:rPr>
        <w:t>ая детская клиническая больница»</w:t>
      </w:r>
      <w:r w:rsidRPr="00087D60">
        <w:rPr>
          <w:rFonts w:ascii="Times New Roman" w:hAnsi="Times New Roman" w:cs="Times New Roman"/>
          <w:sz w:val="28"/>
          <w:szCs w:val="28"/>
        </w:rPr>
        <w:t>;</w:t>
      </w:r>
    </w:p>
    <w:p w14:paraId="48E431FF" w14:textId="53D87DB2"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w:t>
      </w:r>
      <w:r w:rsidR="00087D60">
        <w:rPr>
          <w:rFonts w:ascii="Times New Roman" w:hAnsi="Times New Roman" w:cs="Times New Roman"/>
          <w:sz w:val="28"/>
          <w:szCs w:val="28"/>
        </w:rPr>
        <w:t>ческий онкологический диспансер»</w:t>
      </w:r>
      <w:r w:rsidR="00087D60" w:rsidRPr="00087D60">
        <w:rPr>
          <w:rFonts w:ascii="Times New Roman" w:hAnsi="Times New Roman" w:cs="Times New Roman"/>
          <w:sz w:val="28"/>
          <w:szCs w:val="28"/>
        </w:rPr>
        <w:t>;</w:t>
      </w:r>
    </w:p>
    <w:p w14:paraId="755EF094" w14:textId="6A43708B"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Ставропольский краевой </w:t>
      </w:r>
      <w:r>
        <w:rPr>
          <w:rFonts w:ascii="Times New Roman" w:hAnsi="Times New Roman" w:cs="Times New Roman"/>
          <w:sz w:val="28"/>
          <w:szCs w:val="28"/>
        </w:rPr>
        <w:t>клинический перинатальный центр»</w:t>
      </w:r>
      <w:r w:rsidRPr="00087D60">
        <w:rPr>
          <w:rFonts w:ascii="Times New Roman" w:hAnsi="Times New Roman" w:cs="Times New Roman"/>
          <w:sz w:val="28"/>
          <w:szCs w:val="28"/>
        </w:rPr>
        <w:t>;</w:t>
      </w:r>
    </w:p>
    <w:p w14:paraId="56406203" w14:textId="42AE7905"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w:t>
      </w:r>
      <w:r w:rsidR="00087D60">
        <w:rPr>
          <w:rFonts w:ascii="Times New Roman" w:hAnsi="Times New Roman" w:cs="Times New Roman"/>
          <w:sz w:val="28"/>
          <w:szCs w:val="28"/>
        </w:rPr>
        <w:t>ический перинатальный центр № 1»</w:t>
      </w:r>
      <w:r w:rsidR="00087D60" w:rsidRPr="00087D60">
        <w:rPr>
          <w:rFonts w:ascii="Times New Roman" w:hAnsi="Times New Roman" w:cs="Times New Roman"/>
          <w:sz w:val="28"/>
          <w:szCs w:val="28"/>
        </w:rPr>
        <w:t>;</w:t>
      </w:r>
    </w:p>
    <w:p w14:paraId="7EFCFDDA" w14:textId="582AE3F4"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Ставропольск</w:t>
      </w:r>
      <w:r>
        <w:rPr>
          <w:rFonts w:ascii="Times New Roman" w:hAnsi="Times New Roman" w:cs="Times New Roman"/>
          <w:sz w:val="28"/>
          <w:szCs w:val="28"/>
        </w:rPr>
        <w:t>ая краевая клиническая больница»</w:t>
      </w:r>
      <w:r w:rsidRPr="00087D60">
        <w:rPr>
          <w:rFonts w:ascii="Times New Roman" w:hAnsi="Times New Roman" w:cs="Times New Roman"/>
          <w:sz w:val="28"/>
          <w:szCs w:val="28"/>
        </w:rPr>
        <w:t>;</w:t>
      </w:r>
    </w:p>
    <w:p w14:paraId="4AA3A28F" w14:textId="6294F1E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Краевой клинический специализиро</w:t>
      </w:r>
      <w:r w:rsidR="00087D60">
        <w:rPr>
          <w:rFonts w:ascii="Times New Roman" w:hAnsi="Times New Roman" w:cs="Times New Roman"/>
          <w:sz w:val="28"/>
          <w:szCs w:val="28"/>
        </w:rPr>
        <w:t>ванный уроандрологический центр»</w:t>
      </w:r>
      <w:r w:rsidR="00087D60" w:rsidRPr="00087D60">
        <w:rPr>
          <w:rFonts w:ascii="Times New Roman" w:hAnsi="Times New Roman" w:cs="Times New Roman"/>
          <w:sz w:val="28"/>
          <w:szCs w:val="28"/>
        </w:rPr>
        <w:t>;</w:t>
      </w:r>
    </w:p>
    <w:p w14:paraId="02A0264A" w14:textId="5CB5770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Краевая специализированная кл</w:t>
      </w:r>
      <w:r w:rsidR="00087D60">
        <w:rPr>
          <w:rFonts w:ascii="Times New Roman" w:hAnsi="Times New Roman" w:cs="Times New Roman"/>
          <w:sz w:val="28"/>
          <w:szCs w:val="28"/>
        </w:rPr>
        <w:t>иническая инфекционная больница»</w:t>
      </w:r>
      <w:r w:rsidR="00087D60" w:rsidRPr="00087D60">
        <w:rPr>
          <w:rFonts w:ascii="Times New Roman" w:hAnsi="Times New Roman" w:cs="Times New Roman"/>
          <w:sz w:val="28"/>
          <w:szCs w:val="28"/>
        </w:rPr>
        <w:t>;</w:t>
      </w:r>
    </w:p>
    <w:p w14:paraId="54E98C4B" w14:textId="360D55A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Городская клиническая бол</w:t>
      </w:r>
      <w:r w:rsidR="00087D60">
        <w:rPr>
          <w:rFonts w:ascii="Times New Roman" w:hAnsi="Times New Roman" w:cs="Times New Roman"/>
          <w:sz w:val="28"/>
          <w:szCs w:val="28"/>
        </w:rPr>
        <w:t>ьница скорой медицинской помощи»</w:t>
      </w:r>
      <w:r w:rsidR="00087D60" w:rsidRPr="00087D60">
        <w:rPr>
          <w:rFonts w:ascii="Times New Roman" w:hAnsi="Times New Roman" w:cs="Times New Roman"/>
          <w:sz w:val="28"/>
          <w:szCs w:val="28"/>
        </w:rPr>
        <w:t xml:space="preserve"> города Ставрополя;</w:t>
      </w:r>
    </w:p>
    <w:p w14:paraId="1EB807EB" w14:textId="27187BB5"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клиническая больница № 2»</w:t>
      </w:r>
      <w:r w:rsidRPr="00087D60">
        <w:rPr>
          <w:rFonts w:ascii="Times New Roman" w:hAnsi="Times New Roman" w:cs="Times New Roman"/>
          <w:sz w:val="28"/>
          <w:szCs w:val="28"/>
        </w:rPr>
        <w:t xml:space="preserve"> города Ставрополя;</w:t>
      </w:r>
    </w:p>
    <w:p w14:paraId="151497B8" w14:textId="73741090"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Городская детская клиническая бол</w:t>
      </w:r>
      <w:r w:rsidR="00EE3AA2">
        <w:rPr>
          <w:rFonts w:ascii="Times New Roman" w:hAnsi="Times New Roman" w:cs="Times New Roman"/>
          <w:sz w:val="28"/>
          <w:szCs w:val="28"/>
        </w:rPr>
        <w:t>ьница имени Г.К. Филиппского»</w:t>
      </w:r>
      <w:r w:rsidR="00087D60" w:rsidRPr="00087D60">
        <w:rPr>
          <w:rFonts w:ascii="Times New Roman" w:hAnsi="Times New Roman" w:cs="Times New Roman"/>
          <w:sz w:val="28"/>
          <w:szCs w:val="28"/>
        </w:rPr>
        <w:t xml:space="preserve"> города Ставрополя;</w:t>
      </w:r>
    </w:p>
    <w:p w14:paraId="520D1D0C" w14:textId="2A2AD3BE"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больница»</w:t>
      </w:r>
      <w:r w:rsidR="00087D60" w:rsidRPr="00087D60">
        <w:rPr>
          <w:rFonts w:ascii="Times New Roman" w:hAnsi="Times New Roman" w:cs="Times New Roman"/>
          <w:sz w:val="28"/>
          <w:szCs w:val="28"/>
        </w:rPr>
        <w:t xml:space="preserve"> города Невинномысска;</w:t>
      </w:r>
    </w:p>
    <w:p w14:paraId="5C3DAC7D" w14:textId="5E7249F4"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ГБУЗ СК «</w:t>
      </w:r>
      <w:r w:rsidR="00087D60" w:rsidRPr="00087D60">
        <w:rPr>
          <w:rFonts w:ascii="Times New Roman" w:hAnsi="Times New Roman" w:cs="Times New Roman"/>
          <w:sz w:val="28"/>
          <w:szCs w:val="28"/>
        </w:rPr>
        <w:t>Пятигорский межра</w:t>
      </w:r>
      <w:r>
        <w:rPr>
          <w:rFonts w:ascii="Times New Roman" w:hAnsi="Times New Roman" w:cs="Times New Roman"/>
          <w:sz w:val="28"/>
          <w:szCs w:val="28"/>
        </w:rPr>
        <w:t>йонный онкологический диспансер»</w:t>
      </w:r>
      <w:r w:rsidR="00087D60" w:rsidRPr="00087D60">
        <w:rPr>
          <w:rFonts w:ascii="Times New Roman" w:hAnsi="Times New Roman" w:cs="Times New Roman"/>
          <w:sz w:val="28"/>
          <w:szCs w:val="28"/>
        </w:rPr>
        <w:t>;</w:t>
      </w:r>
    </w:p>
    <w:p w14:paraId="450F16A5" w14:textId="345089D2"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Ессентукская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6EE48C9C" w14:textId="4D2B44FF"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EE3AA2">
        <w:rPr>
          <w:rFonts w:ascii="Times New Roman" w:hAnsi="Times New Roman" w:cs="Times New Roman"/>
          <w:sz w:val="28"/>
          <w:szCs w:val="28"/>
        </w:rPr>
        <w:t>СК</w:t>
      </w:r>
      <w:r>
        <w:rPr>
          <w:rFonts w:ascii="Times New Roman" w:hAnsi="Times New Roman" w:cs="Times New Roman"/>
          <w:sz w:val="28"/>
          <w:szCs w:val="28"/>
        </w:rPr>
        <w:t>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Кисловодская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50F32040" w14:textId="77777777"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ФГБОУ ВО СтГМУ Минздрава России;</w:t>
      </w:r>
    </w:p>
    <w:p w14:paraId="1A292087" w14:textId="56AB1D4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w:t>
      </w:r>
      <w:r w:rsidR="00D07871">
        <w:rPr>
          <w:rFonts w:ascii="Times New Roman" w:hAnsi="Times New Roman" w:cs="Times New Roman"/>
          <w:sz w:val="28"/>
          <w:szCs w:val="28"/>
        </w:rPr>
        <w:t> </w:t>
      </w:r>
      <w:r>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клинический консу</w:t>
      </w:r>
      <w:r>
        <w:rPr>
          <w:rFonts w:ascii="Times New Roman" w:hAnsi="Times New Roman" w:cs="Times New Roman"/>
          <w:sz w:val="28"/>
          <w:szCs w:val="28"/>
        </w:rPr>
        <w:t>льтативно-диагностический центр»</w:t>
      </w:r>
      <w:r w:rsidR="00087D60" w:rsidRPr="00087D60">
        <w:rPr>
          <w:rFonts w:ascii="Times New Roman" w:hAnsi="Times New Roman" w:cs="Times New Roman"/>
          <w:sz w:val="28"/>
          <w:szCs w:val="28"/>
        </w:rPr>
        <w:t>;</w:t>
      </w:r>
    </w:p>
    <w:p w14:paraId="36D19663" w14:textId="23804E1C"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 «</w:t>
      </w:r>
      <w:r w:rsidR="00087D60" w:rsidRPr="00087D60">
        <w:rPr>
          <w:rFonts w:ascii="Times New Roman" w:hAnsi="Times New Roman" w:cs="Times New Roman"/>
          <w:sz w:val="28"/>
          <w:szCs w:val="28"/>
        </w:rPr>
        <w:t>Нефроло</w:t>
      </w:r>
      <w:r>
        <w:rPr>
          <w:rFonts w:ascii="Times New Roman" w:hAnsi="Times New Roman" w:cs="Times New Roman"/>
          <w:sz w:val="28"/>
          <w:szCs w:val="28"/>
        </w:rPr>
        <w:t>гический центр»</w:t>
      </w:r>
      <w:r w:rsidR="00087D60" w:rsidRPr="00087D60">
        <w:rPr>
          <w:rFonts w:ascii="Times New Roman" w:hAnsi="Times New Roman" w:cs="Times New Roman"/>
          <w:sz w:val="28"/>
          <w:szCs w:val="28"/>
        </w:rPr>
        <w:t>;</w:t>
      </w:r>
    </w:p>
    <w:p w14:paraId="21832869" w14:textId="2D874929"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Центр клиническо</w:t>
      </w:r>
      <w:r>
        <w:rPr>
          <w:rFonts w:ascii="Times New Roman" w:hAnsi="Times New Roman" w:cs="Times New Roman"/>
          <w:sz w:val="28"/>
          <w:szCs w:val="28"/>
        </w:rPr>
        <w:t>й фармакологии и фармакотерапии»</w:t>
      </w:r>
      <w:r w:rsidR="00087D60" w:rsidRPr="00087D60">
        <w:rPr>
          <w:rFonts w:ascii="Times New Roman" w:hAnsi="Times New Roman" w:cs="Times New Roman"/>
          <w:sz w:val="28"/>
          <w:szCs w:val="28"/>
        </w:rPr>
        <w:t>;</w:t>
      </w:r>
    </w:p>
    <w:p w14:paraId="3FB212D2" w14:textId="6D7454B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«Медфармсервис»</w:t>
      </w:r>
      <w:r w:rsidR="00087D60" w:rsidRPr="00087D60">
        <w:rPr>
          <w:rFonts w:ascii="Times New Roman" w:hAnsi="Times New Roman" w:cs="Times New Roman"/>
          <w:sz w:val="28"/>
          <w:szCs w:val="28"/>
        </w:rPr>
        <w:t>;</w:t>
      </w:r>
    </w:p>
    <w:p w14:paraId="2D88D17D" w14:textId="47612E41"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 xml:space="preserve">Центр доктора Бубновского </w:t>
      </w:r>
      <w:r>
        <w:rPr>
          <w:rFonts w:ascii="Times New Roman" w:hAnsi="Times New Roman" w:cs="Times New Roman"/>
          <w:sz w:val="28"/>
          <w:szCs w:val="28"/>
        </w:rPr>
        <w:t>на Кавказских Минеральных Водах»</w:t>
      </w:r>
      <w:r w:rsidR="00087D60" w:rsidRPr="00087D60">
        <w:rPr>
          <w:rFonts w:ascii="Times New Roman" w:hAnsi="Times New Roman" w:cs="Times New Roman"/>
          <w:sz w:val="28"/>
          <w:szCs w:val="28"/>
        </w:rPr>
        <w:t>.</w:t>
      </w:r>
    </w:p>
    <w:p w14:paraId="76384D60" w14:textId="77777777" w:rsidR="00EE3AA2" w:rsidRDefault="00EE3AA2" w:rsidP="00CB5431">
      <w:pPr>
        <w:pStyle w:val="ConsPlusNormal"/>
        <w:tabs>
          <w:tab w:val="left" w:pos="1134"/>
        </w:tabs>
        <w:ind w:firstLine="709"/>
        <w:jc w:val="both"/>
        <w:rPr>
          <w:rFonts w:ascii="Times New Roman" w:hAnsi="Times New Roman" w:cs="Times New Roman"/>
          <w:sz w:val="28"/>
          <w:szCs w:val="28"/>
        </w:rPr>
      </w:pPr>
    </w:p>
    <w:p w14:paraId="2584732E" w14:textId="240BE24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r w:rsidR="00D46E63"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r w:rsidR="008321E3" w:rsidRPr="008C123C">
        <w:rPr>
          <w:rFonts w:ascii="Times New Roman" w:hAnsi="Times New Roman" w:cs="Times New Roman"/>
          <w:sz w:val="28"/>
          <w:szCs w:val="28"/>
        </w:rPr>
        <w:t xml:space="preserve"> и</w:t>
      </w:r>
      <w:r w:rsidR="00CB5431" w:rsidRPr="008C123C">
        <w:rPr>
          <w:rFonts w:ascii="Times New Roman" w:hAnsi="Times New Roman" w:cs="Times New Roman"/>
          <w:sz w:val="28"/>
          <w:szCs w:val="28"/>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p>
    <w:p w14:paraId="50A8E53D" w14:textId="77777777" w:rsidR="00011B28" w:rsidRDefault="00011B28" w:rsidP="00304365">
      <w:pPr>
        <w:pStyle w:val="ConsPlusNormal"/>
        <w:tabs>
          <w:tab w:val="left" w:pos="1134"/>
        </w:tabs>
        <w:ind w:firstLine="709"/>
        <w:jc w:val="both"/>
        <w:rPr>
          <w:rFonts w:ascii="Times New Roman" w:hAnsi="Times New Roman" w:cs="Times New Roman"/>
          <w:sz w:val="28"/>
          <w:szCs w:val="28"/>
        </w:rPr>
      </w:pPr>
    </w:p>
    <w:p w14:paraId="42BD0C90" w14:textId="7CAB33EC" w:rsidR="00EE3AA2" w:rsidRDefault="00EE3AA2" w:rsidP="00EE3AA2">
      <w:pPr>
        <w:pStyle w:val="ConsPlusNormal"/>
        <w:ind w:firstLine="709"/>
        <w:jc w:val="both"/>
        <w:rPr>
          <w:rFonts w:ascii="Times New Roman" w:hAnsi="Times New Roman" w:cs="Times New Roman"/>
          <w:sz w:val="28"/>
          <w:szCs w:val="28"/>
        </w:rPr>
      </w:pPr>
      <w:r w:rsidRPr="00EE3AA2">
        <w:rPr>
          <w:rFonts w:ascii="Times New Roman" w:hAnsi="Times New Roman" w:cs="Times New Roman"/>
          <w:sz w:val="28"/>
          <w:szCs w:val="28"/>
        </w:rPr>
        <w:t>1. По тарифу ФПдНФ</w:t>
      </w:r>
      <w:r w:rsidR="008321E3">
        <w:rPr>
          <w:rFonts w:ascii="Times New Roman" w:hAnsi="Times New Roman" w:cs="Times New Roman"/>
          <w:sz w:val="28"/>
          <w:szCs w:val="28"/>
        </w:rPr>
        <w:t xml:space="preserve"> </w:t>
      </w:r>
      <w:r w:rsidRPr="00EE3AA2">
        <w:rPr>
          <w:rFonts w:ascii="Times New Roman" w:hAnsi="Times New Roman" w:cs="Times New Roman"/>
          <w:sz w:val="28"/>
          <w:szCs w:val="28"/>
        </w:rPr>
        <w:t>оплачивается оказываемая медицинскими организациями, имеющими прикрепившихся лиц, в амбулаторных условиях первичная доврачебная и врачебная медико-санитарная помощь врачами-терапевтами участковыми, врачами-педиатрами участковыми, врачами общей врачебной практики</w:t>
      </w:r>
      <w:r w:rsidRPr="00B11D2B">
        <w:rPr>
          <w:rFonts w:ascii="Times New Roman" w:hAnsi="Times New Roman" w:cs="Times New Roman"/>
          <w:sz w:val="28"/>
          <w:szCs w:val="28"/>
        </w:rPr>
        <w:t xml:space="preserve">, акушерками и </w:t>
      </w:r>
      <w:r w:rsidRPr="00EE3AA2">
        <w:rPr>
          <w:rFonts w:ascii="Times New Roman" w:hAnsi="Times New Roman" w:cs="Times New Roman"/>
          <w:sz w:val="28"/>
          <w:szCs w:val="28"/>
        </w:rPr>
        <w:t>фельдшерами по территориально-участковому принципу, врачами и средним медицинским персоналом медицинских кабинетов и (или) здравпунктов, ДШО, а также первичная специализированная медико-санитарная помощь за исключением:</w:t>
      </w:r>
    </w:p>
    <w:p w14:paraId="7ACF31C9" w14:textId="63EFAF1F" w:rsidR="00B11D2B" w:rsidRPr="00B11D2B" w:rsidRDefault="00B11D2B" w:rsidP="00882BFB">
      <w:pPr>
        <w:pStyle w:val="ConsPlusNormal"/>
        <w:ind w:firstLine="709"/>
        <w:jc w:val="both"/>
        <w:rPr>
          <w:rFonts w:ascii="Times New Roman" w:hAnsi="Times New Roman" w:cs="Times New Roman"/>
          <w:sz w:val="28"/>
          <w:szCs w:val="28"/>
        </w:rPr>
      </w:pPr>
      <w:r w:rsidRPr="00B11D2B">
        <w:rPr>
          <w:rFonts w:ascii="Times New Roman" w:hAnsi="Times New Roman" w:cs="Times New Roman"/>
          <w:sz w:val="28"/>
          <w:szCs w:val="28"/>
        </w:rPr>
        <w:t>неотложной меди</w:t>
      </w:r>
      <w:r w:rsidR="00882BFB">
        <w:rPr>
          <w:rFonts w:ascii="Times New Roman" w:hAnsi="Times New Roman" w:cs="Times New Roman"/>
          <w:sz w:val="28"/>
          <w:szCs w:val="28"/>
        </w:rPr>
        <w:t xml:space="preserve">цинской помощи, </w:t>
      </w:r>
      <w:r w:rsidR="00882BFB" w:rsidRPr="00071C9B">
        <w:rPr>
          <w:rFonts w:ascii="Times New Roman" w:hAnsi="Times New Roman" w:cs="Times New Roman"/>
          <w:color w:val="000000"/>
          <w:sz w:val="28"/>
          <w:szCs w:val="28"/>
        </w:rPr>
        <w:t>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r w:rsidR="00882BFB">
        <w:rPr>
          <w:rFonts w:ascii="Times New Roman" w:hAnsi="Times New Roman" w:cs="Times New Roman"/>
          <w:sz w:val="28"/>
          <w:szCs w:val="28"/>
        </w:rPr>
        <w:t xml:space="preserve"> </w:t>
      </w:r>
      <w:r w:rsidRPr="00B11D2B">
        <w:rPr>
          <w:rFonts w:ascii="Times New Roman" w:hAnsi="Times New Roman" w:cs="Times New Roman"/>
          <w:sz w:val="28"/>
          <w:szCs w:val="28"/>
        </w:rPr>
        <w:t>и определенных настоящим тарифным соглашением медицинских услуг;</w:t>
      </w:r>
    </w:p>
    <w:p w14:paraId="654374FD" w14:textId="377338F6" w:rsidR="00AA40FD"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4AADA244" w14:textId="700DF053"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посещений и обращений к акушерке, фельдшеру и медицинской сестре </w:t>
      </w:r>
      <w:r w:rsidR="008321E3" w:rsidRPr="008C123C">
        <w:rPr>
          <w:rFonts w:ascii="Times New Roman" w:hAnsi="Times New Roman" w:cs="Times New Roman"/>
          <w:sz w:val="28"/>
          <w:szCs w:val="28"/>
        </w:rPr>
        <w:t>фельдшерских, фельдшерско-акушерских пунктов</w:t>
      </w:r>
      <w:r w:rsidRPr="008C123C">
        <w:rPr>
          <w:rFonts w:ascii="Times New Roman" w:hAnsi="Times New Roman" w:cs="Times New Roman"/>
          <w:sz w:val="28"/>
          <w:szCs w:val="28"/>
        </w:rPr>
        <w:t>, указанных в приложении 3 к настоящему тарифному соглашению.</w:t>
      </w:r>
    </w:p>
    <w:p w14:paraId="0236E646" w14:textId="7B669698"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B11D2B">
        <w:rPr>
          <w:rFonts w:ascii="Times New Roman" w:eastAsia="Times New Roman" w:hAnsi="Times New Roman" w:cs="Times New Roman"/>
          <w:sz w:val="28"/>
          <w:szCs w:val="28"/>
          <w:lang w:eastAsia="ru-RU"/>
        </w:rPr>
        <w:t xml:space="preserve">В тариф ФПдНФ включены в том числе средства для оплаты указанной в </w:t>
      </w:r>
      <w:hyperlink w:anchor="P206" w:history="1">
        <w:r w:rsidRPr="00B11D2B">
          <w:rPr>
            <w:rFonts w:ascii="Times New Roman" w:eastAsia="Times New Roman" w:hAnsi="Times New Roman" w:cs="Times New Roman"/>
            <w:sz w:val="28"/>
            <w:szCs w:val="28"/>
            <w:lang w:eastAsia="ru-RU"/>
          </w:rPr>
          <w:t>первом абзаце части 1</w:t>
        </w:r>
      </w:hyperlink>
      <w:r w:rsidRPr="00B11D2B">
        <w:rPr>
          <w:rFonts w:ascii="Times New Roman" w:eastAsia="Times New Roman" w:hAnsi="Times New Roman" w:cs="Times New Roman"/>
          <w:sz w:val="28"/>
          <w:szCs w:val="28"/>
          <w:lang w:eastAsia="ru-RU"/>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медицинской помощи, указанной в </w:t>
      </w:r>
      <w:hyperlink w:anchor="P208" w:history="1">
        <w:r w:rsidRPr="00B11D2B">
          <w:rPr>
            <w:rFonts w:ascii="Times New Roman" w:eastAsia="Times New Roman" w:hAnsi="Times New Roman" w:cs="Times New Roman"/>
            <w:sz w:val="28"/>
            <w:szCs w:val="28"/>
            <w:lang w:eastAsia="ru-RU"/>
          </w:rPr>
          <w:t>абзацах втором</w:t>
        </w:r>
      </w:hyperlink>
      <w:r w:rsidRPr="00B11D2B">
        <w:rPr>
          <w:rFonts w:ascii="Times New Roman" w:eastAsia="Times New Roman" w:hAnsi="Times New Roman" w:cs="Times New Roman"/>
          <w:sz w:val="28"/>
          <w:szCs w:val="28"/>
          <w:lang w:eastAsia="ru-RU"/>
        </w:rPr>
        <w:t xml:space="preserve"> – </w:t>
      </w:r>
      <w:hyperlink w:anchor="P210" w:history="1">
        <w:r w:rsidRPr="00B11D2B">
          <w:rPr>
            <w:rFonts w:ascii="Times New Roman" w:eastAsia="Times New Roman" w:hAnsi="Times New Roman" w:cs="Times New Roman"/>
            <w:sz w:val="28"/>
            <w:szCs w:val="28"/>
            <w:lang w:eastAsia="ru-RU"/>
          </w:rPr>
          <w:t>четвертом части 1</w:t>
        </w:r>
      </w:hyperlink>
      <w:r w:rsidRPr="00B11D2B">
        <w:rPr>
          <w:rFonts w:ascii="Times New Roman" w:eastAsia="Times New Roman" w:hAnsi="Times New Roman" w:cs="Times New Roman"/>
          <w:sz w:val="28"/>
          <w:szCs w:val="28"/>
          <w:lang w:eastAsia="ru-RU"/>
        </w:rPr>
        <w:t xml:space="preserve"> настоящей статьи.</w:t>
      </w:r>
    </w:p>
    <w:p w14:paraId="402398CC" w14:textId="05FEDD7B"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2. По тарифу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первичная </w:t>
      </w:r>
      <w:r w:rsidR="00466446" w:rsidRPr="008C123C">
        <w:rPr>
          <w:rFonts w:ascii="Times New Roman" w:hAnsi="Times New Roman" w:cs="Times New Roman"/>
          <w:sz w:val="28"/>
          <w:szCs w:val="28"/>
        </w:rPr>
        <w:t xml:space="preserve">доврачебная </w:t>
      </w:r>
      <w:r w:rsidRPr="008C123C">
        <w:rPr>
          <w:rFonts w:ascii="Times New Roman" w:hAnsi="Times New Roman" w:cs="Times New Roman"/>
          <w:sz w:val="28"/>
          <w:szCs w:val="28"/>
        </w:rPr>
        <w:t>медико-санитарная помощь</w:t>
      </w:r>
      <w:r w:rsidR="00D07871" w:rsidRPr="008C123C">
        <w:rPr>
          <w:rFonts w:ascii="Times New Roman" w:hAnsi="Times New Roman" w:cs="Times New Roman"/>
          <w:sz w:val="28"/>
          <w:szCs w:val="28"/>
        </w:rPr>
        <w:t>,</w:t>
      </w:r>
      <w:r w:rsidRPr="008C123C">
        <w:rPr>
          <w:rFonts w:ascii="Times New Roman" w:hAnsi="Times New Roman" w:cs="Times New Roman"/>
          <w:sz w:val="28"/>
          <w:szCs w:val="28"/>
        </w:rPr>
        <w:t xml:space="preserve"> </w:t>
      </w:r>
      <w:r w:rsidR="00466446" w:rsidRPr="008C123C">
        <w:rPr>
          <w:rFonts w:ascii="Times New Roman" w:hAnsi="Times New Roman" w:cs="Times New Roman"/>
          <w:sz w:val="28"/>
          <w:szCs w:val="28"/>
        </w:rPr>
        <w:t>оказываемая в фельдшерских и</w:t>
      </w:r>
      <w:r w:rsidR="00D07871" w:rsidRPr="008C123C">
        <w:rPr>
          <w:rFonts w:ascii="Times New Roman" w:hAnsi="Times New Roman" w:cs="Times New Roman"/>
          <w:sz w:val="28"/>
          <w:szCs w:val="28"/>
        </w:rPr>
        <w:t>ли</w:t>
      </w:r>
      <w:r w:rsidRPr="008C123C">
        <w:rPr>
          <w:rFonts w:ascii="Times New Roman" w:hAnsi="Times New Roman" w:cs="Times New Roman"/>
          <w:sz w:val="28"/>
          <w:szCs w:val="28"/>
        </w:rPr>
        <w:t xml:space="preserve"> фельдшерско-акушерских пунктах, указанных в приложении 3 к настоящему тарифному соглашению.</w:t>
      </w:r>
    </w:p>
    <w:p w14:paraId="30A9926B" w14:textId="2D9E4947"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lastRenderedPageBreak/>
        <w:t>3. При оплате медицинской помощи по тарифу ФПдНФ и</w:t>
      </w:r>
      <w:r w:rsidR="00466446" w:rsidRPr="008C123C">
        <w:rPr>
          <w:rFonts w:ascii="Times New Roman" w:eastAsia="Times New Roman" w:hAnsi="Times New Roman" w:cs="Times New Roman"/>
          <w:sz w:val="28"/>
          <w:szCs w:val="28"/>
          <w:lang w:eastAsia="ru-RU"/>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eastAsia="Times New Roman" w:hAnsi="Times New Roman" w:cs="Times New Roman"/>
          <w:sz w:val="28"/>
          <w:szCs w:val="28"/>
          <w:lang w:eastAsia="ru-RU"/>
        </w:rPr>
        <w:t xml:space="preserve"> в </w:t>
      </w:r>
      <w:r w:rsidRPr="00B11D2B">
        <w:rPr>
          <w:rFonts w:ascii="Times New Roman" w:eastAsia="Times New Roman" w:hAnsi="Times New Roman" w:cs="Times New Roman"/>
          <w:sz w:val="28"/>
          <w:szCs w:val="28"/>
          <w:lang w:eastAsia="ru-RU"/>
        </w:rPr>
        <w:t>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p>
    <w:p w14:paraId="6D0B9260" w14:textId="1D8371FB" w:rsidR="002B62F9"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2B62F9">
        <w:rPr>
          <w:rFonts w:ascii="Times New Roman" w:hAnsi="Times New Roman" w:cs="Times New Roman"/>
          <w:sz w:val="28"/>
          <w:szCs w:val="28"/>
        </w:rPr>
        <w:t xml:space="preserve"> </w:t>
      </w:r>
      <w:r w:rsidR="002B62F9" w:rsidRPr="008C123C">
        <w:rPr>
          <w:rFonts w:ascii="Times New Roman" w:hAnsi="Times New Roman" w:cs="Times New Roman"/>
          <w:sz w:val="28"/>
          <w:szCs w:val="28"/>
        </w:rPr>
        <w:t>и</w:t>
      </w:r>
      <w:r w:rsidR="00D07871" w:rsidRPr="008C123C">
        <w:rPr>
          <w:rFonts w:ascii="Times New Roman" w:hAnsi="Times New Roman" w:cs="Times New Roman"/>
          <w:sz w:val="28"/>
          <w:szCs w:val="28"/>
        </w:rPr>
        <w:t>ли</w:t>
      </w:r>
      <w:r w:rsidR="002B62F9">
        <w:rPr>
          <w:rFonts w:ascii="Times New Roman" w:hAnsi="Times New Roman" w:cs="Times New Roman"/>
          <w:sz w:val="28"/>
          <w:szCs w:val="28"/>
        </w:rPr>
        <w:t xml:space="preserve">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формируется и предоставляется плательщику отдельным реестром </w:t>
      </w:r>
      <w:r w:rsidRPr="00A11D31">
        <w:rPr>
          <w:rFonts w:ascii="Times New Roman" w:hAnsi="Times New Roman" w:cs="Times New Roman"/>
          <w:sz w:val="28"/>
          <w:szCs w:val="28"/>
        </w:rPr>
        <w:t>счетов</w:t>
      </w:r>
      <w:r w:rsidR="008C5049" w:rsidRPr="00A11D31">
        <w:rPr>
          <w:rFonts w:ascii="Times New Roman" w:hAnsi="Times New Roman" w:cs="Times New Roman"/>
          <w:sz w:val="28"/>
          <w:szCs w:val="28"/>
        </w:rPr>
        <w:t>.</w:t>
      </w:r>
    </w:p>
    <w:p w14:paraId="28EFDA7D" w14:textId="77777777" w:rsidR="00713A6E" w:rsidRDefault="00713A6E" w:rsidP="00CB5431">
      <w:pPr>
        <w:pStyle w:val="ConsPlusNormal"/>
        <w:tabs>
          <w:tab w:val="left" w:pos="1134"/>
        </w:tabs>
        <w:ind w:firstLine="709"/>
        <w:jc w:val="both"/>
        <w:rPr>
          <w:rFonts w:ascii="Times New Roman" w:hAnsi="Times New Roman" w:cs="Times New Roman"/>
          <w:sz w:val="28"/>
          <w:szCs w:val="28"/>
        </w:rPr>
      </w:pPr>
    </w:p>
    <w:p w14:paraId="7D49C2AB" w14:textId="16C6F31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5B647D" w:rsidRPr="008C123C">
        <w:rPr>
          <w:rFonts w:ascii="Times New Roman" w:hAnsi="Times New Roman" w:cs="Times New Roman"/>
          <w:sz w:val="28"/>
          <w:szCs w:val="28"/>
        </w:rPr>
        <w:t>1</w:t>
      </w:r>
      <w:r w:rsidR="00FC6C66" w:rsidRPr="008C123C">
        <w:rPr>
          <w:rFonts w:ascii="Times New Roman" w:hAnsi="Times New Roman" w:cs="Times New Roman"/>
          <w:sz w:val="28"/>
          <w:szCs w:val="28"/>
        </w:rPr>
        <w:t>2</w:t>
      </w:r>
      <w:r w:rsidRPr="008C123C">
        <w:rPr>
          <w:rFonts w:ascii="Times New Roman" w:hAnsi="Times New Roman" w:cs="Times New Roman"/>
          <w:sz w:val="28"/>
          <w:szCs w:val="28"/>
        </w:rPr>
        <w:t>. </w:t>
      </w:r>
      <w:r w:rsidR="00490E30" w:rsidRPr="008C123C">
        <w:rPr>
          <w:rFonts w:ascii="Times New Roman" w:hAnsi="Times New Roman" w:cs="Times New Roman"/>
          <w:sz w:val="28"/>
          <w:szCs w:val="28"/>
        </w:rPr>
        <w:t xml:space="preserve">Правила применения </w:t>
      </w:r>
      <w:r w:rsidR="000E497E" w:rsidRPr="008C123C">
        <w:rPr>
          <w:rFonts w:ascii="Times New Roman" w:hAnsi="Times New Roman" w:cs="Times New Roman"/>
          <w:sz w:val="28"/>
          <w:szCs w:val="28"/>
        </w:rPr>
        <w:t xml:space="preserve">тарифа </w:t>
      </w:r>
      <w:r w:rsidR="002E2050"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r w:rsidR="00A50EE4" w:rsidRPr="008C123C">
        <w:rPr>
          <w:rFonts w:ascii="Times New Roman" w:hAnsi="Times New Roman" w:cs="Times New Roman"/>
          <w:sz w:val="28"/>
          <w:szCs w:val="28"/>
        </w:rPr>
        <w:t xml:space="preserve"> </w:t>
      </w:r>
      <w:r w:rsidR="00713A6E" w:rsidRPr="008C123C">
        <w:rPr>
          <w:rFonts w:ascii="Times New Roman" w:hAnsi="Times New Roman" w:cs="Times New Roman"/>
          <w:sz w:val="28"/>
          <w:szCs w:val="28"/>
        </w:rPr>
        <w:t>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00713A6E" w:rsidRPr="008C123C">
        <w:rPr>
          <w:rFonts w:ascii="Times New Roman" w:hAnsi="Times New Roman" w:cs="Times New Roman"/>
          <w:sz w:val="28"/>
          <w:szCs w:val="28"/>
        </w:rPr>
        <w:t xml:space="preserve"> </w:t>
      </w:r>
      <w:r w:rsidR="00490E30" w:rsidRPr="008C123C">
        <w:rPr>
          <w:rFonts w:ascii="Times New Roman" w:hAnsi="Times New Roman" w:cs="Times New Roman"/>
          <w:sz w:val="28"/>
          <w:szCs w:val="28"/>
        </w:rPr>
        <w:t xml:space="preserve">медицинской </w:t>
      </w:r>
      <w:r w:rsidR="00490E30" w:rsidRPr="00A11D31">
        <w:rPr>
          <w:rFonts w:ascii="Times New Roman" w:hAnsi="Times New Roman" w:cs="Times New Roman"/>
          <w:sz w:val="28"/>
          <w:szCs w:val="28"/>
        </w:rPr>
        <w:t>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Default="008F6D9B" w:rsidP="00304365">
      <w:pPr>
        <w:pStyle w:val="ConsPlusNormal"/>
        <w:tabs>
          <w:tab w:val="left" w:pos="1134"/>
        </w:tabs>
        <w:ind w:firstLine="709"/>
        <w:jc w:val="both"/>
        <w:rPr>
          <w:rStyle w:val="aa"/>
          <w:rFonts w:ascii="Times New Roman" w:hAnsi="Times New Roman"/>
        </w:rPr>
      </w:pPr>
    </w:p>
    <w:p w14:paraId="5496A168" w14:textId="020A2C0E" w:rsidR="00EC5A85" w:rsidRPr="00EC5A85" w:rsidRDefault="00EC5A85" w:rsidP="00EC5A85">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1. По тарифу ФПдНФ</w:t>
      </w:r>
      <w:r w:rsidR="00833892" w:rsidRPr="008C123C">
        <w:rPr>
          <w:rFonts w:ascii="Times New Roman" w:hAnsi="Times New Roman" w:cs="Times New Roman"/>
          <w:sz w:val="28"/>
          <w:szCs w:val="28"/>
        </w:rPr>
        <w:t xml:space="preserve"> и</w:t>
      </w:r>
      <w:r w:rsidRPr="008C123C">
        <w:rPr>
          <w:rFonts w:ascii="Times New Roman" w:hAnsi="Times New Roman" w:cs="Times New Roman"/>
          <w:sz w:val="28"/>
          <w:szCs w:val="28"/>
        </w:rPr>
        <w:t xml:space="preserve"> </w:t>
      </w:r>
      <w:r w:rsidR="00833892" w:rsidRPr="008C123C">
        <w:rPr>
          <w:rFonts w:ascii="Times New Roman" w:hAnsi="Times New Roman" w:cs="Times New Roman"/>
          <w:sz w:val="28"/>
          <w:szCs w:val="28"/>
        </w:rPr>
        <w:t>ФФРО</w:t>
      </w:r>
      <w:r w:rsidR="00833892" w:rsidRPr="008C123C">
        <w:rPr>
          <w:rFonts w:ascii="Times New Roman" w:hAnsi="Times New Roman" w:cs="Times New Roman"/>
          <w:sz w:val="28"/>
          <w:szCs w:val="28"/>
          <w:vertAlign w:val="subscript"/>
        </w:rPr>
        <w:t>ФАП</w:t>
      </w:r>
      <w:r w:rsidR="00833892"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оказанная медицинскими </w:t>
      </w:r>
      <w:r w:rsidRPr="00EC5A85">
        <w:rPr>
          <w:rFonts w:ascii="Times New Roman" w:hAnsi="Times New Roman" w:cs="Times New Roman"/>
          <w:sz w:val="28"/>
          <w:szCs w:val="28"/>
        </w:rPr>
        <w:t>организациями, имеющими прикрепившихся лиц, первичная врачебная, доврачебная и специализированная медико-санитарная помощь, указанная в статье 11 настоящего тарифного соглашения, застрахованным на территории Ставропольского края лицам, на основании данных РС ЕРЗ по состоянию на первое число отчетного месяца.</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в сроки согласно договору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1" w:name="P3310"/>
      <w:bookmarkEnd w:id="1"/>
      <w:r w:rsidRPr="009F7EDB">
        <w:rPr>
          <w:rFonts w:ascii="Times New Roman" w:hAnsi="Times New Roman" w:cs="Times New Roman"/>
          <w:sz w:val="28"/>
          <w:szCs w:val="28"/>
        </w:rPr>
        <w:t>Статья </w:t>
      </w:r>
      <w:r w:rsidR="005B647D" w:rsidRPr="009F7EDB">
        <w:rPr>
          <w:rFonts w:ascii="Times New Roman" w:hAnsi="Times New Roman" w:cs="Times New Roman"/>
          <w:sz w:val="28"/>
          <w:szCs w:val="28"/>
        </w:rPr>
        <w:t>1</w:t>
      </w:r>
      <w:r w:rsidR="00FC6C66" w:rsidRPr="009F7EDB">
        <w:rPr>
          <w:rFonts w:ascii="Times New Roman" w:hAnsi="Times New Roman" w:cs="Times New Roman"/>
          <w:sz w:val="28"/>
          <w:szCs w:val="28"/>
        </w:rPr>
        <w:t>3</w:t>
      </w:r>
      <w:r w:rsidRPr="009F7EDB">
        <w:rPr>
          <w:rFonts w:ascii="Times New Roman" w:hAnsi="Times New Roman" w:cs="Times New Roman"/>
          <w:sz w:val="28"/>
          <w:szCs w:val="28"/>
        </w:rPr>
        <w:t>. </w:t>
      </w:r>
      <w:r w:rsidR="00C502FE" w:rsidRPr="009F7EDB">
        <w:rPr>
          <w:rFonts w:ascii="Times New Roman" w:hAnsi="Times New Roman" w:cs="Times New Roman"/>
          <w:sz w:val="28"/>
          <w:szCs w:val="28"/>
        </w:rPr>
        <w:t>Финансовое обеспечение оказания медицинской помощи в ДШО</w:t>
      </w:r>
    </w:p>
    <w:p w14:paraId="2A73D5B1" w14:textId="77777777" w:rsidR="002B3207" w:rsidRPr="009F7EDB" w:rsidRDefault="002B3207" w:rsidP="002B3207">
      <w:pPr>
        <w:pStyle w:val="ConsPlusNormal"/>
        <w:tabs>
          <w:tab w:val="left" w:pos="1134"/>
        </w:tabs>
        <w:ind w:firstLine="709"/>
        <w:jc w:val="both"/>
        <w:rPr>
          <w:rFonts w:ascii="Times New Roman" w:hAnsi="Times New Roman" w:cs="Times New Roman"/>
          <w:sz w:val="28"/>
          <w:szCs w:val="28"/>
        </w:rPr>
      </w:pPr>
    </w:p>
    <w:p w14:paraId="7DFFB622" w14:textId="56703A27" w:rsidR="00490E30" w:rsidRPr="009F7EDB" w:rsidRDefault="009F7EDB" w:rsidP="009F7EDB">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rPr>
        <w:t>1. Финансовое обеспечение оказания медицинской помощи в ДШО осуществляется с</w:t>
      </w:r>
      <w:r w:rsidR="00D07871" w:rsidRPr="008C123C">
        <w:rPr>
          <w:rFonts w:ascii="Times New Roman" w:hAnsi="Times New Roman" w:cs="Times New Roman"/>
          <w:sz w:val="28"/>
        </w:rPr>
        <w:t>пособом</w:t>
      </w:r>
      <w:r w:rsidRPr="008C123C">
        <w:rPr>
          <w:rFonts w:ascii="Times New Roman" w:hAnsi="Times New Roman" w:cs="Times New Roman"/>
          <w:sz w:val="28"/>
        </w:rPr>
        <w:t xml:space="preserve"> </w:t>
      </w:r>
      <w:r w:rsidR="00D07871" w:rsidRPr="008C123C">
        <w:rPr>
          <w:rFonts w:ascii="Times New Roman" w:hAnsi="Times New Roman" w:cs="Times New Roman"/>
          <w:sz w:val="28"/>
        </w:rPr>
        <w:t>включения</w:t>
      </w:r>
      <w:r w:rsidRPr="008C123C">
        <w:rPr>
          <w:rFonts w:ascii="Times New Roman" w:hAnsi="Times New Roman" w:cs="Times New Roman"/>
          <w:sz w:val="28"/>
        </w:rPr>
        <w:t xml:space="preserve"> расходов на содержание ДШО в ФПдНФ</w:t>
      </w:r>
      <w:r w:rsidR="00D07871" w:rsidRPr="008C123C">
        <w:rPr>
          <w:rFonts w:ascii="Times New Roman" w:hAnsi="Times New Roman" w:cs="Times New Roman"/>
          <w:sz w:val="28"/>
        </w:rPr>
        <w:t>, учитывающих</w:t>
      </w:r>
      <w:r w:rsidRPr="008C123C">
        <w:rPr>
          <w:rFonts w:ascii="Times New Roman" w:hAnsi="Times New Roman" w:cs="Times New Roman"/>
          <w:sz w:val="28"/>
        </w:rPr>
        <w:t xml:space="preserve"> численност</w:t>
      </w:r>
      <w:r w:rsidR="00D07871" w:rsidRPr="008C123C">
        <w:rPr>
          <w:rFonts w:ascii="Times New Roman" w:hAnsi="Times New Roman" w:cs="Times New Roman"/>
          <w:sz w:val="28"/>
        </w:rPr>
        <w:t>ь</w:t>
      </w:r>
      <w:r w:rsidRPr="008C123C">
        <w:rPr>
          <w:rFonts w:ascii="Times New Roman" w:hAnsi="Times New Roman" w:cs="Times New Roman"/>
          <w:sz w:val="28"/>
        </w:rPr>
        <w:t xml:space="preserve"> обслуживаемого соответствующим подразделением застрахованного населения и расход</w:t>
      </w:r>
      <w:r w:rsidR="002B3207" w:rsidRPr="008C123C">
        <w:rPr>
          <w:rFonts w:ascii="Times New Roman" w:hAnsi="Times New Roman" w:cs="Times New Roman"/>
          <w:sz w:val="28"/>
        </w:rPr>
        <w:t>ы</w:t>
      </w:r>
      <w:r w:rsidRPr="008C123C">
        <w:rPr>
          <w:rFonts w:ascii="Times New Roman" w:hAnsi="Times New Roman" w:cs="Times New Roman"/>
          <w:sz w:val="28"/>
        </w:rPr>
        <w:t xml:space="preserve"> на содержание ДШО.</w:t>
      </w:r>
    </w:p>
    <w:p w14:paraId="1FBC6AAE" w14:textId="1CB60B07" w:rsidR="00490E30" w:rsidRPr="009F7EDB" w:rsidRDefault="008D3910" w:rsidP="00304365">
      <w:pPr>
        <w:pStyle w:val="ConsPlusNormal"/>
        <w:tabs>
          <w:tab w:val="left" w:pos="1134"/>
        </w:tabs>
        <w:ind w:firstLine="709"/>
        <w:jc w:val="both"/>
        <w:rPr>
          <w:rFonts w:ascii="Times New Roman" w:hAnsi="Times New Roman" w:cs="Times New Roman"/>
          <w:sz w:val="28"/>
          <w:szCs w:val="28"/>
        </w:rPr>
      </w:pPr>
      <w:r w:rsidRPr="009F7EDB">
        <w:rPr>
          <w:rFonts w:ascii="Times New Roman" w:hAnsi="Times New Roman" w:cs="Times New Roman"/>
          <w:sz w:val="28"/>
          <w:szCs w:val="28"/>
        </w:rPr>
        <w:t>2. </w:t>
      </w:r>
      <w:r w:rsidR="00490E30" w:rsidRPr="009F7EDB">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9F7EDB">
        <w:rPr>
          <w:rFonts w:ascii="Times New Roman" w:hAnsi="Times New Roman" w:cs="Times New Roman"/>
          <w:sz w:val="28"/>
          <w:szCs w:val="28"/>
        </w:rPr>
        <w:t>дополнительного профессионального образования,</w:t>
      </w:r>
      <w:r w:rsidR="00490E30" w:rsidRPr="009F7EDB">
        <w:rPr>
          <w:rFonts w:ascii="Times New Roman" w:hAnsi="Times New Roman" w:cs="Times New Roman"/>
          <w:sz w:val="28"/>
          <w:szCs w:val="28"/>
        </w:rPr>
        <w:t xml:space="preserve"> и лиц, застрахованных на </w:t>
      </w:r>
      <w:r w:rsidR="00490E30" w:rsidRPr="009F7EDB">
        <w:rPr>
          <w:rFonts w:ascii="Times New Roman" w:hAnsi="Times New Roman" w:cs="Times New Roman"/>
          <w:sz w:val="28"/>
          <w:szCs w:val="28"/>
        </w:rPr>
        <w:lastRenderedPageBreak/>
        <w:t>территории иных субъектов Российской Федерации.</w:t>
      </w:r>
      <w:r w:rsidR="002A3D39" w:rsidRPr="009F7EDB">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9F7EDB">
        <w:rPr>
          <w:rFonts w:ascii="Times New Roman" w:hAnsi="Times New Roman" w:cs="Times New Roman"/>
          <w:sz w:val="28"/>
          <w:szCs w:val="28"/>
        </w:rPr>
        <w:t xml:space="preserve">в сроки </w:t>
      </w:r>
      <w:r w:rsidR="000E497E" w:rsidRPr="009F7EDB">
        <w:rPr>
          <w:rFonts w:ascii="Times New Roman" w:hAnsi="Times New Roman" w:cs="Times New Roman"/>
          <w:sz w:val="28"/>
          <w:szCs w:val="28"/>
        </w:rPr>
        <w:t xml:space="preserve">согласно договору </w:t>
      </w:r>
      <w:r w:rsidR="000F4684" w:rsidRPr="009F7EDB">
        <w:rPr>
          <w:rFonts w:ascii="Times New Roman" w:hAnsi="Times New Roman" w:cs="Times New Roman"/>
          <w:sz w:val="28"/>
          <w:szCs w:val="28"/>
        </w:rPr>
        <w:t xml:space="preserve">на оказание и оплату медицинской помощи по ОМС </w:t>
      </w:r>
      <w:r w:rsidR="002A3D39" w:rsidRPr="009F7EDB">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BD7EC1" w:rsidRDefault="00490E30" w:rsidP="00304365">
      <w:pPr>
        <w:pStyle w:val="ConsPlusNormal"/>
        <w:tabs>
          <w:tab w:val="left" w:pos="1134"/>
        </w:tabs>
        <w:ind w:firstLine="709"/>
        <w:jc w:val="both"/>
        <w:rPr>
          <w:rFonts w:ascii="Times New Roman" w:hAnsi="Times New Roman" w:cs="Times New Roman"/>
          <w:strike/>
          <w:sz w:val="28"/>
          <w:szCs w:val="28"/>
        </w:rPr>
      </w:pPr>
      <w:r w:rsidRPr="009F7EDB">
        <w:rPr>
          <w:rFonts w:ascii="Times New Roman" w:hAnsi="Times New Roman" w:cs="Times New Roman"/>
          <w:sz w:val="28"/>
          <w:szCs w:val="28"/>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w:t>
      </w:r>
      <w:r w:rsidRPr="009F7EDB">
        <w:rPr>
          <w:rFonts w:ascii="Times New Roman" w:hAnsi="Times New Roman" w:cs="Times New Roman"/>
          <w:strike/>
          <w:sz w:val="28"/>
          <w:szCs w:val="28"/>
        </w:rPr>
        <w:t xml:space="preserve"> </w:t>
      </w:r>
      <w:r w:rsidRPr="009F7EDB">
        <w:rPr>
          <w:rFonts w:ascii="Times New Roman" w:hAnsi="Times New Roman" w:cs="Times New Roman"/>
          <w:sz w:val="28"/>
          <w:szCs w:val="28"/>
        </w:rPr>
        <w:t>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Default="00490E30" w:rsidP="00304365">
      <w:pPr>
        <w:pStyle w:val="ConsPlusNormal"/>
        <w:tabs>
          <w:tab w:val="left" w:pos="1134"/>
        </w:tabs>
        <w:ind w:firstLine="709"/>
        <w:rPr>
          <w:rFonts w:ascii="Times New Roman" w:hAnsi="Times New Roman" w:cs="Times New Roman"/>
          <w:sz w:val="28"/>
          <w:szCs w:val="28"/>
        </w:rPr>
      </w:pPr>
    </w:p>
    <w:p w14:paraId="1D615F71" w14:textId="77777777" w:rsidR="002643A2" w:rsidRPr="002643A2" w:rsidRDefault="002643A2" w:rsidP="002643A2">
      <w:pPr>
        <w:pStyle w:val="ConsPlusNormal"/>
        <w:ind w:firstLine="709"/>
        <w:jc w:val="both"/>
        <w:rPr>
          <w:rFonts w:ascii="Times New Roman" w:hAnsi="Times New Roman" w:cs="Times New Roman"/>
          <w:sz w:val="28"/>
          <w:szCs w:val="28"/>
        </w:rPr>
      </w:pPr>
      <w:r w:rsidRPr="002643A2">
        <w:rPr>
          <w:rFonts w:ascii="Times New Roman" w:hAnsi="Times New Roman" w:cs="Times New Roman"/>
          <w:sz w:val="28"/>
          <w:szCs w:val="28"/>
        </w:rPr>
        <w:t xml:space="preserve">1. По тарифу посещения или обращения и медицинской услуги оплачивается первичная специализированная медико-санитарная помощь, </w:t>
      </w:r>
      <w:r w:rsidRPr="001D3153">
        <w:rPr>
          <w:rFonts w:ascii="Times New Roman" w:hAnsi="Times New Roman" w:cs="Times New Roman"/>
          <w:sz w:val="28"/>
          <w:szCs w:val="28"/>
        </w:rPr>
        <w:t xml:space="preserve">указанная в </w:t>
      </w:r>
      <w:hyperlink w:anchor="P170" w:history="1">
        <w:r w:rsidRPr="001D3153">
          <w:rPr>
            <w:rFonts w:ascii="Times New Roman" w:hAnsi="Times New Roman" w:cs="Times New Roman"/>
            <w:sz w:val="28"/>
            <w:szCs w:val="28"/>
          </w:rPr>
          <w:t>части 5 статьи 9</w:t>
        </w:r>
      </w:hyperlink>
      <w:r w:rsidRPr="001D3153">
        <w:rPr>
          <w:rFonts w:ascii="Times New Roman" w:hAnsi="Times New Roman" w:cs="Times New Roman"/>
          <w:sz w:val="28"/>
          <w:szCs w:val="28"/>
        </w:rPr>
        <w:t xml:space="preserve"> настоящего тарифного соглашения, в плановой и </w:t>
      </w:r>
      <w:r w:rsidRPr="002643A2">
        <w:rPr>
          <w:rFonts w:ascii="Times New Roman" w:hAnsi="Times New Roman" w:cs="Times New Roman"/>
          <w:sz w:val="28"/>
          <w:szCs w:val="28"/>
        </w:rPr>
        <w:t>неотложной форме.</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w:t>
      </w:r>
      <w:r w:rsidR="00912124" w:rsidRPr="00A11D31">
        <w:rPr>
          <w:rFonts w:ascii="Times New Roman" w:hAnsi="Times New Roman" w:cs="Times New Roman"/>
          <w:sz w:val="28"/>
          <w:szCs w:val="28"/>
        </w:rPr>
        <w:lastRenderedPageBreak/>
        <w:t xml:space="preserve">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оказания 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14:paraId="7D0508D9" w14:textId="3F25832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Оплате как посещение не подлежат консультации врачами поликлиник</w:t>
      </w:r>
      <w:r w:rsidR="00A76564">
        <w:rPr>
          <w:rFonts w:ascii="Times New Roman" w:hAnsi="Times New Roman" w:cs="Times New Roman"/>
          <w:sz w:val="28"/>
          <w:szCs w:val="28"/>
        </w:rPr>
        <w:t xml:space="preserve">, </w:t>
      </w:r>
      <w:r w:rsidR="00490E30" w:rsidRPr="00A11D31">
        <w:rPr>
          <w:rFonts w:ascii="Times New Roman" w:hAnsi="Times New Roman" w:cs="Times New Roman"/>
          <w:sz w:val="28"/>
          <w:szCs w:val="28"/>
        </w:rPr>
        <w:t xml:space="preserve"> </w:t>
      </w:r>
      <w:r w:rsidR="005D4E8C">
        <w:rPr>
          <w:rFonts w:ascii="Times New Roman" w:hAnsi="Times New Roman" w:cs="Times New Roman"/>
          <w:sz w:val="28"/>
          <w:szCs w:val="28"/>
        </w:rPr>
        <w:t xml:space="preserve">а также </w:t>
      </w:r>
      <w:r w:rsidR="00A76564" w:rsidRPr="00B50AE8">
        <w:rPr>
          <w:rFonts w:ascii="Times New Roman" w:hAnsi="Times New Roman" w:cs="Times New Roman"/>
          <w:sz w:val="28"/>
          <w:szCs w:val="28"/>
        </w:rPr>
        <w:t>врачами региональных телемедицинских консультативных центров</w:t>
      </w:r>
      <w:r w:rsidR="00A7656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 xml:space="preserve">посещение не подлежит первое посещение в </w:t>
      </w:r>
      <w:r w:rsidR="00721BF6" w:rsidRPr="00A11D31">
        <w:rPr>
          <w:rFonts w:ascii="Times New Roman" w:hAnsi="Times New Roman" w:cs="Times New Roman"/>
          <w:sz w:val="28"/>
          <w:szCs w:val="28"/>
        </w:rPr>
        <w:lastRenderedPageBreak/>
        <w:t>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настоящего 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урологом-андрологом детским, кардиологом, кардиологом детским, хирургом, хирургом детским, колопроктологом, офтальмологом, оториноларингологом, неврологом и инфекционистом.</w:t>
      </w:r>
    </w:p>
    <w:p w14:paraId="453174D4" w14:textId="324AAD8C"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2" w:name="P3343"/>
      <w:bookmarkEnd w:id="2"/>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w:t>
      </w:r>
      <w:r w:rsidR="00C05069">
        <w:rPr>
          <w:rFonts w:ascii="Times New Roman" w:hAnsi="Times New Roman" w:cs="Times New Roman"/>
          <w:sz w:val="28"/>
          <w:szCs w:val="28"/>
        </w:rPr>
        <w:t>ктическое консультирование врача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и-специалиста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w:t>
      </w:r>
      <w:r w:rsidR="00490E30" w:rsidRPr="00A11D31">
        <w:rPr>
          <w:rFonts w:ascii="Times New Roman" w:hAnsi="Times New Roman" w:cs="Times New Roman"/>
          <w:sz w:val="28"/>
          <w:szCs w:val="28"/>
        </w:rPr>
        <w:t xml:space="preserve">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w:t>
      </w:r>
      <w:r w:rsidR="00C05069">
        <w:rPr>
          <w:rFonts w:ascii="Times New Roman" w:hAnsi="Times New Roman" w:cs="Times New Roman"/>
          <w:sz w:val="28"/>
          <w:szCs w:val="28"/>
        </w:rPr>
        <w:t xml:space="preserve"> школы здоровья</w:t>
      </w:r>
      <w:r w:rsidR="00490E30" w:rsidRPr="00A11D31">
        <w:rPr>
          <w:rFonts w:ascii="Times New Roman" w:hAnsi="Times New Roman" w:cs="Times New Roman"/>
          <w:sz w:val="28"/>
          <w:szCs w:val="28"/>
        </w:rPr>
        <w:t>.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5"/>
      </w:r>
      <w:r w:rsidR="00490E30" w:rsidRPr="00A11D31">
        <w:rPr>
          <w:rFonts w:ascii="Times New Roman" w:hAnsi="Times New Roman" w:cs="Times New Roman"/>
          <w:sz w:val="28"/>
          <w:szCs w:val="28"/>
        </w:rPr>
        <w:t>, подлежат оплате не чаще одного раза в течение календарного года и если сопровождаются записью в первичной медицинской документации.</w:t>
      </w:r>
    </w:p>
    <w:p w14:paraId="155BB692"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p>
    <w:p w14:paraId="29E8ED72" w14:textId="762CE01D" w:rsidR="007926D6" w:rsidRPr="007926D6" w:rsidRDefault="007926D6" w:rsidP="007926D6">
      <w:pPr>
        <w:shd w:val="clear" w:color="auto" w:fill="FFFFFF"/>
        <w:spacing w:after="150" w:line="240" w:lineRule="auto"/>
        <w:ind w:firstLine="540"/>
        <w:rPr>
          <w:rFonts w:ascii="Times New Roman" w:eastAsia="Times New Roman" w:hAnsi="Times New Roman" w:cs="Times New Roman"/>
          <w:color w:val="000000"/>
          <w:sz w:val="28"/>
          <w:szCs w:val="28"/>
          <w:lang w:eastAsia="ru-RU"/>
        </w:rPr>
      </w:pPr>
      <w:r w:rsidRPr="001B4BCB">
        <w:rPr>
          <w:rFonts w:ascii="Times New Roman" w:eastAsia="Times New Roman" w:hAnsi="Times New Roman" w:cs="Times New Roman"/>
          <w:color w:val="000000"/>
          <w:sz w:val="28"/>
          <w:szCs w:val="28"/>
          <w:lang w:eastAsia="ru-RU"/>
        </w:rPr>
        <w:t>Статья 1</w:t>
      </w:r>
      <w:r w:rsidR="00B9683C" w:rsidRPr="00B50AE8">
        <w:rPr>
          <w:rFonts w:ascii="Times New Roman" w:eastAsia="Times New Roman" w:hAnsi="Times New Roman" w:cs="Times New Roman"/>
          <w:color w:val="000000"/>
          <w:sz w:val="28"/>
          <w:szCs w:val="28"/>
          <w:lang w:eastAsia="ru-RU"/>
        </w:rPr>
        <w:t>6</w:t>
      </w:r>
      <w:r w:rsidRPr="007926D6">
        <w:rPr>
          <w:rFonts w:ascii="Times New Roman" w:eastAsia="Times New Roman" w:hAnsi="Times New Roman" w:cs="Times New Roman"/>
          <w:color w:val="000000"/>
          <w:sz w:val="28"/>
          <w:szCs w:val="28"/>
          <w:lang w:eastAsia="ru-RU"/>
        </w:rPr>
        <w:t>. Правила применения тарифов посещения при оплате дистанционного консультирования с использованием телемедицинских технологий</w:t>
      </w:r>
    </w:p>
    <w:p w14:paraId="67EA004F" w14:textId="77777777" w:rsidR="007926D6" w:rsidRPr="007926D6" w:rsidRDefault="007926D6" w:rsidP="00B50AE8">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1. 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перечню, утвержденному приказом министерства здравоохранения Ставропольского края от 05.06.2020 № 01-05/522 «О некоторых мерах по реализации на территории Ставропольского края приказа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p>
    <w:p w14:paraId="171AC4FF" w14:textId="77777777" w:rsidR="007926D6" w:rsidRPr="007926D6" w:rsidRDefault="007926D6">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lastRenderedPageBreak/>
        <w:t>2. 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14:paraId="79042C7F"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в режиме реального времени;</w:t>
      </w:r>
    </w:p>
    <w:p w14:paraId="302BF761"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в режиме отсроченной консультации;</w:t>
      </w:r>
    </w:p>
    <w:p w14:paraId="21BE05CD"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участием нескольких специалистов (консилиум);</w:t>
      </w:r>
    </w:p>
    <w:p w14:paraId="11F160D8"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14:paraId="741CEA00"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радионуклидная диагностика).</w:t>
      </w:r>
    </w:p>
    <w:p w14:paraId="1449F04C"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3. 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14:paraId="1409A70A" w14:textId="73945578" w:rsidR="007926D6" w:rsidRDefault="007926D6" w:rsidP="00FC7D0A">
      <w:pPr>
        <w:pStyle w:val="ConsPlusNormal"/>
        <w:tabs>
          <w:tab w:val="left" w:pos="1134"/>
        </w:tabs>
        <w:ind w:firstLine="709"/>
        <w:jc w:val="both"/>
        <w:rPr>
          <w:rFonts w:ascii="Times New Roman" w:hAnsi="Times New Roman" w:cs="Times New Roman"/>
          <w:sz w:val="28"/>
          <w:szCs w:val="28"/>
        </w:rPr>
      </w:pPr>
      <w:r w:rsidRPr="00071C9B">
        <w:rPr>
          <w:rFonts w:ascii="Times New Roman" w:hAnsi="Times New Roman" w:cs="Times New Roman"/>
          <w:color w:val="000000"/>
          <w:sz w:val="28"/>
          <w:szCs w:val="28"/>
        </w:rPr>
        <w:t>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14:paraId="5159DAE3" w14:textId="77777777" w:rsidR="007926D6" w:rsidRPr="00A11D31" w:rsidRDefault="007926D6" w:rsidP="00304365">
      <w:pPr>
        <w:pStyle w:val="ConsPlusNormal"/>
        <w:tabs>
          <w:tab w:val="left" w:pos="1134"/>
        </w:tabs>
        <w:ind w:firstLine="709"/>
        <w:jc w:val="both"/>
        <w:rPr>
          <w:rFonts w:ascii="Times New Roman" w:hAnsi="Times New Roman" w:cs="Times New Roman"/>
          <w:sz w:val="28"/>
          <w:szCs w:val="28"/>
        </w:rPr>
      </w:pPr>
    </w:p>
    <w:p w14:paraId="7A77B270" w14:textId="6692D46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1B4BCB">
        <w:rPr>
          <w:rFonts w:ascii="Times New Roman" w:hAnsi="Times New Roman" w:cs="Times New Roman"/>
          <w:sz w:val="28"/>
          <w:szCs w:val="28"/>
        </w:rPr>
        <w:t>Статья </w:t>
      </w:r>
      <w:r w:rsidR="00B9683C" w:rsidRPr="00B50AE8">
        <w:rPr>
          <w:rFonts w:ascii="Times New Roman" w:hAnsi="Times New Roman" w:cs="Times New Roman"/>
          <w:sz w:val="28"/>
          <w:szCs w:val="28"/>
        </w:rPr>
        <w:t>17</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w:t>
      </w:r>
      <w:r w:rsidR="00490E30" w:rsidRPr="00A11D31">
        <w:rPr>
          <w:rFonts w:ascii="Times New Roman" w:hAnsi="Times New Roman" w:cs="Times New Roman"/>
          <w:sz w:val="28"/>
          <w:szCs w:val="28"/>
        </w:rPr>
        <w:lastRenderedPageBreak/>
        <w:t xml:space="preserve">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4032C2B2" w14:textId="77777777" w:rsidR="00546340" w:rsidRPr="00653226" w:rsidRDefault="00546340" w:rsidP="00546340">
      <w:pPr>
        <w:pStyle w:val="ConsPlusNormal"/>
        <w:jc w:val="both"/>
        <w:rPr>
          <w:rFonts w:ascii="Times New Roman" w:hAnsi="Times New Roman" w:cs="Times New Roman"/>
        </w:rPr>
      </w:pPr>
    </w:p>
    <w:p w14:paraId="7663FB7B" w14:textId="29EBBE7A" w:rsidR="00546340" w:rsidRPr="00546340" w:rsidRDefault="00546340" w:rsidP="00D07871">
      <w:pPr>
        <w:pStyle w:val="ConsPlusTitle"/>
        <w:ind w:firstLine="709"/>
        <w:jc w:val="both"/>
        <w:outlineLvl w:val="1"/>
        <w:rPr>
          <w:rFonts w:ascii="Times New Roman" w:hAnsi="Times New Roman" w:cs="Times New Roman"/>
          <w:b w:val="0"/>
          <w:sz w:val="28"/>
          <w:szCs w:val="28"/>
        </w:rPr>
      </w:pPr>
      <w:r w:rsidRPr="00546340">
        <w:rPr>
          <w:rFonts w:ascii="Times New Roman" w:hAnsi="Times New Roman" w:cs="Times New Roman"/>
          <w:b w:val="0"/>
          <w:sz w:val="28"/>
          <w:szCs w:val="28"/>
        </w:rPr>
        <w:t>Статья 1</w:t>
      </w:r>
      <w:r w:rsidR="001B4BCB">
        <w:rPr>
          <w:rFonts w:ascii="Times New Roman" w:hAnsi="Times New Roman" w:cs="Times New Roman"/>
          <w:b w:val="0"/>
          <w:sz w:val="28"/>
          <w:szCs w:val="28"/>
        </w:rPr>
        <w:t>8</w:t>
      </w:r>
      <w:r w:rsidRPr="00546340">
        <w:rPr>
          <w:rFonts w:ascii="Times New Roman" w:hAnsi="Times New Roman" w:cs="Times New Roman"/>
          <w:b w:val="0"/>
          <w:sz w:val="28"/>
          <w:szCs w:val="28"/>
        </w:rPr>
        <w:t>. Правила применения тарифов комплексного посещения при оплате профилактического медицинского осмотра, в том числе в рамках диспансеризации определенных групп населения</w:t>
      </w:r>
    </w:p>
    <w:p w14:paraId="74B38F32" w14:textId="77777777" w:rsidR="00546340" w:rsidRPr="00546340" w:rsidRDefault="00546340" w:rsidP="00546340">
      <w:pPr>
        <w:pStyle w:val="ConsPlusNormal"/>
        <w:ind w:firstLine="709"/>
        <w:jc w:val="both"/>
        <w:rPr>
          <w:rFonts w:ascii="Times New Roman" w:hAnsi="Times New Roman" w:cs="Times New Roman"/>
          <w:sz w:val="28"/>
          <w:szCs w:val="28"/>
        </w:rPr>
      </w:pPr>
    </w:p>
    <w:p w14:paraId="27897890" w14:textId="563A357F"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1. 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w:t>
      </w:r>
      <w:r w:rsidRPr="00546340">
        <w:rPr>
          <w:rFonts w:ascii="Times New Roman" w:hAnsi="Times New Roman" w:cs="Times New Roman"/>
          <w:sz w:val="28"/>
          <w:szCs w:val="28"/>
        </w:rPr>
        <w:lastRenderedPageBreak/>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комплексного посещения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p>
    <w:p w14:paraId="5FE2E87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комплексного посещения в связи с проведением диспансеризации.</w:t>
      </w:r>
    </w:p>
    <w:p w14:paraId="1EFD8B0E" w14:textId="398E9365"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В случае если у медицинской организации, имеющей лицензию на осуществление медицинской деятельности, предусматривающую выполнение работ (оказание </w:t>
      </w:r>
      <w:r>
        <w:rPr>
          <w:rFonts w:ascii="Times New Roman" w:hAnsi="Times New Roman" w:cs="Times New Roman"/>
          <w:sz w:val="28"/>
          <w:szCs w:val="28"/>
        </w:rPr>
        <w:t>услуг) по «педиатрии» или «</w:t>
      </w:r>
      <w:r w:rsidRPr="00546340">
        <w:rPr>
          <w:rFonts w:ascii="Times New Roman" w:hAnsi="Times New Roman" w:cs="Times New Roman"/>
          <w:sz w:val="28"/>
          <w:szCs w:val="28"/>
        </w:rPr>
        <w:t>общей врачебн</w:t>
      </w:r>
      <w:r>
        <w:rPr>
          <w:rFonts w:ascii="Times New Roman" w:hAnsi="Times New Roman" w:cs="Times New Roman"/>
          <w:sz w:val="28"/>
          <w:szCs w:val="28"/>
        </w:rPr>
        <w:t>ой практике (семейной медицине)»</w:t>
      </w:r>
      <w:r w:rsidRPr="00546340">
        <w:rPr>
          <w:rFonts w:ascii="Times New Roman" w:hAnsi="Times New Roman" w:cs="Times New Roman"/>
          <w:sz w:val="28"/>
          <w:szCs w:val="28"/>
        </w:rPr>
        <w:t>,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FCC5FC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3. Случай оказания медицинской помощи в связи с проведением профилактического медицинского осмотра и диспансеризации определенных групп взрослого населения предъявляется к оплате по правилам,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5E83C211" w14:textId="47901C38"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по итогам профилактического медицинского осмотра и первого этапа диспансеризации в случае выполнения в течение календарного года в рамках профилактического медицинского осмотра или первого этапа диспансеризации не менее 85% от объема профилактического медицинского осмотра или первого этапа диспансеризации</w:t>
      </w:r>
      <w:r w:rsidR="00EE05DC">
        <w:rPr>
          <w:rStyle w:val="a6"/>
          <w:rFonts w:ascii="Times New Roman" w:hAnsi="Times New Roman" w:cs="Times New Roman"/>
          <w:sz w:val="28"/>
          <w:szCs w:val="28"/>
        </w:rPr>
        <w:footnoteReference w:id="6"/>
      </w:r>
      <w:r w:rsidRPr="00546340">
        <w:rPr>
          <w:rFonts w:ascii="Times New Roman" w:hAnsi="Times New Roman" w:cs="Times New Roman"/>
          <w:sz w:val="28"/>
          <w:szCs w:val="28"/>
        </w:rPr>
        <w:t xml:space="preserve"> - по установленной настоящим тарифным соглашением </w:t>
      </w:r>
      <w:r w:rsidRPr="00546340">
        <w:rPr>
          <w:rFonts w:ascii="Times New Roman" w:hAnsi="Times New Roman" w:cs="Times New Roman"/>
          <w:sz w:val="28"/>
          <w:szCs w:val="28"/>
        </w:rPr>
        <w:lastRenderedPageBreak/>
        <w:t>стоимости комплексного посещения;</w:t>
      </w:r>
    </w:p>
    <w:p w14:paraId="7FB8DF69" w14:textId="60698C84"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по итогам второго этапа диспансеризации в случае выполнения осмотров, исследований и иных медицинских мероприятий, необходимость проведения которых определена в ходе диспансеризации </w:t>
      </w:r>
      <w:r w:rsidR="00150B77">
        <w:rPr>
          <w:rFonts w:ascii="Times New Roman" w:hAnsi="Times New Roman" w:cs="Times New Roman"/>
          <w:sz w:val="28"/>
          <w:szCs w:val="28"/>
        </w:rPr>
        <w:t>–</w:t>
      </w:r>
      <w:r w:rsidRPr="00546340">
        <w:rPr>
          <w:rFonts w:ascii="Times New Roman" w:hAnsi="Times New Roman" w:cs="Times New Roman"/>
          <w:sz w:val="28"/>
          <w:szCs w:val="28"/>
        </w:rPr>
        <w:t xml:space="preserve"> по тарифам посещений врачей-специалистов, участвовавших в проведении диспансеризации, и оказанных медицинских услуг.</w:t>
      </w:r>
    </w:p>
    <w:p w14:paraId="725FCC28"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4. Единицей учета врачебных осмотров при проведении профилактических медицинских осмотров, в том числе в рамках диспансеризации определенных групп населения, является профилактическое посещение.</w:t>
      </w:r>
    </w:p>
    <w:p w14:paraId="2E4B0A41" w14:textId="77777777" w:rsidR="00EE05DC" w:rsidRDefault="00EE05DC" w:rsidP="00D07871">
      <w:pPr>
        <w:pStyle w:val="ConsPlusNormal"/>
        <w:tabs>
          <w:tab w:val="left" w:pos="1134"/>
        </w:tabs>
        <w:ind w:firstLine="709"/>
        <w:jc w:val="both"/>
        <w:rPr>
          <w:rFonts w:ascii="Times New Roman" w:hAnsi="Times New Roman" w:cs="Times New Roman"/>
          <w:sz w:val="28"/>
          <w:szCs w:val="28"/>
        </w:rPr>
      </w:pPr>
    </w:p>
    <w:p w14:paraId="70340DCE" w14:textId="53F70B3C"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1B4BCB">
        <w:rPr>
          <w:rFonts w:ascii="Times New Roman" w:hAnsi="Times New Roman" w:cs="Times New Roman"/>
          <w:sz w:val="28"/>
          <w:szCs w:val="28"/>
        </w:rPr>
        <w:t>9</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 xml:space="preserve">Правила применения тарифов </w:t>
      </w:r>
      <w:r w:rsidR="00546340">
        <w:rPr>
          <w:rFonts w:ascii="Times New Roman" w:hAnsi="Times New Roman" w:cs="Times New Roman"/>
          <w:sz w:val="28"/>
          <w:szCs w:val="28"/>
        </w:rPr>
        <w:t xml:space="preserve">комплексного посещения </w:t>
      </w:r>
      <w:r w:rsidR="000A05CE" w:rsidRPr="00A11D31">
        <w:rPr>
          <w:rFonts w:ascii="Times New Roman" w:hAnsi="Times New Roman" w:cs="Times New Roman"/>
          <w:sz w:val="28"/>
          <w:szCs w:val="28"/>
        </w:rPr>
        <w:t>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6B7FC5C8"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4776F07C"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F11A8">
        <w:rPr>
          <w:rFonts w:ascii="Times New Roman" w:hAnsi="Times New Roman" w:cs="Times New Roman"/>
          <w:sz w:val="28"/>
          <w:szCs w:val="28"/>
        </w:rPr>
        <w:t>20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1E32E4" w:rsidRDefault="00AA188F" w:rsidP="00304365">
      <w:pPr>
        <w:pStyle w:val="ConsPlusNormal"/>
        <w:tabs>
          <w:tab w:val="left" w:pos="1134"/>
        </w:tabs>
        <w:ind w:firstLine="709"/>
        <w:jc w:val="both"/>
        <w:rPr>
          <w:rFonts w:ascii="Times New Roman" w:hAnsi="Times New Roman" w:cs="Times New Roman"/>
          <w:sz w:val="28"/>
          <w:szCs w:val="28"/>
        </w:rPr>
      </w:pPr>
      <w:r w:rsidRPr="001E32E4">
        <w:rPr>
          <w:rFonts w:ascii="Times New Roman" w:hAnsi="Times New Roman" w:cs="Times New Roman"/>
          <w:sz w:val="28"/>
          <w:szCs w:val="28"/>
        </w:rPr>
        <w:t>исследования с применением иммуногистохимических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363DA614"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ультразвуковое исследование сердечно-сосудистой системы;</w:t>
      </w:r>
    </w:p>
    <w:p w14:paraId="7619126C"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lastRenderedPageBreak/>
        <w:t>эндоскопические диагностические исследования;</w:t>
      </w:r>
    </w:p>
    <w:p w14:paraId="640E7472" w14:textId="65FD5F16" w:rsidR="00C51796" w:rsidRPr="00C51796" w:rsidRDefault="000D092B" w:rsidP="00804BD2">
      <w:pPr>
        <w:pStyle w:val="ConsPlusNormal"/>
        <w:ind w:firstLine="709"/>
        <w:jc w:val="both"/>
        <w:rPr>
          <w:rFonts w:ascii="Times New Roman" w:hAnsi="Times New Roman" w:cs="Times New Roman"/>
          <w:sz w:val="28"/>
          <w:szCs w:val="28"/>
        </w:rPr>
      </w:pPr>
      <w:r w:rsidRPr="00804BD2">
        <w:rPr>
          <w:rFonts w:ascii="Times New Roman" w:hAnsi="Times New Roman" w:cs="Times New Roman"/>
          <w:sz w:val="28"/>
          <w:szCs w:val="28"/>
        </w:rPr>
        <w:t>молекулярно-генетические исследования с целью выявления онкологических заболеваний;</w:t>
      </w:r>
    </w:p>
    <w:p w14:paraId="486B44C6" w14:textId="38F4B045" w:rsidR="00B9683C" w:rsidRPr="00EB53CF" w:rsidRDefault="00EB53CF" w:rsidP="00B9683C">
      <w:pPr>
        <w:pStyle w:val="ConsPlusNormal"/>
        <w:ind w:firstLine="709"/>
        <w:jc w:val="both"/>
        <w:rPr>
          <w:rFonts w:ascii="Times New Roman" w:hAnsi="Times New Roman" w:cs="Times New Roman"/>
          <w:sz w:val="28"/>
          <w:szCs w:val="28"/>
        </w:rPr>
      </w:pPr>
      <w:r w:rsidRPr="00B50AE8">
        <w:rPr>
          <w:rFonts w:ascii="Times New Roman" w:hAnsi="Times New Roman" w:cs="Times New Roman"/>
          <w:sz w:val="28"/>
          <w:szCs w:val="28"/>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сцинтиграфии;</w:t>
      </w:r>
    </w:p>
    <w:p w14:paraId="1A88526D" w14:textId="4A168650" w:rsidR="001C60B2" w:rsidRDefault="001C60B2" w:rsidP="00855E4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r w:rsidR="009E0747" w:rsidRPr="00A11D31">
        <w:rPr>
          <w:rFonts w:ascii="Times New Roman" w:hAnsi="Times New Roman" w:cs="Times New Roman"/>
          <w:sz w:val="28"/>
          <w:szCs w:val="28"/>
        </w:rPr>
        <w:t xml:space="preserve">ФПдНФ,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0BF73572"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w:t>
      </w:r>
      <w:r w:rsidR="005942A3">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5942A3" w:rsidRPr="005942A3">
        <w:rPr>
          <w:rFonts w:ascii="Times New Roman" w:hAnsi="Times New Roman" w:cs="Times New Roman"/>
          <w:sz w:val="28"/>
          <w:szCs w:val="28"/>
        </w:rPr>
        <w:t xml:space="preserve">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выявления онкологических заболеваний, </w:t>
      </w:r>
      <w:r w:rsidR="008225CB" w:rsidRPr="00B50AE8">
        <w:rPr>
          <w:rFonts w:ascii="Times New Roman" w:hAnsi="Times New Roman" w:cs="Times New Roman"/>
          <w:sz w:val="28"/>
          <w:szCs w:val="28"/>
        </w:rPr>
        <w:t>патоло</w:t>
      </w:r>
      <w:r w:rsidR="00DE1AC5" w:rsidRPr="00B50AE8">
        <w:rPr>
          <w:rFonts w:ascii="Times New Roman" w:hAnsi="Times New Roman" w:cs="Times New Roman"/>
          <w:sz w:val="28"/>
          <w:szCs w:val="28"/>
        </w:rPr>
        <w:t>гоанатомических исследований</w:t>
      </w:r>
      <w:r w:rsidR="008225CB" w:rsidRPr="00B50AE8">
        <w:rPr>
          <w:rFonts w:ascii="Times New Roman" w:hAnsi="Times New Roman" w:cs="Times New Roman"/>
          <w:sz w:val="28"/>
          <w:szCs w:val="28"/>
        </w:rP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r w:rsidR="008225CB" w:rsidRPr="00F6370D">
        <w:rPr>
          <w:rFonts w:ascii="Times New Roman" w:hAnsi="Times New Roman" w:cs="Times New Roman"/>
          <w:sz w:val="28"/>
          <w:szCs w:val="28"/>
        </w:rPr>
        <w:t xml:space="preserve"> </w:t>
      </w:r>
      <w:r w:rsidR="005942A3" w:rsidRPr="005942A3">
        <w:rPr>
          <w:rFonts w:ascii="Times New Roman" w:hAnsi="Times New Roman" w:cs="Times New Roman"/>
          <w:sz w:val="28"/>
          <w:szCs w:val="28"/>
        </w:rPr>
        <w:t>медицинск</w:t>
      </w:r>
      <w:r w:rsidR="005942A3">
        <w:rPr>
          <w:rFonts w:ascii="Times New Roman" w:hAnsi="Times New Roman" w:cs="Times New Roman"/>
          <w:sz w:val="28"/>
          <w:szCs w:val="28"/>
        </w:rPr>
        <w:t>ие организации руководствуются Н</w:t>
      </w:r>
      <w:r w:rsidR="005942A3" w:rsidRPr="005942A3">
        <w:rPr>
          <w:rFonts w:ascii="Times New Roman" w:hAnsi="Times New Roman" w:cs="Times New Roman"/>
          <w:sz w:val="28"/>
          <w:szCs w:val="28"/>
        </w:rPr>
        <w:t>оменклатурой</w:t>
      </w:r>
      <w:r w:rsidR="00490E30" w:rsidRPr="00A11D31">
        <w:rPr>
          <w:rFonts w:ascii="Times New Roman" w:hAnsi="Times New Roman" w:cs="Times New Roman"/>
          <w:sz w:val="28"/>
          <w:szCs w:val="28"/>
        </w:rPr>
        <w:t>.</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37DA27DC" w14:textId="118939CC"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5. При проведении пациенту прижизненного патолого-анатомическо</w:t>
      </w:r>
      <w:r w:rsidR="00A50EAD">
        <w:rPr>
          <w:rFonts w:ascii="Times New Roman" w:hAnsi="Times New Roman" w:cs="Times New Roman"/>
          <w:sz w:val="28"/>
          <w:szCs w:val="28"/>
        </w:rPr>
        <w:t>го</w:t>
      </w:r>
      <w:r w:rsidRPr="005942A3">
        <w:rPr>
          <w:rFonts w:ascii="Times New Roman" w:hAnsi="Times New Roman" w:cs="Times New Roman"/>
          <w:sz w:val="28"/>
          <w:szCs w:val="28"/>
        </w:rPr>
        <w:t xml:space="preserve"> исследовани</w:t>
      </w:r>
      <w:r>
        <w:rPr>
          <w:rFonts w:ascii="Times New Roman" w:hAnsi="Times New Roman" w:cs="Times New Roman"/>
          <w:sz w:val="28"/>
          <w:szCs w:val="28"/>
        </w:rPr>
        <w:t>я в амбулаторных условиях макро</w:t>
      </w:r>
      <w:r w:rsidRPr="005942A3">
        <w:rPr>
          <w:rFonts w:ascii="Times New Roman" w:hAnsi="Times New Roman" w:cs="Times New Roman"/>
          <w:sz w:val="28"/>
          <w:szCs w:val="28"/>
        </w:rPr>
        <w:t>- и микроскопических изменений фрагментов тканей, органов используются следующие критерии учета:</w:t>
      </w:r>
    </w:p>
    <w:p w14:paraId="4737E263" w14:textId="054183C0"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w:t>
      </w:r>
      <w:r>
        <w:rPr>
          <w:rFonts w:ascii="Times New Roman" w:hAnsi="Times New Roman" w:cs="Times New Roman"/>
          <w:sz w:val="28"/>
          <w:szCs w:val="28"/>
        </w:rPr>
        <w:t>вырезке, проводке и микротомии –</w:t>
      </w:r>
      <w:r w:rsidRPr="005942A3">
        <w:rPr>
          <w:rFonts w:ascii="Times New Roman" w:hAnsi="Times New Roman" w:cs="Times New Roman"/>
          <w:sz w:val="28"/>
          <w:szCs w:val="28"/>
        </w:rPr>
        <w:t xml:space="preserve">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14:paraId="45F4C409" w14:textId="7E059B36"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окраске микропрепаратов (пост</w:t>
      </w:r>
      <w:r>
        <w:rPr>
          <w:rFonts w:ascii="Times New Roman" w:hAnsi="Times New Roman" w:cs="Times New Roman"/>
          <w:sz w:val="28"/>
          <w:szCs w:val="28"/>
        </w:rPr>
        <w:t>ановке реакций, определений) –</w:t>
      </w:r>
      <w:r w:rsidRPr="005942A3">
        <w:rPr>
          <w:rFonts w:ascii="Times New Roman" w:hAnsi="Times New Roman" w:cs="Times New Roman"/>
          <w:sz w:val="28"/>
          <w:szCs w:val="28"/>
        </w:rPr>
        <w:t xml:space="preserve"> по </w:t>
      </w:r>
      <w:r w:rsidRPr="005942A3">
        <w:rPr>
          <w:rFonts w:ascii="Times New Roman" w:hAnsi="Times New Roman" w:cs="Times New Roman"/>
          <w:sz w:val="28"/>
          <w:szCs w:val="28"/>
        </w:rPr>
        <w:lastRenderedPageBreak/>
        <w:t>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14:paraId="3B2A2F59" w14:textId="5A115F77" w:rsidR="005942A3" w:rsidRPr="00A11D31"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пересмотре – описание представленного из одной зоны интереса биопсийного (операционного и диагностического) материала вне зависимости от объема и количества.</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E1B1E23"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F11A8">
        <w:rPr>
          <w:rFonts w:ascii="Times New Roman" w:hAnsi="Times New Roman" w:cs="Times New Roman"/>
          <w:sz w:val="28"/>
          <w:szCs w:val="28"/>
        </w:rPr>
        <w:t>1</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F99A8CE"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1E32E4"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1E32E4">
        <w:rPr>
          <w:rFonts w:ascii="Times New Roman" w:hAnsi="Times New Roman" w:cs="Times New Roman"/>
          <w:sz w:val="28"/>
          <w:szCs w:val="28"/>
        </w:rPr>
        <w:t>3. </w:t>
      </w:r>
      <w:r w:rsidR="00831724" w:rsidRPr="001E32E4">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1E32E4">
        <w:rPr>
          <w:rFonts w:ascii="Times New Roman" w:hAnsi="Times New Roman" w:cs="Times New Roman"/>
          <w:sz w:val="28"/>
          <w:szCs w:val="28"/>
        </w:rPr>
        <w:t xml:space="preserve">внешних медицинских услуг </w:t>
      </w:r>
      <w:r w:rsidR="00831724" w:rsidRPr="001E32E4">
        <w:rPr>
          <w:rFonts w:ascii="Times New Roman" w:hAnsi="Times New Roman" w:cs="Times New Roman"/>
          <w:sz w:val="28"/>
          <w:szCs w:val="28"/>
        </w:rPr>
        <w:t>в объеме</w:t>
      </w:r>
      <w:r w:rsidR="006F3A82" w:rsidRPr="001E32E4">
        <w:rPr>
          <w:rFonts w:ascii="Times New Roman" w:hAnsi="Times New Roman" w:cs="Times New Roman"/>
          <w:sz w:val="28"/>
          <w:szCs w:val="28"/>
        </w:rPr>
        <w:t>,</w:t>
      </w:r>
      <w:r w:rsidR="00831724" w:rsidRPr="001E32E4">
        <w:rPr>
          <w:rFonts w:ascii="Times New Roman" w:hAnsi="Times New Roman" w:cs="Times New Roman"/>
          <w:sz w:val="28"/>
          <w:szCs w:val="28"/>
        </w:rPr>
        <w:t xml:space="preserve"> превышающем установленн</w:t>
      </w:r>
      <w:r w:rsidR="006F3A82" w:rsidRPr="001E32E4">
        <w:rPr>
          <w:rFonts w:ascii="Times New Roman" w:hAnsi="Times New Roman" w:cs="Times New Roman"/>
          <w:sz w:val="28"/>
          <w:szCs w:val="28"/>
        </w:rPr>
        <w:t>ый</w:t>
      </w:r>
      <w:r w:rsidR="00831724" w:rsidRPr="001E32E4">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1E32E4">
        <w:rPr>
          <w:rFonts w:ascii="Times New Roman" w:hAnsi="Times New Roman" w:cs="Times New Roman"/>
          <w:bCs/>
          <w:sz w:val="28"/>
          <w:szCs w:val="28"/>
        </w:rPr>
        <w:t xml:space="preserve">контрактной системе в сфере закупок товаров, работ, </w:t>
      </w:r>
      <w:r w:rsidR="00831724" w:rsidRPr="001E32E4">
        <w:rPr>
          <w:rFonts w:ascii="Times New Roman" w:hAnsi="Times New Roman" w:cs="Times New Roman"/>
          <w:bCs/>
          <w:sz w:val="28"/>
          <w:szCs w:val="28"/>
        </w:rPr>
        <w:lastRenderedPageBreak/>
        <w:t>услуг для обеспечения государственных и муниципальных нужд</w:t>
      </w:r>
      <w:r w:rsidR="006F3A82" w:rsidRPr="001E32E4">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115FDABE" w:rsidR="00397997" w:rsidRPr="00A11D31" w:rsidRDefault="00397997" w:rsidP="0039799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w:t>
      </w:r>
      <w:r w:rsidR="001775C1">
        <w:rPr>
          <w:rFonts w:ascii="Times New Roman" w:hAnsi="Times New Roman" w:cs="Times New Roman"/>
          <w:sz w:val="28"/>
          <w:szCs w:val="28"/>
        </w:rPr>
        <w:t>2</w:t>
      </w:r>
      <w:r w:rsidRPr="00A11D31">
        <w:rPr>
          <w:rFonts w:ascii="Times New Roman" w:hAnsi="Times New Roman" w:cs="Times New Roman"/>
          <w:sz w:val="28"/>
          <w:szCs w:val="28"/>
        </w:rPr>
        <w:t>. Особенности применения тарифов медицинской услуги диализа при оплате первичной медико-санитарной помощи</w:t>
      </w:r>
    </w:p>
    <w:p w14:paraId="24656160" w14:textId="77777777" w:rsidR="00397997" w:rsidRPr="00A11D31" w:rsidRDefault="00397997" w:rsidP="00397997">
      <w:pPr>
        <w:pStyle w:val="ConsPlusNormal"/>
        <w:tabs>
          <w:tab w:val="left" w:pos="1134"/>
        </w:tabs>
        <w:ind w:firstLine="709"/>
        <w:rPr>
          <w:rFonts w:ascii="Times New Roman" w:hAnsi="Times New Roman" w:cs="Times New Roman"/>
          <w:sz w:val="28"/>
          <w:szCs w:val="28"/>
        </w:rPr>
      </w:pPr>
    </w:p>
    <w:p w14:paraId="605564B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перитонеального диализа.</w:t>
      </w:r>
    </w:p>
    <w:p w14:paraId="4706575D" w14:textId="21BCCC24"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Для учета выполненных объемов диализной медицинской помощи лечение пациента в течение календарного месяца учитывается как одно обращение в связ</w:t>
      </w:r>
      <w:r w:rsidR="00D07871">
        <w:rPr>
          <w:rFonts w:ascii="Times New Roman" w:hAnsi="Times New Roman" w:cs="Times New Roman"/>
          <w:sz w:val="28"/>
          <w:szCs w:val="28"/>
        </w:rPr>
        <w:t>и с заболеванием (в среднем</w:t>
      </w:r>
      <w:r w:rsidRPr="00A11D31">
        <w:rPr>
          <w:rFonts w:ascii="Times New Roman" w:hAnsi="Times New Roman" w:cs="Times New Roman"/>
          <w:sz w:val="28"/>
          <w:szCs w:val="28"/>
        </w:rPr>
        <w:t xml:space="preserve"> </w:t>
      </w:r>
      <w:r w:rsidR="00B8651A" w:rsidRPr="008C123C">
        <w:rPr>
          <w:rFonts w:ascii="Times New Roman" w:hAnsi="Times New Roman" w:cs="Times New Roman"/>
          <w:sz w:val="28"/>
          <w:szCs w:val="28"/>
        </w:rPr>
        <w:t>12,5 – 13</w:t>
      </w:r>
      <w:r w:rsidR="00B8651A" w:rsidRPr="008C123C">
        <w:rPr>
          <w:rFonts w:ascii="Times New Roman" w:hAnsi="Times New Roman" w:cs="Times New Roman"/>
        </w:rPr>
        <w:t xml:space="preserve"> </w:t>
      </w:r>
      <w:r w:rsidRPr="00A11D31">
        <w:rPr>
          <w:rFonts w:ascii="Times New Roman" w:hAnsi="Times New Roman" w:cs="Times New Roman"/>
          <w:sz w:val="28"/>
          <w:szCs w:val="28"/>
        </w:rPr>
        <w:t>услуг экстракорпорального диализа или ежедневные обмены с эффективным объемом диализата при перитонеальном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25575D1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02D3C74C"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w:t>
      </w:r>
      <w:r w:rsidR="00A26D6F" w:rsidRPr="008C123C">
        <w:rPr>
          <w:rFonts w:ascii="Times New Roman" w:hAnsi="Times New Roman" w:cs="Times New Roman"/>
          <w:sz w:val="28"/>
          <w:szCs w:val="28"/>
        </w:rPr>
        <w:t>посещении –</w:t>
      </w:r>
      <w:r w:rsidR="00CC7DFF" w:rsidRPr="008C123C">
        <w:rPr>
          <w:rFonts w:ascii="Times New Roman" w:hAnsi="Times New Roman" w:cs="Times New Roman"/>
          <w:sz w:val="28"/>
          <w:szCs w:val="28"/>
        </w:rPr>
        <w:t xml:space="preserve"> </w:t>
      </w:r>
      <w:r w:rsidR="00E34CBE" w:rsidRPr="008C123C">
        <w:rPr>
          <w:rFonts w:ascii="Times New Roman" w:hAnsi="Times New Roman" w:cs="Times New Roman"/>
          <w:sz w:val="28"/>
          <w:szCs w:val="28"/>
        </w:rPr>
        <w:t>4,2</w:t>
      </w:r>
      <w:r w:rsidR="00A26D6F" w:rsidRPr="008C123C">
        <w:rPr>
          <w:rFonts w:ascii="Times New Roman" w:hAnsi="Times New Roman" w:cs="Times New Roman"/>
          <w:sz w:val="28"/>
          <w:szCs w:val="28"/>
        </w:rPr>
        <w:t>,</w:t>
      </w:r>
      <w:r w:rsidR="00A26D6F" w:rsidRPr="00A11D31">
        <w:rPr>
          <w:rFonts w:ascii="Times New Roman" w:hAnsi="Times New Roman" w:cs="Times New Roman"/>
          <w:sz w:val="28"/>
          <w:szCs w:val="28"/>
        </w:rPr>
        <w:t xml:space="preserve"> в одном посещении с профилактической целью –</w:t>
      </w:r>
      <w:r w:rsidR="00CC7DFF">
        <w:rPr>
          <w:rFonts w:ascii="Times New Roman" w:hAnsi="Times New Roman" w:cs="Times New Roman"/>
          <w:sz w:val="28"/>
          <w:szCs w:val="28"/>
        </w:rPr>
        <w:t xml:space="preserve"> </w:t>
      </w:r>
      <w:r w:rsidR="00E34CBE" w:rsidRPr="008C123C">
        <w:rPr>
          <w:rFonts w:ascii="Times New Roman" w:hAnsi="Times New Roman" w:cs="Times New Roman"/>
          <w:sz w:val="28"/>
          <w:szCs w:val="28"/>
        </w:rPr>
        <w:t>4,0</w:t>
      </w:r>
      <w:r w:rsidR="00A26D6F" w:rsidRPr="00A11D31">
        <w:rPr>
          <w:rFonts w:ascii="Times New Roman" w:hAnsi="Times New Roman" w:cs="Times New Roman"/>
          <w:sz w:val="28"/>
          <w:szCs w:val="28"/>
        </w:rPr>
        <w:t>, в одном обращении в связи с заболеванием –</w:t>
      </w:r>
      <w:r w:rsidR="00CC7DFF" w:rsidRPr="008C123C">
        <w:rPr>
          <w:rFonts w:ascii="Times New Roman" w:hAnsi="Times New Roman" w:cs="Times New Roman"/>
          <w:sz w:val="28"/>
          <w:szCs w:val="28"/>
        </w:rPr>
        <w:t>9,4</w:t>
      </w:r>
      <w:r w:rsidR="00490E30" w:rsidRPr="008C123C">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3. </w:t>
      </w:r>
      <w:r w:rsidR="00BE46EA" w:rsidRPr="00A11D3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39A88A2"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7A786373"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778C203F" w:rsidR="008A536C"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6</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3769E871" w14:textId="77777777" w:rsidR="00D07871" w:rsidRPr="00A11D31" w:rsidRDefault="00D07871" w:rsidP="00D07871">
      <w:pPr>
        <w:pStyle w:val="ConsPlusNormal"/>
        <w:tabs>
          <w:tab w:val="left" w:pos="1134"/>
        </w:tabs>
        <w:ind w:firstLine="709"/>
        <w:jc w:val="both"/>
        <w:rPr>
          <w:rFonts w:ascii="Times New Roman" w:hAnsi="Times New Roman" w:cs="Times New Roman"/>
          <w:sz w:val="28"/>
          <w:szCs w:val="28"/>
        </w:rPr>
      </w:pPr>
    </w:p>
    <w:p w14:paraId="099BDE8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1. При оплате медицинской помощи, оказанной в стационарных условиях, применяются следующие способы оплаты медицинской помощи:</w:t>
      </w:r>
    </w:p>
    <w:p w14:paraId="3BB575AE"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705F5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 xml:space="preserve">за прерванный случай оказания медицинской помощи при переводе </w:t>
      </w:r>
      <w:r w:rsidRPr="00855E4A">
        <w:rPr>
          <w:rFonts w:ascii="Times New Roman" w:hAnsi="Times New Roman" w:cs="Times New Roman"/>
          <w:sz w:val="28"/>
          <w:szCs w:val="28"/>
        </w:rPr>
        <w:lastRenderedPageBreak/>
        <w:t>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D487628" w14:textId="45591FDE" w:rsidR="00470DA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7735A8" w:rsidRPr="00A11D31">
        <w:rPr>
          <w:rFonts w:ascii="Times New Roman" w:hAnsi="Times New Roman" w:cs="Times New Roman"/>
          <w:sz w:val="28"/>
          <w:szCs w:val="28"/>
        </w:rPr>
        <w:t>.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0925C12E"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w:t>
      </w:r>
      <w:r w:rsidR="00CD3BF9" w:rsidRPr="00B9683C">
        <w:rPr>
          <w:rFonts w:ascii="Times New Roman" w:hAnsi="Times New Roman" w:cs="Times New Roman"/>
          <w:sz w:val="28"/>
          <w:szCs w:val="28"/>
        </w:rPr>
        <w:t>,</w:t>
      </w:r>
      <w:r w:rsidR="00CD3BF9" w:rsidRPr="00B50AE8">
        <w:rPr>
          <w:rFonts w:ascii="Times New Roman" w:hAnsi="Times New Roman" w:cs="Times New Roman"/>
          <w:sz w:val="28"/>
          <w:szCs w:val="28"/>
        </w:rPr>
        <w:t xml:space="preserve"> а также к оплате случаев оказания </w:t>
      </w:r>
      <w:r w:rsidR="003215B1">
        <w:rPr>
          <w:rFonts w:ascii="Times New Roman" w:hAnsi="Times New Roman" w:cs="Times New Roman"/>
          <w:sz w:val="28"/>
          <w:szCs w:val="28"/>
        </w:rPr>
        <w:t>ВМП</w:t>
      </w:r>
      <w:r w:rsidR="00C02937">
        <w:rPr>
          <w:rFonts w:ascii="Times New Roman" w:hAnsi="Times New Roman" w:cs="Times New Roman"/>
          <w:sz w:val="28"/>
          <w:szCs w:val="28"/>
        </w:rPr>
        <w:t xml:space="preserve">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33A984A7" w:rsidR="008F6D9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7735A8" w:rsidRPr="00A11D31">
        <w:rPr>
          <w:rFonts w:ascii="Times New Roman" w:hAnsi="Times New Roman" w:cs="Times New Roman"/>
          <w:sz w:val="28"/>
          <w:szCs w:val="28"/>
        </w:rPr>
        <w:t>.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74C40654" w14:textId="77777777" w:rsidR="006E6D07" w:rsidRPr="00A11D31" w:rsidRDefault="006E6D07" w:rsidP="00304365">
      <w:pPr>
        <w:pStyle w:val="ConsPlusNormal"/>
        <w:tabs>
          <w:tab w:val="left" w:pos="1134"/>
        </w:tabs>
        <w:ind w:firstLine="709"/>
        <w:jc w:val="both"/>
        <w:rPr>
          <w:rFonts w:ascii="Times New Roman" w:hAnsi="Times New Roman" w:cs="Times New Roman"/>
          <w:sz w:val="28"/>
          <w:szCs w:val="28"/>
        </w:rPr>
      </w:pPr>
    </w:p>
    <w:p w14:paraId="2471053F" w14:textId="55BDF943"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7</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Default="008F6D9B" w:rsidP="00304365">
      <w:pPr>
        <w:pStyle w:val="ConsPlusNormal"/>
        <w:tabs>
          <w:tab w:val="left" w:pos="1134"/>
        </w:tabs>
        <w:ind w:firstLine="709"/>
        <w:jc w:val="both"/>
        <w:rPr>
          <w:rFonts w:ascii="Times New Roman" w:hAnsi="Times New Roman" w:cs="Times New Roman"/>
          <w:sz w:val="28"/>
          <w:szCs w:val="28"/>
        </w:rPr>
      </w:pPr>
    </w:p>
    <w:p w14:paraId="214B996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1. При оплате медицинской помощи, оказанной в условиях дневного стационара, применяются следующие способы оплаты медицинской помощи:</w:t>
      </w:r>
    </w:p>
    <w:p w14:paraId="6C495B76"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546A38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082D3172" w14:textId="79E3E418" w:rsidR="008F6D9B"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14545" w:rsidRPr="00A11D31">
        <w:rPr>
          <w:rFonts w:ascii="Times New Roman" w:hAnsi="Times New Roman" w:cs="Times New Roman"/>
          <w:sz w:val="28"/>
          <w:szCs w:val="28"/>
        </w:rPr>
        <w:t>.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 xml:space="preserve">в рамках одного случая госпитализации в соответствии с перечнем услуг, установленных </w:t>
      </w:r>
      <w:r w:rsidRPr="00A11D31">
        <w:rPr>
          <w:rFonts w:ascii="Times New Roman" w:hAnsi="Times New Roman" w:cs="Times New Roman"/>
          <w:sz w:val="28"/>
          <w:szCs w:val="28"/>
        </w:rPr>
        <w:lastRenderedPageBreak/>
        <w:t>настоящим тарифным соглашением.</w:t>
      </w:r>
    </w:p>
    <w:p w14:paraId="578A25BC" w14:textId="75BEAED7" w:rsidR="004E117E"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114545" w:rsidRPr="00A11D31">
        <w:rPr>
          <w:rFonts w:ascii="Times New Roman" w:hAnsi="Times New Roman" w:cs="Times New Roman"/>
          <w:sz w:val="28"/>
          <w:szCs w:val="28"/>
        </w:rPr>
        <w:t>.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10CC7DD3" w14:textId="77777777" w:rsidR="006E6D07" w:rsidRPr="00A11D31" w:rsidRDefault="006E6D07" w:rsidP="00304365">
      <w:pPr>
        <w:pStyle w:val="ConsPlusNormal"/>
        <w:tabs>
          <w:tab w:val="left" w:pos="1134"/>
        </w:tabs>
        <w:ind w:firstLine="709"/>
        <w:rPr>
          <w:rFonts w:ascii="Times New Roman" w:hAnsi="Times New Roman" w:cs="Times New Roman"/>
          <w:sz w:val="28"/>
          <w:szCs w:val="28"/>
        </w:rPr>
      </w:pPr>
    </w:p>
    <w:p w14:paraId="646208DD" w14:textId="74105A3A"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7FAD5275"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B9683C" w:rsidRPr="00B50AE8">
        <w:rPr>
          <w:rFonts w:ascii="Times New Roman" w:hAnsi="Times New Roman" w:cs="Times New Roman"/>
          <w:sz w:val="28"/>
          <w:szCs w:val="28"/>
        </w:rPr>
        <w:t xml:space="preserve">5 </w:t>
      </w:r>
      <w:r w:rsidR="00470DAB" w:rsidRPr="00A11D31">
        <w:rPr>
          <w:rFonts w:ascii="Times New Roman" w:hAnsi="Times New Roman" w:cs="Times New Roman"/>
          <w:sz w:val="28"/>
          <w:szCs w:val="28"/>
        </w:rPr>
        <w:t xml:space="preserve">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2DDB506"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B9683C" w:rsidRPr="00B50AE8">
        <w:rPr>
          <w:rFonts w:ascii="Times New Roman" w:hAnsi="Times New Roman" w:cs="Times New Roman"/>
          <w:sz w:val="28"/>
          <w:szCs w:val="28"/>
        </w:rPr>
        <w:t xml:space="preserve"> 6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5E7673AE"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9</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05B36E31"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w:t>
        </w:r>
        <w:r w:rsidR="003E2CAC">
          <w:rPr>
            <w:rFonts w:ascii="Times New Roman" w:hAnsi="Times New Roman" w:cs="Times New Roman"/>
            <w:sz w:val="28"/>
            <w:szCs w:val="28"/>
          </w:rPr>
          <w:t>2</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w:t>
      </w:r>
      <w:r w:rsidR="003E2CAC">
        <w:rPr>
          <w:rFonts w:ascii="Times New Roman" w:hAnsi="Times New Roman" w:cs="Times New Roman"/>
          <w:sz w:val="28"/>
          <w:szCs w:val="28"/>
        </w:rPr>
        <w:t>5</w:t>
      </w:r>
      <w:r w:rsidR="00AE4453" w:rsidRPr="00A11D31">
        <w:rPr>
          <w:rFonts w:ascii="Times New Roman" w:hAnsi="Times New Roman" w:cs="Times New Roman"/>
          <w:sz w:val="28"/>
          <w:szCs w:val="28"/>
        </w:rPr>
        <w:t xml:space="preserve">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25CA0D1D"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w:t>
      </w:r>
      <w:r w:rsidR="003E2CAC">
        <w:rPr>
          <w:rFonts w:ascii="Times New Roman" w:hAnsi="Times New Roman" w:cs="Times New Roman"/>
          <w:sz w:val="28"/>
          <w:szCs w:val="28"/>
        </w:rPr>
        <w:t>30</w:t>
      </w:r>
      <w:r w:rsidRPr="00A11D31">
        <w:rPr>
          <w:rFonts w:ascii="Times New Roman" w:hAnsi="Times New Roman" w:cs="Times New Roman"/>
          <w:sz w:val="28"/>
          <w:szCs w:val="28"/>
        </w:rPr>
        <w:t xml:space="preserve">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0140C583"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w:t>
      </w:r>
      <w:r w:rsidR="003E2CAC">
        <w:rPr>
          <w:rFonts w:ascii="Times New Roman" w:hAnsi="Times New Roman" w:cs="Times New Roman"/>
          <w:sz w:val="28"/>
          <w:szCs w:val="28"/>
        </w:rPr>
        <w:t>2</w:t>
      </w:r>
      <w:r w:rsidR="00AE4453" w:rsidRPr="00A11D31">
        <w:rPr>
          <w:rFonts w:ascii="Times New Roman" w:hAnsi="Times New Roman" w:cs="Times New Roman"/>
          <w:sz w:val="28"/>
          <w:szCs w:val="28"/>
        </w:rPr>
        <w:t xml:space="preserve">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2CE5EA43"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w:t>
      </w:r>
      <w:r w:rsidR="003E2CAC">
        <w:rPr>
          <w:rFonts w:ascii="Times New Roman" w:hAnsi="Times New Roman" w:cs="Times New Roman"/>
          <w:sz w:val="28"/>
          <w:szCs w:val="28"/>
        </w:rPr>
        <w:t>2</w:t>
      </w:r>
      <w:r w:rsidR="00E51527" w:rsidRPr="00A11D31">
        <w:rPr>
          <w:rFonts w:ascii="Times New Roman" w:hAnsi="Times New Roman" w:cs="Times New Roman"/>
          <w:sz w:val="28"/>
          <w:szCs w:val="28"/>
        </w:rPr>
        <w:t xml:space="preserve"> настоящего тарифного соглашения для оплаты прерванных случаев оказания медицинской помощи.</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4001E3A3" w14:textId="1A26BE9E"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5. При оказании первичной медико-санитарной помощи, предоставляемой в условиях дневного стационара, и специализированной медицинской помощи в </w:t>
      </w:r>
      <w:r w:rsidRPr="008C123C">
        <w:rPr>
          <w:rFonts w:ascii="Times New Roman" w:eastAsia="Times New Roman" w:hAnsi="Times New Roman" w:cs="Times New Roman"/>
          <w:sz w:val="28"/>
          <w:szCs w:val="28"/>
          <w:lang w:eastAsia="ru-RU"/>
        </w:rPr>
        <w:lastRenderedPageBreak/>
        <w:t>одной медицинской организации по заболеваниям, отно</w:t>
      </w:r>
      <w:r w:rsidR="00581A71" w:rsidRPr="008C123C">
        <w:rPr>
          <w:rFonts w:ascii="Times New Roman" w:eastAsia="Times New Roman" w:hAnsi="Times New Roman" w:cs="Times New Roman"/>
          <w:sz w:val="28"/>
          <w:szCs w:val="28"/>
          <w:lang w:eastAsia="ru-RU"/>
        </w:rPr>
        <w:t>сящимся к одному классу МКБ 10, случай оказания медицинской помощи</w:t>
      </w:r>
      <w:r w:rsidRPr="008C123C">
        <w:rPr>
          <w:rFonts w:ascii="Times New Roman" w:eastAsia="Times New Roman" w:hAnsi="Times New Roman" w:cs="Times New Roman"/>
          <w:sz w:val="28"/>
          <w:szCs w:val="28"/>
          <w:lang w:eastAsia="ru-RU"/>
        </w:rPr>
        <w:t xml:space="preserve"> предъявляется к оплате по тарифам двух КСГ в следующих случаях:</w:t>
      </w:r>
    </w:p>
    <w:p w14:paraId="2386C732"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0494A0FC"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54F09287"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этапное хирургическое лечение при злокачественных новообразованиях, не предусматривающее выписку пациента из стационара;</w:t>
      </w:r>
    </w:p>
    <w:p w14:paraId="2C321A9D" w14:textId="4F9705C6"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представленных в</w:t>
      </w:r>
      <w:r w:rsidR="00636078">
        <w:rPr>
          <w:rFonts w:ascii="Times New Roman" w:eastAsia="Times New Roman" w:hAnsi="Times New Roman" w:cs="Times New Roman"/>
          <w:sz w:val="28"/>
          <w:szCs w:val="28"/>
          <w:lang w:eastAsia="ru-RU"/>
        </w:rPr>
        <w:t xml:space="preserve"> Методических </w:t>
      </w:r>
      <w:r w:rsidR="007C69D3">
        <w:rPr>
          <w:rFonts w:ascii="Times New Roman" w:eastAsia="Times New Roman" w:hAnsi="Times New Roman" w:cs="Times New Roman"/>
          <w:sz w:val="28"/>
          <w:szCs w:val="28"/>
          <w:lang w:eastAsia="ru-RU"/>
        </w:rPr>
        <w:t>рекомендациях</w:t>
      </w:r>
      <w:r w:rsidRPr="008C123C">
        <w:rPr>
          <w:rFonts w:ascii="Times New Roman" w:eastAsia="Times New Roman" w:hAnsi="Times New Roman" w:cs="Times New Roman"/>
          <w:sz w:val="28"/>
          <w:szCs w:val="28"/>
          <w:lang w:eastAsia="ru-RU"/>
        </w:rPr>
        <w:t>) с последующим родоразрешением;</w:t>
      </w:r>
    </w:p>
    <w:p w14:paraId="1933BD26" w14:textId="77777777" w:rsidR="00067ED2" w:rsidRPr="00067ED2"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686897CF" w14:textId="5C4BC323"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sidRPr="001D3153">
        <w:rPr>
          <w:rFonts w:ascii="Times New Roman" w:hAnsi="Times New Roman" w:cs="Times New Roman"/>
          <w:sz w:val="28"/>
          <w:szCs w:val="28"/>
        </w:rPr>
        <w:t>6</w:t>
      </w:r>
      <w:r w:rsidR="00114545" w:rsidRPr="001D3153">
        <w:rPr>
          <w:rFonts w:ascii="Times New Roman" w:hAnsi="Times New Roman" w:cs="Times New Roman"/>
          <w:sz w:val="28"/>
          <w:szCs w:val="28"/>
        </w:rPr>
        <w:t>. </w:t>
      </w:r>
      <w:r w:rsidR="00065A12" w:rsidRPr="001D3153">
        <w:rPr>
          <w:rFonts w:ascii="Times New Roman" w:hAnsi="Times New Roman" w:cs="Times New Roman"/>
          <w:sz w:val="28"/>
          <w:szCs w:val="28"/>
        </w:rPr>
        <w:t xml:space="preserve">Если при оказании </w:t>
      </w:r>
      <w:r w:rsidR="00F71214" w:rsidRPr="001D3153">
        <w:rPr>
          <w:rFonts w:ascii="Times New Roman" w:hAnsi="Times New Roman" w:cs="Times New Roman"/>
          <w:sz w:val="28"/>
          <w:szCs w:val="28"/>
        </w:rPr>
        <w:t>первичной медико-санитарной помощи,</w:t>
      </w:r>
      <w:r w:rsidR="00F71214" w:rsidRPr="00A11D31">
        <w:rPr>
          <w:rFonts w:ascii="Times New Roman" w:hAnsi="Times New Roman" w:cs="Times New Roman"/>
          <w:sz w:val="28"/>
          <w:szCs w:val="28"/>
        </w:rPr>
        <w:t xml:space="preserve">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A11D3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r w:rsidR="00276D64" w:rsidRPr="00A11D31">
        <w:rPr>
          <w:rFonts w:ascii="Times New Roman" w:hAnsi="Times New Roman" w:cs="Times New Roman"/>
          <w:sz w:val="28"/>
          <w:szCs w:val="28"/>
        </w:rPr>
        <w:t>КфОЗ</w:t>
      </w:r>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согласно Номенклатуре.</w:t>
      </w:r>
    </w:p>
    <w:p w14:paraId="1171A4C7" w14:textId="04A3A1A8"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w:t>
      </w:r>
      <w:r w:rsidR="00065A12" w:rsidRPr="00A11D31">
        <w:rPr>
          <w:rFonts w:ascii="Times New Roman" w:hAnsi="Times New Roman" w:cs="Times New Roman"/>
          <w:sz w:val="28"/>
          <w:szCs w:val="28"/>
        </w:rPr>
        <w:lastRenderedPageBreak/>
        <w:t xml:space="preserve">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29818A01" w:rsidR="005F38C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074071CC"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 при которых случай оказания медицинской помощи предъявляется к оплате по тарифу 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4"/>
        <w:gridCol w:w="1702"/>
        <w:gridCol w:w="2211"/>
        <w:gridCol w:w="1701"/>
        <w:gridCol w:w="3453"/>
      </w:tblGrid>
      <w:tr w:rsidR="007571BF" w:rsidRPr="007571BF" w14:paraId="5A67D75C" w14:textId="77777777" w:rsidTr="000A0648">
        <w:tc>
          <w:tcPr>
            <w:tcW w:w="714" w:type="dxa"/>
            <w:vMerge w:val="restart"/>
          </w:tcPr>
          <w:p w14:paraId="32BE185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 </w:t>
            </w:r>
            <w:r w:rsidRPr="00B50AE8">
              <w:rPr>
                <w:rFonts w:ascii="Times New Roman" w:eastAsia="Times New Roman" w:hAnsi="Times New Roman" w:cs="Times New Roman"/>
                <w:sz w:val="28"/>
                <w:szCs w:val="28"/>
                <w:lang w:eastAsia="ru-RU"/>
              </w:rPr>
              <w:lastRenderedPageBreak/>
              <w:t>стр.</w:t>
            </w:r>
          </w:p>
        </w:tc>
        <w:tc>
          <w:tcPr>
            <w:tcW w:w="1702" w:type="dxa"/>
          </w:tcPr>
          <w:p w14:paraId="41B9C84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lastRenderedPageBreak/>
              <w:t>№/код КСГ</w:t>
            </w:r>
          </w:p>
        </w:tc>
        <w:tc>
          <w:tcPr>
            <w:tcW w:w="2211" w:type="dxa"/>
          </w:tcPr>
          <w:p w14:paraId="0F454ED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Наименование </w:t>
            </w:r>
            <w:r w:rsidRPr="00B50AE8">
              <w:rPr>
                <w:rFonts w:ascii="Times New Roman" w:eastAsia="Times New Roman" w:hAnsi="Times New Roman" w:cs="Times New Roman"/>
                <w:sz w:val="28"/>
                <w:szCs w:val="28"/>
                <w:lang w:eastAsia="ru-RU"/>
              </w:rPr>
              <w:lastRenderedPageBreak/>
              <w:t>КСГ, сформированной согласно услуге</w:t>
            </w:r>
          </w:p>
        </w:tc>
        <w:tc>
          <w:tcPr>
            <w:tcW w:w="1701" w:type="dxa"/>
          </w:tcPr>
          <w:p w14:paraId="70EE826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lastRenderedPageBreak/>
              <w:t>№/код КСГ</w:t>
            </w:r>
          </w:p>
        </w:tc>
        <w:tc>
          <w:tcPr>
            <w:tcW w:w="3453" w:type="dxa"/>
          </w:tcPr>
          <w:p w14:paraId="090D32F0"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xml:space="preserve">Наименование КСГ, </w:t>
            </w:r>
            <w:r w:rsidRPr="00B50AE8">
              <w:rPr>
                <w:rFonts w:ascii="Times New Roman" w:eastAsia="Times New Roman" w:hAnsi="Times New Roman" w:cs="Times New Roman"/>
                <w:sz w:val="28"/>
                <w:szCs w:val="28"/>
                <w:lang w:eastAsia="ru-RU"/>
              </w:rPr>
              <w:lastRenderedPageBreak/>
              <w:t>сформированной согласно диагнозу</w:t>
            </w:r>
          </w:p>
        </w:tc>
      </w:tr>
      <w:tr w:rsidR="007571BF" w:rsidRPr="007571BF" w14:paraId="2000D25B" w14:textId="77777777" w:rsidTr="000A0648">
        <w:trPr>
          <w:trHeight w:val="110"/>
        </w:trPr>
        <w:tc>
          <w:tcPr>
            <w:tcW w:w="714" w:type="dxa"/>
            <w:vMerge/>
          </w:tcPr>
          <w:p w14:paraId="5CBDCAC6" w14:textId="77777777" w:rsidR="007571BF" w:rsidRPr="00B50AE8" w:rsidRDefault="007571BF" w:rsidP="007571BF">
            <w:pPr>
              <w:spacing w:after="160" w:line="259" w:lineRule="auto"/>
              <w:ind w:firstLine="0"/>
              <w:jc w:val="left"/>
              <w:rPr>
                <w:rFonts w:ascii="Times New Roman" w:hAnsi="Times New Roman" w:cs="Times New Roman"/>
                <w:sz w:val="28"/>
                <w:szCs w:val="28"/>
              </w:rPr>
            </w:pPr>
          </w:p>
        </w:tc>
        <w:tc>
          <w:tcPr>
            <w:tcW w:w="1702" w:type="dxa"/>
            <w:tcMar>
              <w:top w:w="28" w:type="dxa"/>
              <w:bottom w:w="28" w:type="dxa"/>
            </w:tcMar>
          </w:tcPr>
          <w:p w14:paraId="7818EC6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1</w:t>
            </w:r>
          </w:p>
        </w:tc>
        <w:tc>
          <w:tcPr>
            <w:tcW w:w="2211" w:type="dxa"/>
            <w:tcMar>
              <w:top w:w="28" w:type="dxa"/>
              <w:bottom w:w="28" w:type="dxa"/>
            </w:tcMar>
          </w:tcPr>
          <w:p w14:paraId="6F327A3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2</w:t>
            </w:r>
          </w:p>
        </w:tc>
        <w:tc>
          <w:tcPr>
            <w:tcW w:w="1701" w:type="dxa"/>
            <w:tcMar>
              <w:top w:w="28" w:type="dxa"/>
              <w:bottom w:w="28" w:type="dxa"/>
            </w:tcMar>
          </w:tcPr>
          <w:p w14:paraId="7E879CC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3</w:t>
            </w:r>
          </w:p>
        </w:tc>
        <w:tc>
          <w:tcPr>
            <w:tcW w:w="3453" w:type="dxa"/>
            <w:tcMar>
              <w:top w:w="28" w:type="dxa"/>
              <w:bottom w:w="28" w:type="dxa"/>
            </w:tcMar>
          </w:tcPr>
          <w:p w14:paraId="3396171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4</w:t>
            </w:r>
          </w:p>
        </w:tc>
      </w:tr>
      <w:tr w:rsidR="007571BF" w:rsidRPr="007571BF" w14:paraId="1AED266C" w14:textId="77777777" w:rsidTr="000A0648">
        <w:tc>
          <w:tcPr>
            <w:tcW w:w="709" w:type="dxa"/>
          </w:tcPr>
          <w:p w14:paraId="5A92B05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1.</w:t>
            </w:r>
          </w:p>
        </w:tc>
        <w:tc>
          <w:tcPr>
            <w:tcW w:w="1702" w:type="dxa"/>
          </w:tcPr>
          <w:p w14:paraId="4883FE27"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st02.010/</w:t>
            </w:r>
          </w:p>
          <w:p w14:paraId="0ABA0460"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HS2102.010</w:t>
            </w:r>
          </w:p>
        </w:tc>
        <w:tc>
          <w:tcPr>
            <w:tcW w:w="2211" w:type="dxa"/>
          </w:tcPr>
          <w:p w14:paraId="1D468110"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1)</w:t>
            </w:r>
          </w:p>
        </w:tc>
        <w:tc>
          <w:tcPr>
            <w:tcW w:w="1701" w:type="dxa"/>
          </w:tcPr>
          <w:p w14:paraId="34D2006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st02.008/</w:t>
            </w:r>
          </w:p>
          <w:p w14:paraId="7766551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TS2102.008</w:t>
            </w:r>
          </w:p>
        </w:tc>
        <w:tc>
          <w:tcPr>
            <w:tcW w:w="3453" w:type="dxa"/>
          </w:tcPr>
          <w:p w14:paraId="2BDB6637"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Доброкачественные новообразования, новообразования in situ, неопределенного и неизвестного характера женских половых органов</w:t>
            </w:r>
          </w:p>
        </w:tc>
      </w:tr>
      <w:tr w:rsidR="007571BF" w:rsidRPr="007571BF" w14:paraId="4C01EBE0" w14:textId="77777777" w:rsidTr="000A0648">
        <w:tc>
          <w:tcPr>
            <w:tcW w:w="709" w:type="dxa"/>
          </w:tcPr>
          <w:p w14:paraId="16E7B9E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2.</w:t>
            </w:r>
          </w:p>
        </w:tc>
        <w:tc>
          <w:tcPr>
            <w:tcW w:w="1702" w:type="dxa"/>
          </w:tcPr>
          <w:p w14:paraId="52D497E2"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st02.011/</w:t>
            </w:r>
          </w:p>
          <w:p w14:paraId="40D38A5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HS2102.011</w:t>
            </w:r>
          </w:p>
        </w:tc>
        <w:tc>
          <w:tcPr>
            <w:tcW w:w="2211" w:type="dxa"/>
          </w:tcPr>
          <w:p w14:paraId="0E6E6819"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2)</w:t>
            </w:r>
          </w:p>
        </w:tc>
        <w:tc>
          <w:tcPr>
            <w:tcW w:w="1701" w:type="dxa"/>
          </w:tcPr>
          <w:p w14:paraId="3C9C47A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st02.008/</w:t>
            </w:r>
          </w:p>
          <w:p w14:paraId="52765AF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TS2102.008</w:t>
            </w:r>
          </w:p>
        </w:tc>
        <w:tc>
          <w:tcPr>
            <w:tcW w:w="3453" w:type="dxa"/>
          </w:tcPr>
          <w:p w14:paraId="218D7D05"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Доброкачественные новообразования, новообразования in situ, неопределенного и неизвестного характера женских половых органов</w:t>
            </w:r>
          </w:p>
        </w:tc>
      </w:tr>
      <w:tr w:rsidR="007571BF" w:rsidRPr="007571BF" w14:paraId="39C404FF" w14:textId="77777777" w:rsidTr="000A0648">
        <w:tc>
          <w:tcPr>
            <w:tcW w:w="709" w:type="dxa"/>
          </w:tcPr>
          <w:p w14:paraId="00C2E006"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3.</w:t>
            </w:r>
          </w:p>
        </w:tc>
        <w:tc>
          <w:tcPr>
            <w:tcW w:w="1702" w:type="dxa"/>
          </w:tcPr>
          <w:p w14:paraId="4F18EC05"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st02.010/</w:t>
            </w:r>
          </w:p>
          <w:p w14:paraId="0A234B3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HS2102.010</w:t>
            </w:r>
          </w:p>
        </w:tc>
        <w:tc>
          <w:tcPr>
            <w:tcW w:w="2211" w:type="dxa"/>
          </w:tcPr>
          <w:p w14:paraId="070A5D2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1)</w:t>
            </w:r>
          </w:p>
        </w:tc>
        <w:tc>
          <w:tcPr>
            <w:tcW w:w="1701" w:type="dxa"/>
          </w:tcPr>
          <w:p w14:paraId="33A4233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st02.009/</w:t>
            </w:r>
          </w:p>
          <w:p w14:paraId="3AE6E4F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TS2102.009</w:t>
            </w:r>
          </w:p>
        </w:tc>
        <w:tc>
          <w:tcPr>
            <w:tcW w:w="3453" w:type="dxa"/>
          </w:tcPr>
          <w:p w14:paraId="46EAD39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Другие болезни, врожденные аномалии, повреждения женских половых органов</w:t>
            </w:r>
          </w:p>
        </w:tc>
      </w:tr>
      <w:tr w:rsidR="007571BF" w:rsidRPr="007571BF" w14:paraId="10B858CE" w14:textId="77777777" w:rsidTr="000A0648">
        <w:tc>
          <w:tcPr>
            <w:tcW w:w="709" w:type="dxa"/>
          </w:tcPr>
          <w:p w14:paraId="30008CD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4.</w:t>
            </w:r>
          </w:p>
        </w:tc>
        <w:tc>
          <w:tcPr>
            <w:tcW w:w="1702" w:type="dxa"/>
          </w:tcPr>
          <w:p w14:paraId="2028FF8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st14.001/</w:t>
            </w:r>
          </w:p>
          <w:p w14:paraId="5FDEF66A"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HS2114.001</w:t>
            </w:r>
          </w:p>
        </w:tc>
        <w:tc>
          <w:tcPr>
            <w:tcW w:w="2211" w:type="dxa"/>
          </w:tcPr>
          <w:p w14:paraId="07A038B2"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кишечнике и анальной области (уровень 1)</w:t>
            </w:r>
          </w:p>
        </w:tc>
        <w:tc>
          <w:tcPr>
            <w:tcW w:w="1701" w:type="dxa"/>
          </w:tcPr>
          <w:p w14:paraId="28ABC5A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st04.002/</w:t>
            </w:r>
          </w:p>
          <w:p w14:paraId="60C9777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TS2104.002</w:t>
            </w:r>
          </w:p>
        </w:tc>
        <w:tc>
          <w:tcPr>
            <w:tcW w:w="3453" w:type="dxa"/>
          </w:tcPr>
          <w:p w14:paraId="2BF9297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Воспалительные заболевания кишечника</w:t>
            </w:r>
          </w:p>
        </w:tc>
      </w:tr>
      <w:tr w:rsidR="007571BF" w:rsidRPr="007571BF" w14:paraId="104709AA" w14:textId="77777777" w:rsidTr="000A0648">
        <w:tc>
          <w:tcPr>
            <w:tcW w:w="709" w:type="dxa"/>
          </w:tcPr>
          <w:p w14:paraId="0B338E8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5.</w:t>
            </w:r>
          </w:p>
        </w:tc>
        <w:tc>
          <w:tcPr>
            <w:tcW w:w="1702" w:type="dxa"/>
          </w:tcPr>
          <w:p w14:paraId="53EEE97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st14.002/</w:t>
            </w:r>
          </w:p>
          <w:p w14:paraId="0F805F9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HS2114.002</w:t>
            </w:r>
          </w:p>
        </w:tc>
        <w:tc>
          <w:tcPr>
            <w:tcW w:w="2211" w:type="dxa"/>
          </w:tcPr>
          <w:p w14:paraId="4ADEFA84"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кишечнике и анальной области (уровень 2)</w:t>
            </w:r>
          </w:p>
        </w:tc>
        <w:tc>
          <w:tcPr>
            <w:tcW w:w="1701" w:type="dxa"/>
          </w:tcPr>
          <w:p w14:paraId="673D86A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st04.002/</w:t>
            </w:r>
          </w:p>
          <w:p w14:paraId="3E6463D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TS2104.002</w:t>
            </w:r>
          </w:p>
        </w:tc>
        <w:tc>
          <w:tcPr>
            <w:tcW w:w="3453" w:type="dxa"/>
          </w:tcPr>
          <w:p w14:paraId="2C5692B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Воспалительные заболевания кишечника</w:t>
            </w:r>
          </w:p>
        </w:tc>
      </w:tr>
      <w:tr w:rsidR="007571BF" w:rsidRPr="007571BF" w14:paraId="72F8FCA4" w14:textId="77777777" w:rsidTr="000A0648">
        <w:tc>
          <w:tcPr>
            <w:tcW w:w="709" w:type="dxa"/>
          </w:tcPr>
          <w:p w14:paraId="104A856B"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6.</w:t>
            </w:r>
          </w:p>
        </w:tc>
        <w:tc>
          <w:tcPr>
            <w:tcW w:w="1702" w:type="dxa"/>
          </w:tcPr>
          <w:p w14:paraId="15ED185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st21.001/</w:t>
            </w:r>
          </w:p>
          <w:p w14:paraId="43CC6DF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HS2121.001</w:t>
            </w:r>
          </w:p>
        </w:tc>
        <w:tc>
          <w:tcPr>
            <w:tcW w:w="2211" w:type="dxa"/>
          </w:tcPr>
          <w:p w14:paraId="14A48AAF"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органе зрения (уровень 1)</w:t>
            </w:r>
          </w:p>
        </w:tc>
        <w:tc>
          <w:tcPr>
            <w:tcW w:w="1701" w:type="dxa"/>
          </w:tcPr>
          <w:p w14:paraId="07691426"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st21.007/</w:t>
            </w:r>
          </w:p>
          <w:p w14:paraId="6536AE9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TS2121.007</w:t>
            </w:r>
          </w:p>
        </w:tc>
        <w:tc>
          <w:tcPr>
            <w:tcW w:w="3453" w:type="dxa"/>
          </w:tcPr>
          <w:p w14:paraId="7DD517A4"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глаза</w:t>
            </w:r>
          </w:p>
        </w:tc>
      </w:tr>
      <w:tr w:rsidR="007571BF" w:rsidRPr="007571BF" w14:paraId="17D080F6" w14:textId="77777777" w:rsidTr="000A0648">
        <w:tc>
          <w:tcPr>
            <w:tcW w:w="709" w:type="dxa"/>
          </w:tcPr>
          <w:p w14:paraId="55010867"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7.</w:t>
            </w:r>
          </w:p>
        </w:tc>
        <w:tc>
          <w:tcPr>
            <w:tcW w:w="1702" w:type="dxa"/>
          </w:tcPr>
          <w:p w14:paraId="23AC35C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st34.002/</w:t>
            </w:r>
          </w:p>
          <w:p w14:paraId="2096FAE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HS2134.002</w:t>
            </w:r>
          </w:p>
        </w:tc>
        <w:tc>
          <w:tcPr>
            <w:tcW w:w="2211" w:type="dxa"/>
          </w:tcPr>
          <w:p w14:paraId="5B23C522"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органах полости рта (уровень 1)</w:t>
            </w:r>
          </w:p>
        </w:tc>
        <w:tc>
          <w:tcPr>
            <w:tcW w:w="1701" w:type="dxa"/>
          </w:tcPr>
          <w:p w14:paraId="064E8E0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st34.001/</w:t>
            </w:r>
          </w:p>
          <w:p w14:paraId="0EAC8DB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TS2134.001</w:t>
            </w:r>
          </w:p>
        </w:tc>
        <w:tc>
          <w:tcPr>
            <w:tcW w:w="3453" w:type="dxa"/>
          </w:tcPr>
          <w:p w14:paraId="0CC5B57F"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полости рта, слюнных желез и челюстей, врожденные аномалии лица и шеи, взрослые</w:t>
            </w:r>
          </w:p>
        </w:tc>
      </w:tr>
      <w:tr w:rsidR="007571BF" w:rsidRPr="007571BF" w14:paraId="3C826A32" w14:textId="77777777" w:rsidTr="000A0648">
        <w:tc>
          <w:tcPr>
            <w:tcW w:w="709" w:type="dxa"/>
          </w:tcPr>
          <w:p w14:paraId="34F01D35"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8.</w:t>
            </w:r>
          </w:p>
        </w:tc>
        <w:tc>
          <w:tcPr>
            <w:tcW w:w="1702" w:type="dxa"/>
          </w:tcPr>
          <w:p w14:paraId="7A9D4AC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st34.002/</w:t>
            </w:r>
          </w:p>
          <w:p w14:paraId="7F4B7E6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HS2134.002</w:t>
            </w:r>
          </w:p>
        </w:tc>
        <w:tc>
          <w:tcPr>
            <w:tcW w:w="2211" w:type="dxa"/>
          </w:tcPr>
          <w:p w14:paraId="0E3E016E"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органах полости рта (уровень 1)</w:t>
            </w:r>
          </w:p>
        </w:tc>
        <w:tc>
          <w:tcPr>
            <w:tcW w:w="1701" w:type="dxa"/>
          </w:tcPr>
          <w:p w14:paraId="7BC986B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st26.001/</w:t>
            </w:r>
          </w:p>
          <w:p w14:paraId="7D43002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TS2126.001</w:t>
            </w:r>
          </w:p>
        </w:tc>
        <w:tc>
          <w:tcPr>
            <w:tcW w:w="3453" w:type="dxa"/>
          </w:tcPr>
          <w:p w14:paraId="0E6B114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полости рта, слюнных желез и челюстей, врожденные аномалии лица и шеи, дети</w:t>
            </w:r>
          </w:p>
        </w:tc>
      </w:tr>
    </w:tbl>
    <w:p w14:paraId="15BA9A4C" w14:textId="77777777" w:rsidR="007571BF" w:rsidRDefault="007571BF" w:rsidP="006F5090">
      <w:pPr>
        <w:pStyle w:val="ConsPlusNormal"/>
        <w:tabs>
          <w:tab w:val="left" w:pos="1134"/>
        </w:tabs>
        <w:ind w:firstLine="709"/>
        <w:jc w:val="both"/>
        <w:rPr>
          <w:rFonts w:ascii="Times New Roman" w:hAnsi="Times New Roman" w:cs="Times New Roman"/>
          <w:sz w:val="28"/>
          <w:szCs w:val="28"/>
        </w:rPr>
      </w:pPr>
    </w:p>
    <w:p w14:paraId="66ACAB78" w14:textId="3B829E1D" w:rsidR="00F832AD" w:rsidRPr="00A11D31" w:rsidRDefault="002229F1" w:rsidP="002229F1">
      <w:pPr>
        <w:pStyle w:val="ConsPlusNormal"/>
        <w:ind w:firstLine="709"/>
        <w:jc w:val="both"/>
        <w:rPr>
          <w:rFonts w:ascii="Times New Roman" w:hAnsi="Times New Roman" w:cs="Times New Roman"/>
          <w:sz w:val="28"/>
          <w:szCs w:val="28"/>
        </w:rPr>
      </w:pPr>
      <w:bookmarkStart w:id="3" w:name="P4050"/>
      <w:bookmarkEnd w:id="3"/>
      <w:r>
        <w:rPr>
          <w:rFonts w:ascii="Times New Roman" w:hAnsi="Times New Roman" w:cs="Times New Roman"/>
          <w:sz w:val="28"/>
          <w:szCs w:val="28"/>
        </w:rPr>
        <w:t>10.</w:t>
      </w:r>
      <w:r w:rsidR="009E0BD4">
        <w:rPr>
          <w:rFonts w:ascii="Times New Roman" w:hAnsi="Times New Roman" w:cs="Times New Roman"/>
          <w:sz w:val="28"/>
          <w:szCs w:val="28"/>
          <w:lang w:val="en-US"/>
        </w:rPr>
        <w:t> </w:t>
      </w:r>
      <w:r w:rsidR="00F832AD" w:rsidRPr="00A11D31">
        <w:rPr>
          <w:rFonts w:ascii="Times New Roman" w:hAnsi="Times New Roman" w:cs="Times New Roman"/>
          <w:sz w:val="28"/>
          <w:szCs w:val="28"/>
        </w:rPr>
        <w:t xml:space="preserve">В случае оказания медицинской помощи пациенту, </w:t>
      </w:r>
      <w:r w:rsidR="00F832AD" w:rsidRPr="00A11D31">
        <w:rPr>
          <w:rFonts w:ascii="Times New Roman" w:hAnsi="Times New Roman" w:cs="Times New Roman"/>
          <w:sz w:val="28"/>
          <w:szCs w:val="28"/>
        </w:rPr>
        <w:lastRenderedPageBreak/>
        <w:t xml:space="preserve">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2102882E" w:rsidR="00065A12" w:rsidRPr="00A11D31" w:rsidRDefault="002229F1" w:rsidP="00F832AD">
      <w:pPr>
        <w:spacing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11</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предъявляется к оплате с применением </w:t>
      </w:r>
      <w:r w:rsidR="00EA263E" w:rsidRPr="00A11D31">
        <w:rPr>
          <w:rFonts w:ascii="Times New Roman" w:hAnsi="Times New Roman" w:cs="Times New Roman"/>
          <w:sz w:val="28"/>
          <w:szCs w:val="28"/>
        </w:rPr>
        <w:t>КфСЛ</w:t>
      </w:r>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3C9B3FE2"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КфСЛ</w:t>
      </w:r>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w:t>
      </w:r>
      <w:r w:rsidR="00065A12" w:rsidRPr="00A11D31">
        <w:rPr>
          <w:rFonts w:ascii="Times New Roman" w:hAnsi="Times New Roman" w:cs="Times New Roman"/>
          <w:sz w:val="28"/>
          <w:szCs w:val="28"/>
        </w:rPr>
        <w:t xml:space="preserve">. </w:t>
      </w:r>
      <w:r w:rsidR="00065A12" w:rsidRPr="00394654">
        <w:rPr>
          <w:rFonts w:ascii="Times New Roman" w:hAnsi="Times New Roman" w:cs="Times New Roman"/>
          <w:sz w:val="28"/>
          <w:szCs w:val="28"/>
        </w:rPr>
        <w:t xml:space="preserve">При этом </w:t>
      </w:r>
      <w:r w:rsidRPr="00394654">
        <w:rPr>
          <w:rFonts w:ascii="Times New Roman" w:hAnsi="Times New Roman" w:cs="Times New Roman"/>
          <w:sz w:val="28"/>
          <w:szCs w:val="28"/>
        </w:rPr>
        <w:t>КфСЛ</w:t>
      </w:r>
      <w:r w:rsidR="00065A12" w:rsidRPr="00394654">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394654">
        <w:rPr>
          <w:rFonts w:ascii="Times New Roman" w:hAnsi="Times New Roman" w:cs="Times New Roman"/>
          <w:sz w:val="28"/>
          <w:szCs w:val="28"/>
        </w:rPr>
        <w:t xml:space="preserve">ппировки КСГ и в соответствии со стандартом медицинской помощи </w:t>
      </w:r>
      <w:r w:rsidR="00065A12" w:rsidRPr="00394654">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394654">
        <w:rPr>
          <w:rFonts w:ascii="Times New Roman" w:hAnsi="Times New Roman" w:cs="Times New Roman"/>
          <w:sz w:val="28"/>
          <w:szCs w:val="28"/>
        </w:rPr>
        <w:t>стандартом медицинской помощи</w:t>
      </w:r>
      <w:r w:rsidR="00065A12" w:rsidRPr="00394654">
        <w:rPr>
          <w:rFonts w:ascii="Times New Roman" w:hAnsi="Times New Roman" w:cs="Times New Roman"/>
          <w:sz w:val="28"/>
          <w:szCs w:val="28"/>
        </w:rPr>
        <w:t xml:space="preserve"> при основном заболевании.</w:t>
      </w:r>
    </w:p>
    <w:p w14:paraId="4381A778" w14:textId="3BF24D79" w:rsidR="00065A12"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r w:rsidR="00EA263E" w:rsidRPr="00A11D31">
        <w:rPr>
          <w:rFonts w:ascii="Times New Roman" w:hAnsi="Times New Roman" w:cs="Times New Roman"/>
          <w:sz w:val="28"/>
          <w:szCs w:val="28"/>
        </w:rPr>
        <w:t>КфСЛ</w:t>
      </w:r>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кроме КфСЛ,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577302F5" w14:textId="77777777" w:rsidR="00DD0C6F"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 </w:t>
      </w:r>
      <w:r w:rsidRPr="000B104D">
        <w:rPr>
          <w:rFonts w:ascii="Times New Roman" w:eastAsia="Times New Roman" w:hAnsi="Times New Roman" w:cs="Times New Roman"/>
          <w:sz w:val="28"/>
          <w:szCs w:val="28"/>
          <w:lang w:eastAsia="ru-RU"/>
        </w:rPr>
        <w:t xml:space="preserve">Оплата случаев лекарственной терапии взрослых со злокачественными новообразованиями лимфоидной и кроветворной тканей по КСГ, перечисленным в таблицах </w:t>
      </w:r>
      <w:r>
        <w:rPr>
          <w:rFonts w:ascii="Times New Roman" w:eastAsia="Times New Roman" w:hAnsi="Times New Roman" w:cs="Times New Roman"/>
          <w:sz w:val="28"/>
          <w:szCs w:val="28"/>
          <w:lang w:eastAsia="ru-RU"/>
        </w:rPr>
        <w:t>2</w:t>
      </w:r>
      <w:r w:rsidRPr="000B104D">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3</w:t>
      </w:r>
      <w:r w:rsidRPr="000B104D">
        <w:rPr>
          <w:rFonts w:ascii="Times New Roman" w:eastAsia="Times New Roman" w:hAnsi="Times New Roman" w:cs="Times New Roman"/>
          <w:sz w:val="28"/>
          <w:szCs w:val="28"/>
          <w:lang w:eastAsia="ru-RU"/>
        </w:rPr>
        <w:t>, осуществляется по сочетанию кода МКБ 10 (коды C81-C96, D45-D47), кода длительности госпитализации, а также, при</w:t>
      </w:r>
      <w:r w:rsidRPr="003F068D">
        <w:rPr>
          <w:rFonts w:ascii="Times New Roman" w:eastAsia="Times New Roman" w:hAnsi="Times New Roman" w:cs="Times New Roman"/>
          <w:sz w:val="28"/>
          <w:szCs w:val="28"/>
          <w:lang w:eastAsia="ru-RU"/>
        </w:rPr>
        <w:t xml:space="preserve"> наличии, кода международного непатентованного наименования или анатомо-терапевтическо-химической классификации группы применяемых лекарственных препаратов.</w:t>
      </w:r>
    </w:p>
    <w:p w14:paraId="027768A2" w14:textId="5BAC7D16" w:rsidR="00EF2EE0" w:rsidRPr="00A11D31" w:rsidRDefault="00EF2EE0" w:rsidP="00EF2EE0">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p>
    <w:p w14:paraId="39F5C7B9" w14:textId="77777777"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24FBD8E1" w14:textId="12DE62CC"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по которым </w:t>
      </w:r>
      <w:r>
        <w:rPr>
          <w:rFonts w:ascii="Times New Roman" w:eastAsia="Times New Roman" w:hAnsi="Times New Roman" w:cs="Times New Roman"/>
          <w:sz w:val="28"/>
          <w:szCs w:val="28"/>
          <w:lang w:eastAsia="ru-RU"/>
        </w:rPr>
        <w:t xml:space="preserve">оплата случаев </w:t>
      </w:r>
      <w:r w:rsidRPr="00F25865">
        <w:rPr>
          <w:rFonts w:ascii="Times New Roman" w:eastAsia="Times New Roman" w:hAnsi="Times New Roman" w:cs="Times New Roman"/>
          <w:sz w:val="28"/>
          <w:szCs w:val="28"/>
          <w:lang w:eastAsia="ru-RU"/>
        </w:rPr>
        <w:t>лекарственной терапии взрослых со злокачественными новообразованиями лимфоидной и кроветворной тканей</w:t>
      </w:r>
      <w:r>
        <w:rPr>
          <w:rFonts w:ascii="Times New Roman" w:eastAsia="Times New Roman" w:hAnsi="Times New Roman" w:cs="Times New Roman"/>
          <w:sz w:val="28"/>
          <w:szCs w:val="28"/>
          <w:lang w:eastAsia="ru-RU"/>
        </w:rPr>
        <w:t xml:space="preserve"> в стационарных условиях</w:t>
      </w:r>
    </w:p>
    <w:p w14:paraId="6CBC03F5" w14:textId="77777777" w:rsidR="00EF2EE0" w:rsidRDefault="00EF2EE0" w:rsidP="00EF2EE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4" w:type="dxa"/>
        <w:jc w:val="center"/>
        <w:tblLook w:val="04A0" w:firstRow="1" w:lastRow="0" w:firstColumn="1" w:lastColumn="0" w:noHBand="0" w:noVBand="1"/>
      </w:tblPr>
      <w:tblGrid>
        <w:gridCol w:w="1424"/>
        <w:gridCol w:w="1173"/>
        <w:gridCol w:w="2480"/>
        <w:gridCol w:w="4557"/>
      </w:tblGrid>
      <w:tr w:rsidR="00EF2EE0" w:rsidRPr="007C4ACF" w14:paraId="0268393E" w14:textId="77777777" w:rsidTr="00EF2EE0">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0AE24"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4355505A"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3AF86C28"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6759FDB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Наименование КСГ</w:t>
            </w:r>
          </w:p>
        </w:tc>
      </w:tr>
      <w:tr w:rsidR="00EF2EE0" w:rsidRPr="007C4ACF" w14:paraId="37C3ED34" w14:textId="77777777" w:rsidTr="00EF2EE0">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7368C37B" w14:textId="77777777" w:rsidR="00EF2EE0" w:rsidRPr="007C4ACF" w:rsidRDefault="00EF2EE0" w:rsidP="00EF2EE0">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15203C3A"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10B32EE7"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451AFF60"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3</w:t>
            </w:r>
          </w:p>
        </w:tc>
      </w:tr>
      <w:tr w:rsidR="00EF2EE0" w:rsidRPr="00157F3A" w14:paraId="318BEA7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26FA9D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0D4C2E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st19.090</w:t>
            </w:r>
          </w:p>
        </w:tc>
        <w:tc>
          <w:tcPr>
            <w:tcW w:w="2480" w:type="dxa"/>
            <w:tcBorders>
              <w:top w:val="nil"/>
              <w:left w:val="nil"/>
              <w:bottom w:val="single" w:sz="4" w:space="0" w:color="auto"/>
              <w:right w:val="single" w:sz="4" w:space="0" w:color="auto"/>
            </w:tcBorders>
            <w:shd w:val="clear" w:color="auto" w:fill="auto"/>
            <w:noWrap/>
            <w:hideMark/>
          </w:tcPr>
          <w:p w14:paraId="3D44F6BF"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OS2119.090</w:t>
            </w:r>
          </w:p>
        </w:tc>
        <w:tc>
          <w:tcPr>
            <w:tcW w:w="4557" w:type="dxa"/>
            <w:tcBorders>
              <w:top w:val="nil"/>
              <w:left w:val="nil"/>
              <w:bottom w:val="single" w:sz="4" w:space="0" w:color="auto"/>
              <w:right w:val="single" w:sz="4" w:space="0" w:color="auto"/>
            </w:tcBorders>
            <w:shd w:val="clear" w:color="auto" w:fill="auto"/>
            <w:vAlign w:val="center"/>
            <w:hideMark/>
          </w:tcPr>
          <w:p w14:paraId="19BAE265"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F2EE0" w:rsidRPr="00157F3A" w14:paraId="2A2703ED"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AEFD1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7316DF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st19.091</w:t>
            </w:r>
          </w:p>
        </w:tc>
        <w:tc>
          <w:tcPr>
            <w:tcW w:w="2480" w:type="dxa"/>
            <w:tcBorders>
              <w:top w:val="nil"/>
              <w:left w:val="nil"/>
              <w:bottom w:val="single" w:sz="4" w:space="0" w:color="auto"/>
              <w:right w:val="single" w:sz="4" w:space="0" w:color="auto"/>
            </w:tcBorders>
            <w:shd w:val="clear" w:color="auto" w:fill="auto"/>
            <w:noWrap/>
            <w:hideMark/>
          </w:tcPr>
          <w:p w14:paraId="1E53B50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OS2119.091</w:t>
            </w:r>
          </w:p>
        </w:tc>
        <w:tc>
          <w:tcPr>
            <w:tcW w:w="4557" w:type="dxa"/>
            <w:tcBorders>
              <w:top w:val="nil"/>
              <w:left w:val="nil"/>
              <w:bottom w:val="single" w:sz="4" w:space="0" w:color="auto"/>
              <w:right w:val="single" w:sz="4" w:space="0" w:color="auto"/>
            </w:tcBorders>
            <w:shd w:val="clear" w:color="auto" w:fill="auto"/>
            <w:vAlign w:val="center"/>
            <w:hideMark/>
          </w:tcPr>
          <w:p w14:paraId="0C54BEC3"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2)</w:t>
            </w:r>
          </w:p>
        </w:tc>
      </w:tr>
      <w:tr w:rsidR="00EF2EE0" w:rsidRPr="00157F3A" w14:paraId="374B3102"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5CE60B5"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60CFC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st19.092</w:t>
            </w:r>
          </w:p>
        </w:tc>
        <w:tc>
          <w:tcPr>
            <w:tcW w:w="2480" w:type="dxa"/>
            <w:tcBorders>
              <w:top w:val="nil"/>
              <w:left w:val="nil"/>
              <w:bottom w:val="single" w:sz="4" w:space="0" w:color="auto"/>
              <w:right w:val="single" w:sz="4" w:space="0" w:color="auto"/>
            </w:tcBorders>
            <w:shd w:val="clear" w:color="auto" w:fill="auto"/>
            <w:noWrap/>
            <w:hideMark/>
          </w:tcPr>
          <w:p w14:paraId="220FDED6"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OS2119.092</w:t>
            </w:r>
          </w:p>
        </w:tc>
        <w:tc>
          <w:tcPr>
            <w:tcW w:w="4557" w:type="dxa"/>
            <w:tcBorders>
              <w:top w:val="nil"/>
              <w:left w:val="nil"/>
              <w:bottom w:val="single" w:sz="4" w:space="0" w:color="auto"/>
              <w:right w:val="single" w:sz="4" w:space="0" w:color="auto"/>
            </w:tcBorders>
            <w:shd w:val="clear" w:color="auto" w:fill="auto"/>
            <w:vAlign w:val="center"/>
            <w:hideMark/>
          </w:tcPr>
          <w:p w14:paraId="55E46D8A"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3)</w:t>
            </w:r>
          </w:p>
        </w:tc>
      </w:tr>
      <w:tr w:rsidR="00EF2EE0" w:rsidRPr="00157F3A" w14:paraId="61DA4580"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AA3E674"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CCCC9FA"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st19.093</w:t>
            </w:r>
          </w:p>
        </w:tc>
        <w:tc>
          <w:tcPr>
            <w:tcW w:w="2480" w:type="dxa"/>
            <w:tcBorders>
              <w:top w:val="nil"/>
              <w:left w:val="nil"/>
              <w:bottom w:val="single" w:sz="4" w:space="0" w:color="auto"/>
              <w:right w:val="single" w:sz="4" w:space="0" w:color="auto"/>
            </w:tcBorders>
            <w:shd w:val="clear" w:color="auto" w:fill="auto"/>
            <w:noWrap/>
            <w:hideMark/>
          </w:tcPr>
          <w:p w14:paraId="376D73D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OS2119.093</w:t>
            </w:r>
          </w:p>
        </w:tc>
        <w:tc>
          <w:tcPr>
            <w:tcW w:w="4557" w:type="dxa"/>
            <w:tcBorders>
              <w:top w:val="nil"/>
              <w:left w:val="nil"/>
              <w:bottom w:val="single" w:sz="4" w:space="0" w:color="auto"/>
              <w:right w:val="single" w:sz="4" w:space="0" w:color="auto"/>
            </w:tcBorders>
            <w:shd w:val="clear" w:color="auto" w:fill="auto"/>
            <w:vAlign w:val="center"/>
            <w:hideMark/>
          </w:tcPr>
          <w:p w14:paraId="7D0271F2"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4)</w:t>
            </w:r>
          </w:p>
        </w:tc>
      </w:tr>
      <w:tr w:rsidR="00EF2EE0" w:rsidRPr="00AA79CC" w14:paraId="32849348"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A9319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E1466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st19.094</w:t>
            </w:r>
          </w:p>
        </w:tc>
        <w:tc>
          <w:tcPr>
            <w:tcW w:w="2480" w:type="dxa"/>
            <w:tcBorders>
              <w:top w:val="nil"/>
              <w:left w:val="nil"/>
              <w:bottom w:val="single" w:sz="4" w:space="0" w:color="auto"/>
              <w:right w:val="single" w:sz="4" w:space="0" w:color="auto"/>
            </w:tcBorders>
            <w:shd w:val="clear" w:color="auto" w:fill="auto"/>
            <w:noWrap/>
            <w:hideMark/>
          </w:tcPr>
          <w:p w14:paraId="1355B1C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XS2119.094</w:t>
            </w:r>
          </w:p>
        </w:tc>
        <w:tc>
          <w:tcPr>
            <w:tcW w:w="4557" w:type="dxa"/>
            <w:tcBorders>
              <w:top w:val="nil"/>
              <w:left w:val="nil"/>
              <w:bottom w:val="single" w:sz="4" w:space="0" w:color="auto"/>
              <w:right w:val="single" w:sz="4" w:space="0" w:color="auto"/>
            </w:tcBorders>
            <w:shd w:val="clear" w:color="auto" w:fill="auto"/>
            <w:vAlign w:val="center"/>
            <w:hideMark/>
          </w:tcPr>
          <w:p w14:paraId="599133F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F2EE0" w:rsidRPr="00AA79CC" w14:paraId="19E72631"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12FC3D"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6363CA"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st19.095</w:t>
            </w:r>
          </w:p>
        </w:tc>
        <w:tc>
          <w:tcPr>
            <w:tcW w:w="2480" w:type="dxa"/>
            <w:tcBorders>
              <w:top w:val="nil"/>
              <w:left w:val="nil"/>
              <w:bottom w:val="single" w:sz="4" w:space="0" w:color="auto"/>
              <w:right w:val="single" w:sz="4" w:space="0" w:color="auto"/>
            </w:tcBorders>
            <w:shd w:val="clear" w:color="auto" w:fill="auto"/>
            <w:noWrap/>
            <w:hideMark/>
          </w:tcPr>
          <w:p w14:paraId="41F7F5A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XS2119.095</w:t>
            </w:r>
          </w:p>
        </w:tc>
        <w:tc>
          <w:tcPr>
            <w:tcW w:w="4557" w:type="dxa"/>
            <w:tcBorders>
              <w:top w:val="nil"/>
              <w:left w:val="nil"/>
              <w:bottom w:val="single" w:sz="4" w:space="0" w:color="auto"/>
              <w:right w:val="single" w:sz="4" w:space="0" w:color="auto"/>
            </w:tcBorders>
            <w:shd w:val="clear" w:color="auto" w:fill="auto"/>
            <w:vAlign w:val="center"/>
            <w:hideMark/>
          </w:tcPr>
          <w:p w14:paraId="6096F2A2"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2)</w:t>
            </w:r>
          </w:p>
        </w:tc>
      </w:tr>
      <w:tr w:rsidR="00EF2EE0" w:rsidRPr="00157F3A" w14:paraId="0402C18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3B0EA8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216CB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st19.096</w:t>
            </w:r>
          </w:p>
        </w:tc>
        <w:tc>
          <w:tcPr>
            <w:tcW w:w="2480" w:type="dxa"/>
            <w:tcBorders>
              <w:top w:val="nil"/>
              <w:left w:val="nil"/>
              <w:bottom w:val="single" w:sz="4" w:space="0" w:color="auto"/>
              <w:right w:val="single" w:sz="4" w:space="0" w:color="auto"/>
            </w:tcBorders>
            <w:shd w:val="clear" w:color="auto" w:fill="auto"/>
            <w:noWrap/>
            <w:hideMark/>
          </w:tcPr>
          <w:p w14:paraId="2E54B37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XS2119.096</w:t>
            </w:r>
          </w:p>
        </w:tc>
        <w:tc>
          <w:tcPr>
            <w:tcW w:w="4557" w:type="dxa"/>
            <w:tcBorders>
              <w:top w:val="nil"/>
              <w:left w:val="nil"/>
              <w:bottom w:val="single" w:sz="4" w:space="0" w:color="auto"/>
              <w:right w:val="single" w:sz="4" w:space="0" w:color="auto"/>
            </w:tcBorders>
            <w:shd w:val="clear" w:color="auto" w:fill="auto"/>
            <w:vAlign w:val="center"/>
            <w:hideMark/>
          </w:tcPr>
          <w:p w14:paraId="027600A1"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3)</w:t>
            </w:r>
          </w:p>
        </w:tc>
      </w:tr>
      <w:tr w:rsidR="00EF2EE0" w:rsidRPr="00AA79CC" w14:paraId="358E59FC"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8C75C37"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29AAB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st19.097</w:t>
            </w:r>
          </w:p>
        </w:tc>
        <w:tc>
          <w:tcPr>
            <w:tcW w:w="2480" w:type="dxa"/>
            <w:tcBorders>
              <w:top w:val="nil"/>
              <w:left w:val="nil"/>
              <w:bottom w:val="single" w:sz="4" w:space="0" w:color="auto"/>
              <w:right w:val="single" w:sz="4" w:space="0" w:color="auto"/>
            </w:tcBorders>
            <w:shd w:val="clear" w:color="auto" w:fill="auto"/>
            <w:noWrap/>
            <w:hideMark/>
          </w:tcPr>
          <w:p w14:paraId="408661F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XS2119.097</w:t>
            </w:r>
          </w:p>
        </w:tc>
        <w:tc>
          <w:tcPr>
            <w:tcW w:w="4557" w:type="dxa"/>
            <w:tcBorders>
              <w:top w:val="nil"/>
              <w:left w:val="nil"/>
              <w:bottom w:val="single" w:sz="4" w:space="0" w:color="auto"/>
              <w:right w:val="single" w:sz="4" w:space="0" w:color="auto"/>
            </w:tcBorders>
            <w:shd w:val="clear" w:color="auto" w:fill="auto"/>
            <w:vAlign w:val="center"/>
            <w:hideMark/>
          </w:tcPr>
          <w:p w14:paraId="7E69A29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F2EE0" w:rsidRPr="00AA79CC" w14:paraId="36467037"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11EF323"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B62505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st19.098</w:t>
            </w:r>
          </w:p>
        </w:tc>
        <w:tc>
          <w:tcPr>
            <w:tcW w:w="2480" w:type="dxa"/>
            <w:tcBorders>
              <w:top w:val="nil"/>
              <w:left w:val="nil"/>
              <w:bottom w:val="single" w:sz="4" w:space="0" w:color="auto"/>
              <w:right w:val="single" w:sz="4" w:space="0" w:color="auto"/>
            </w:tcBorders>
            <w:shd w:val="clear" w:color="auto" w:fill="auto"/>
            <w:noWrap/>
            <w:hideMark/>
          </w:tcPr>
          <w:p w14:paraId="55B1168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XS2119.098</w:t>
            </w:r>
          </w:p>
        </w:tc>
        <w:tc>
          <w:tcPr>
            <w:tcW w:w="4557" w:type="dxa"/>
            <w:tcBorders>
              <w:top w:val="nil"/>
              <w:left w:val="nil"/>
              <w:bottom w:val="single" w:sz="4" w:space="0" w:color="auto"/>
              <w:right w:val="single" w:sz="4" w:space="0" w:color="auto"/>
            </w:tcBorders>
            <w:shd w:val="clear" w:color="auto" w:fill="auto"/>
            <w:vAlign w:val="center"/>
            <w:hideMark/>
          </w:tcPr>
          <w:p w14:paraId="05B97191"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2)</w:t>
            </w:r>
          </w:p>
        </w:tc>
      </w:tr>
      <w:tr w:rsidR="00EF2EE0" w:rsidRPr="00AA79CC" w14:paraId="303C73C5"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74BABB9"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07A575"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st19.099</w:t>
            </w:r>
          </w:p>
        </w:tc>
        <w:tc>
          <w:tcPr>
            <w:tcW w:w="2480" w:type="dxa"/>
            <w:tcBorders>
              <w:top w:val="nil"/>
              <w:left w:val="nil"/>
              <w:bottom w:val="single" w:sz="4" w:space="0" w:color="auto"/>
              <w:right w:val="single" w:sz="4" w:space="0" w:color="auto"/>
            </w:tcBorders>
            <w:shd w:val="clear" w:color="auto" w:fill="auto"/>
            <w:noWrap/>
            <w:hideMark/>
          </w:tcPr>
          <w:p w14:paraId="69635DC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XS2119.099</w:t>
            </w:r>
          </w:p>
        </w:tc>
        <w:tc>
          <w:tcPr>
            <w:tcW w:w="4557" w:type="dxa"/>
            <w:tcBorders>
              <w:top w:val="nil"/>
              <w:left w:val="nil"/>
              <w:bottom w:val="single" w:sz="4" w:space="0" w:color="auto"/>
              <w:right w:val="single" w:sz="4" w:space="0" w:color="auto"/>
            </w:tcBorders>
            <w:shd w:val="clear" w:color="auto" w:fill="auto"/>
            <w:vAlign w:val="center"/>
            <w:hideMark/>
          </w:tcPr>
          <w:p w14:paraId="2410B6AB"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3)</w:t>
            </w:r>
          </w:p>
        </w:tc>
      </w:tr>
      <w:tr w:rsidR="00EF2EE0" w:rsidRPr="00AA79CC" w14:paraId="2B510FF0"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A32288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148B1D6"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st19.100</w:t>
            </w:r>
          </w:p>
        </w:tc>
        <w:tc>
          <w:tcPr>
            <w:tcW w:w="2480" w:type="dxa"/>
            <w:tcBorders>
              <w:top w:val="nil"/>
              <w:left w:val="nil"/>
              <w:bottom w:val="single" w:sz="4" w:space="0" w:color="auto"/>
              <w:right w:val="single" w:sz="4" w:space="0" w:color="auto"/>
            </w:tcBorders>
            <w:shd w:val="clear" w:color="auto" w:fill="auto"/>
            <w:noWrap/>
            <w:hideMark/>
          </w:tcPr>
          <w:p w14:paraId="2CDB117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XS2119.100</w:t>
            </w:r>
          </w:p>
        </w:tc>
        <w:tc>
          <w:tcPr>
            <w:tcW w:w="4557" w:type="dxa"/>
            <w:tcBorders>
              <w:top w:val="nil"/>
              <w:left w:val="nil"/>
              <w:bottom w:val="single" w:sz="4" w:space="0" w:color="auto"/>
              <w:right w:val="single" w:sz="4" w:space="0" w:color="auto"/>
            </w:tcBorders>
            <w:shd w:val="clear" w:color="auto" w:fill="auto"/>
            <w:vAlign w:val="center"/>
            <w:hideMark/>
          </w:tcPr>
          <w:p w14:paraId="6B3A014E"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 xml:space="preserve">ЗНО лимфоидной и кроветворной тканей, лекарственная терапия с применением отдельных </w:t>
            </w:r>
            <w:r w:rsidRPr="00157F3A">
              <w:rPr>
                <w:rFonts w:ascii="Times New Roman" w:eastAsia="Calibri" w:hAnsi="Times New Roman" w:cs="Times New Roman"/>
                <w:color w:val="000000"/>
                <w:sz w:val="28"/>
                <w:szCs w:val="28"/>
                <w:lang w:eastAsia="ru-RU"/>
              </w:rPr>
              <w:lastRenderedPageBreak/>
              <w:t>препаратов (по перечню), взрослые (уровень 4)</w:t>
            </w:r>
          </w:p>
        </w:tc>
      </w:tr>
      <w:tr w:rsidR="00EF2EE0" w:rsidRPr="00AA79CC" w14:paraId="4E8C0A23"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DD34BD"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3D2C9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st19.101</w:t>
            </w:r>
          </w:p>
        </w:tc>
        <w:tc>
          <w:tcPr>
            <w:tcW w:w="2480" w:type="dxa"/>
            <w:tcBorders>
              <w:top w:val="nil"/>
              <w:left w:val="nil"/>
              <w:bottom w:val="single" w:sz="4" w:space="0" w:color="auto"/>
              <w:right w:val="single" w:sz="4" w:space="0" w:color="auto"/>
            </w:tcBorders>
            <w:shd w:val="clear" w:color="auto" w:fill="auto"/>
            <w:noWrap/>
            <w:hideMark/>
          </w:tcPr>
          <w:p w14:paraId="79E4BFA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XS2119.101</w:t>
            </w:r>
          </w:p>
        </w:tc>
        <w:tc>
          <w:tcPr>
            <w:tcW w:w="4557" w:type="dxa"/>
            <w:tcBorders>
              <w:top w:val="nil"/>
              <w:left w:val="nil"/>
              <w:bottom w:val="single" w:sz="4" w:space="0" w:color="auto"/>
              <w:right w:val="single" w:sz="4" w:space="0" w:color="auto"/>
            </w:tcBorders>
            <w:shd w:val="clear" w:color="auto" w:fill="auto"/>
            <w:vAlign w:val="center"/>
            <w:hideMark/>
          </w:tcPr>
          <w:p w14:paraId="579A1E5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EF2EE0" w:rsidRPr="00AA79CC" w14:paraId="39392D00"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D6DC29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CE3D6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st19.102</w:t>
            </w:r>
          </w:p>
        </w:tc>
        <w:tc>
          <w:tcPr>
            <w:tcW w:w="2480" w:type="dxa"/>
            <w:tcBorders>
              <w:top w:val="nil"/>
              <w:left w:val="nil"/>
              <w:bottom w:val="single" w:sz="4" w:space="0" w:color="auto"/>
              <w:right w:val="single" w:sz="4" w:space="0" w:color="auto"/>
            </w:tcBorders>
            <w:shd w:val="clear" w:color="auto" w:fill="auto"/>
            <w:noWrap/>
            <w:hideMark/>
          </w:tcPr>
          <w:p w14:paraId="51171EB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XS2119.102</w:t>
            </w:r>
          </w:p>
        </w:tc>
        <w:tc>
          <w:tcPr>
            <w:tcW w:w="4557" w:type="dxa"/>
            <w:tcBorders>
              <w:top w:val="nil"/>
              <w:left w:val="nil"/>
              <w:bottom w:val="single" w:sz="4" w:space="0" w:color="auto"/>
              <w:right w:val="single" w:sz="4" w:space="0" w:color="auto"/>
            </w:tcBorders>
            <w:shd w:val="clear" w:color="auto" w:fill="auto"/>
            <w:vAlign w:val="center"/>
            <w:hideMark/>
          </w:tcPr>
          <w:p w14:paraId="7F0335F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6)</w:t>
            </w:r>
          </w:p>
        </w:tc>
      </w:tr>
    </w:tbl>
    <w:p w14:paraId="1E8DFD42" w14:textId="77777777" w:rsidR="00EF2EE0" w:rsidRDefault="00EF2EE0" w:rsidP="00B50AE8">
      <w:pPr>
        <w:pStyle w:val="af6"/>
        <w:tabs>
          <w:tab w:val="left" w:pos="0"/>
        </w:tabs>
        <w:autoSpaceDE w:val="0"/>
        <w:autoSpaceDN w:val="0"/>
        <w:adjustRightInd w:val="0"/>
        <w:spacing w:line="240" w:lineRule="auto"/>
        <w:ind w:left="0" w:firstLine="567"/>
        <w:jc w:val="right"/>
        <w:rPr>
          <w:rFonts w:ascii="Times New Roman" w:eastAsia="Times New Roman" w:hAnsi="Times New Roman" w:cs="Times New Roman"/>
          <w:sz w:val="28"/>
          <w:szCs w:val="28"/>
          <w:lang w:eastAsia="ru-RU"/>
        </w:rPr>
      </w:pPr>
    </w:p>
    <w:p w14:paraId="618039BB" w14:textId="6CFFBEE0" w:rsidR="00EF2EE0" w:rsidRPr="00A11D31" w:rsidRDefault="00EF2EE0" w:rsidP="00EF2EE0">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w:t>
      </w:r>
    </w:p>
    <w:p w14:paraId="0F33A7E2" w14:textId="77777777"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4BBC409F" w14:textId="0527D6FC"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по которым </w:t>
      </w:r>
      <w:r>
        <w:rPr>
          <w:rFonts w:ascii="Times New Roman" w:eastAsia="Times New Roman" w:hAnsi="Times New Roman" w:cs="Times New Roman"/>
          <w:sz w:val="28"/>
          <w:szCs w:val="28"/>
          <w:lang w:eastAsia="ru-RU"/>
        </w:rPr>
        <w:t xml:space="preserve">оплата случаев </w:t>
      </w:r>
      <w:r w:rsidRPr="00F25865">
        <w:rPr>
          <w:rFonts w:ascii="Times New Roman" w:eastAsia="Times New Roman" w:hAnsi="Times New Roman" w:cs="Times New Roman"/>
          <w:sz w:val="28"/>
          <w:szCs w:val="28"/>
          <w:lang w:eastAsia="ru-RU"/>
        </w:rPr>
        <w:t>лекарственной терапии взрослых со злокачественными новообразованиями лимфоидной и кроветворной тканей</w:t>
      </w:r>
      <w:r>
        <w:rPr>
          <w:rFonts w:ascii="Times New Roman" w:eastAsia="Times New Roman" w:hAnsi="Times New Roman" w:cs="Times New Roman"/>
          <w:sz w:val="28"/>
          <w:szCs w:val="28"/>
          <w:lang w:eastAsia="ru-RU"/>
        </w:rPr>
        <w:t xml:space="preserve"> в условиях</w:t>
      </w:r>
      <w:r w:rsidRPr="00F25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дневного стационара</w:t>
      </w:r>
    </w:p>
    <w:p w14:paraId="10080475" w14:textId="77777777" w:rsidR="00EF2EE0" w:rsidRDefault="00EF2EE0" w:rsidP="00EF2EE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4" w:type="dxa"/>
        <w:jc w:val="center"/>
        <w:tblLook w:val="04A0" w:firstRow="1" w:lastRow="0" w:firstColumn="1" w:lastColumn="0" w:noHBand="0" w:noVBand="1"/>
      </w:tblPr>
      <w:tblGrid>
        <w:gridCol w:w="1424"/>
        <w:gridCol w:w="1235"/>
        <w:gridCol w:w="2480"/>
        <w:gridCol w:w="4495"/>
      </w:tblGrid>
      <w:tr w:rsidR="00EF2EE0" w:rsidRPr="007C4ACF" w14:paraId="61B49AE9" w14:textId="77777777" w:rsidTr="00EF2EE0">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FB72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7042F570"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53CEBD73"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3D46D70B"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Наименование КСГ</w:t>
            </w:r>
          </w:p>
        </w:tc>
      </w:tr>
      <w:tr w:rsidR="00EF2EE0" w:rsidRPr="007C4ACF" w14:paraId="4F1EB807" w14:textId="77777777" w:rsidTr="00EF2EE0">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68A7B548" w14:textId="77777777" w:rsidR="00EF2EE0" w:rsidRPr="007C4ACF" w:rsidRDefault="00EF2EE0" w:rsidP="00EF2EE0">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04E286CB"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0159C1F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6B73A8C7"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3</w:t>
            </w:r>
          </w:p>
        </w:tc>
      </w:tr>
      <w:tr w:rsidR="00EF2EE0" w:rsidRPr="00157F3A" w14:paraId="7255ADCF"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886D2E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75623D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4D2EF5">
              <w:rPr>
                <w:rFonts w:ascii="Times New Roman" w:eastAsia="Times New Roman" w:hAnsi="Times New Roman" w:cs="Times New Roman"/>
                <w:color w:val="000000"/>
                <w:sz w:val="28"/>
                <w:szCs w:val="28"/>
                <w:lang w:eastAsia="ru-RU"/>
              </w:rPr>
              <w:t>ds19.063</w:t>
            </w:r>
          </w:p>
        </w:tc>
        <w:tc>
          <w:tcPr>
            <w:tcW w:w="2480" w:type="dxa"/>
            <w:tcBorders>
              <w:top w:val="nil"/>
              <w:left w:val="nil"/>
              <w:bottom w:val="single" w:sz="4" w:space="0" w:color="auto"/>
              <w:right w:val="single" w:sz="4" w:space="0" w:color="auto"/>
            </w:tcBorders>
            <w:shd w:val="clear" w:color="auto" w:fill="auto"/>
            <w:noWrap/>
          </w:tcPr>
          <w:p w14:paraId="5EA9B7D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OD2119.063</w:t>
            </w:r>
          </w:p>
        </w:tc>
        <w:tc>
          <w:tcPr>
            <w:tcW w:w="4557" w:type="dxa"/>
            <w:tcBorders>
              <w:top w:val="nil"/>
              <w:left w:val="nil"/>
              <w:bottom w:val="single" w:sz="4" w:space="0" w:color="auto"/>
              <w:right w:val="single" w:sz="4" w:space="0" w:color="auto"/>
            </w:tcBorders>
            <w:shd w:val="clear" w:color="auto" w:fill="auto"/>
            <w:vAlign w:val="center"/>
          </w:tcPr>
          <w:p w14:paraId="2FFF5B13"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F2EE0" w:rsidRPr="00157F3A" w14:paraId="63EA54CA"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BF9CA1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8CAEA2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ds19.064</w:t>
            </w:r>
          </w:p>
        </w:tc>
        <w:tc>
          <w:tcPr>
            <w:tcW w:w="2480" w:type="dxa"/>
            <w:tcBorders>
              <w:top w:val="nil"/>
              <w:left w:val="nil"/>
              <w:bottom w:val="single" w:sz="4" w:space="0" w:color="auto"/>
              <w:right w:val="single" w:sz="4" w:space="0" w:color="auto"/>
            </w:tcBorders>
            <w:shd w:val="clear" w:color="auto" w:fill="auto"/>
            <w:noWrap/>
          </w:tcPr>
          <w:p w14:paraId="3B851E6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OD2119.064</w:t>
            </w:r>
          </w:p>
        </w:tc>
        <w:tc>
          <w:tcPr>
            <w:tcW w:w="4557" w:type="dxa"/>
            <w:tcBorders>
              <w:top w:val="nil"/>
              <w:left w:val="nil"/>
              <w:bottom w:val="single" w:sz="4" w:space="0" w:color="auto"/>
              <w:right w:val="single" w:sz="4" w:space="0" w:color="auto"/>
            </w:tcBorders>
            <w:shd w:val="clear" w:color="auto" w:fill="auto"/>
            <w:vAlign w:val="center"/>
          </w:tcPr>
          <w:p w14:paraId="7CEB24A9"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2)</w:t>
            </w:r>
          </w:p>
        </w:tc>
      </w:tr>
      <w:tr w:rsidR="00EF2EE0" w:rsidRPr="00157F3A" w14:paraId="482CAB9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FC3AAB7"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079067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ds19.065</w:t>
            </w:r>
          </w:p>
        </w:tc>
        <w:tc>
          <w:tcPr>
            <w:tcW w:w="2480" w:type="dxa"/>
            <w:tcBorders>
              <w:top w:val="nil"/>
              <w:left w:val="nil"/>
              <w:bottom w:val="single" w:sz="4" w:space="0" w:color="auto"/>
              <w:right w:val="single" w:sz="4" w:space="0" w:color="auto"/>
            </w:tcBorders>
            <w:shd w:val="clear" w:color="auto" w:fill="auto"/>
            <w:noWrap/>
          </w:tcPr>
          <w:p w14:paraId="3DF926B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OD2119.065</w:t>
            </w:r>
          </w:p>
        </w:tc>
        <w:tc>
          <w:tcPr>
            <w:tcW w:w="4557" w:type="dxa"/>
            <w:tcBorders>
              <w:top w:val="nil"/>
              <w:left w:val="nil"/>
              <w:bottom w:val="single" w:sz="4" w:space="0" w:color="auto"/>
              <w:right w:val="single" w:sz="4" w:space="0" w:color="auto"/>
            </w:tcBorders>
            <w:shd w:val="clear" w:color="auto" w:fill="auto"/>
            <w:vAlign w:val="center"/>
          </w:tcPr>
          <w:p w14:paraId="1A4E47FE"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3)</w:t>
            </w:r>
          </w:p>
        </w:tc>
      </w:tr>
      <w:tr w:rsidR="00EF2EE0" w:rsidRPr="00157F3A" w14:paraId="6C4B6F62"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4BFDBA1"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59A18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ds19.066</w:t>
            </w:r>
          </w:p>
        </w:tc>
        <w:tc>
          <w:tcPr>
            <w:tcW w:w="2480" w:type="dxa"/>
            <w:tcBorders>
              <w:top w:val="nil"/>
              <w:left w:val="nil"/>
              <w:bottom w:val="single" w:sz="4" w:space="0" w:color="auto"/>
              <w:right w:val="single" w:sz="4" w:space="0" w:color="auto"/>
            </w:tcBorders>
            <w:shd w:val="clear" w:color="auto" w:fill="auto"/>
            <w:noWrap/>
          </w:tcPr>
          <w:p w14:paraId="2C96A39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OD2119.066</w:t>
            </w:r>
          </w:p>
        </w:tc>
        <w:tc>
          <w:tcPr>
            <w:tcW w:w="4557" w:type="dxa"/>
            <w:tcBorders>
              <w:top w:val="nil"/>
              <w:left w:val="nil"/>
              <w:bottom w:val="single" w:sz="4" w:space="0" w:color="auto"/>
              <w:right w:val="single" w:sz="4" w:space="0" w:color="auto"/>
            </w:tcBorders>
            <w:shd w:val="clear" w:color="auto" w:fill="auto"/>
            <w:vAlign w:val="center"/>
          </w:tcPr>
          <w:p w14:paraId="2A0DBE54"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4)</w:t>
            </w:r>
          </w:p>
        </w:tc>
      </w:tr>
      <w:tr w:rsidR="00EF2EE0" w:rsidRPr="00AA79CC" w14:paraId="4D235D27"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4FCFEC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8C6319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ds19.067</w:t>
            </w:r>
          </w:p>
        </w:tc>
        <w:tc>
          <w:tcPr>
            <w:tcW w:w="2480" w:type="dxa"/>
            <w:tcBorders>
              <w:top w:val="nil"/>
              <w:left w:val="nil"/>
              <w:bottom w:val="single" w:sz="4" w:space="0" w:color="auto"/>
              <w:right w:val="single" w:sz="4" w:space="0" w:color="auto"/>
            </w:tcBorders>
            <w:shd w:val="clear" w:color="auto" w:fill="auto"/>
            <w:noWrap/>
          </w:tcPr>
          <w:p w14:paraId="06686065"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XD2119.067</w:t>
            </w:r>
          </w:p>
        </w:tc>
        <w:tc>
          <w:tcPr>
            <w:tcW w:w="4557" w:type="dxa"/>
            <w:tcBorders>
              <w:top w:val="nil"/>
              <w:left w:val="nil"/>
              <w:bottom w:val="single" w:sz="4" w:space="0" w:color="auto"/>
              <w:right w:val="single" w:sz="4" w:space="0" w:color="auto"/>
            </w:tcBorders>
            <w:shd w:val="clear" w:color="auto" w:fill="auto"/>
            <w:vAlign w:val="center"/>
          </w:tcPr>
          <w:p w14:paraId="6D46B89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F2EE0" w:rsidRPr="00AA79CC" w14:paraId="23EE7621"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0B9904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9E128A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ds19.068</w:t>
            </w:r>
          </w:p>
        </w:tc>
        <w:tc>
          <w:tcPr>
            <w:tcW w:w="2480" w:type="dxa"/>
            <w:tcBorders>
              <w:top w:val="nil"/>
              <w:left w:val="nil"/>
              <w:bottom w:val="single" w:sz="4" w:space="0" w:color="auto"/>
              <w:right w:val="single" w:sz="4" w:space="0" w:color="auto"/>
            </w:tcBorders>
            <w:shd w:val="clear" w:color="auto" w:fill="auto"/>
            <w:noWrap/>
          </w:tcPr>
          <w:p w14:paraId="5DE2146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XD2119.068</w:t>
            </w:r>
          </w:p>
        </w:tc>
        <w:tc>
          <w:tcPr>
            <w:tcW w:w="4557" w:type="dxa"/>
            <w:tcBorders>
              <w:top w:val="nil"/>
              <w:left w:val="nil"/>
              <w:bottom w:val="single" w:sz="4" w:space="0" w:color="auto"/>
              <w:right w:val="single" w:sz="4" w:space="0" w:color="auto"/>
            </w:tcBorders>
            <w:shd w:val="clear" w:color="auto" w:fill="auto"/>
            <w:vAlign w:val="center"/>
          </w:tcPr>
          <w:p w14:paraId="45352C3A"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2)</w:t>
            </w:r>
          </w:p>
        </w:tc>
      </w:tr>
      <w:tr w:rsidR="00EF2EE0" w:rsidRPr="00157F3A" w14:paraId="4E256BAB"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E36874A"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5CF0D74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ds19.069</w:t>
            </w:r>
          </w:p>
        </w:tc>
        <w:tc>
          <w:tcPr>
            <w:tcW w:w="2480" w:type="dxa"/>
            <w:tcBorders>
              <w:top w:val="nil"/>
              <w:left w:val="nil"/>
              <w:bottom w:val="single" w:sz="4" w:space="0" w:color="auto"/>
              <w:right w:val="single" w:sz="4" w:space="0" w:color="auto"/>
            </w:tcBorders>
            <w:shd w:val="clear" w:color="auto" w:fill="auto"/>
            <w:noWrap/>
          </w:tcPr>
          <w:p w14:paraId="1E80B8B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XD2119.069</w:t>
            </w:r>
          </w:p>
        </w:tc>
        <w:tc>
          <w:tcPr>
            <w:tcW w:w="4557" w:type="dxa"/>
            <w:tcBorders>
              <w:top w:val="nil"/>
              <w:left w:val="nil"/>
              <w:bottom w:val="single" w:sz="4" w:space="0" w:color="auto"/>
              <w:right w:val="single" w:sz="4" w:space="0" w:color="auto"/>
            </w:tcBorders>
            <w:shd w:val="clear" w:color="auto" w:fill="auto"/>
            <w:vAlign w:val="center"/>
          </w:tcPr>
          <w:p w14:paraId="4B3BBF44"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3)</w:t>
            </w:r>
          </w:p>
        </w:tc>
      </w:tr>
      <w:tr w:rsidR="00EF2EE0" w:rsidRPr="00AA79CC" w14:paraId="5FF4C9E5"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CA0626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EBD6B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ds19.070</w:t>
            </w:r>
          </w:p>
        </w:tc>
        <w:tc>
          <w:tcPr>
            <w:tcW w:w="2480" w:type="dxa"/>
            <w:tcBorders>
              <w:top w:val="nil"/>
              <w:left w:val="nil"/>
              <w:bottom w:val="single" w:sz="4" w:space="0" w:color="auto"/>
              <w:right w:val="single" w:sz="4" w:space="0" w:color="auto"/>
            </w:tcBorders>
            <w:shd w:val="clear" w:color="auto" w:fill="auto"/>
            <w:noWrap/>
          </w:tcPr>
          <w:p w14:paraId="159A224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XD2119.070</w:t>
            </w:r>
          </w:p>
        </w:tc>
        <w:tc>
          <w:tcPr>
            <w:tcW w:w="4557" w:type="dxa"/>
            <w:tcBorders>
              <w:top w:val="nil"/>
              <w:left w:val="nil"/>
              <w:bottom w:val="single" w:sz="4" w:space="0" w:color="auto"/>
              <w:right w:val="single" w:sz="4" w:space="0" w:color="auto"/>
            </w:tcBorders>
            <w:shd w:val="clear" w:color="auto" w:fill="auto"/>
            <w:vAlign w:val="center"/>
          </w:tcPr>
          <w:p w14:paraId="5520A207"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4)</w:t>
            </w:r>
          </w:p>
        </w:tc>
      </w:tr>
      <w:tr w:rsidR="00EF2EE0" w:rsidRPr="00AA79CC" w14:paraId="7F9138D8"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CF250D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7147BF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ds19.071</w:t>
            </w:r>
          </w:p>
        </w:tc>
        <w:tc>
          <w:tcPr>
            <w:tcW w:w="2480" w:type="dxa"/>
            <w:tcBorders>
              <w:top w:val="nil"/>
              <w:left w:val="nil"/>
              <w:bottom w:val="single" w:sz="4" w:space="0" w:color="auto"/>
              <w:right w:val="single" w:sz="4" w:space="0" w:color="auto"/>
            </w:tcBorders>
            <w:shd w:val="clear" w:color="auto" w:fill="auto"/>
            <w:noWrap/>
          </w:tcPr>
          <w:p w14:paraId="37E3574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XD2119.071</w:t>
            </w:r>
          </w:p>
        </w:tc>
        <w:tc>
          <w:tcPr>
            <w:tcW w:w="4557" w:type="dxa"/>
            <w:tcBorders>
              <w:top w:val="nil"/>
              <w:left w:val="nil"/>
              <w:bottom w:val="single" w:sz="4" w:space="0" w:color="auto"/>
              <w:right w:val="single" w:sz="4" w:space="0" w:color="auto"/>
            </w:tcBorders>
            <w:shd w:val="clear" w:color="auto" w:fill="auto"/>
            <w:vAlign w:val="center"/>
          </w:tcPr>
          <w:p w14:paraId="2797A492"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F2EE0" w:rsidRPr="00AA79CC" w14:paraId="47042D06"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13EC570"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028FCAD"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ds19.072</w:t>
            </w:r>
          </w:p>
        </w:tc>
        <w:tc>
          <w:tcPr>
            <w:tcW w:w="2480" w:type="dxa"/>
            <w:tcBorders>
              <w:top w:val="nil"/>
              <w:left w:val="nil"/>
              <w:bottom w:val="single" w:sz="4" w:space="0" w:color="auto"/>
              <w:right w:val="single" w:sz="4" w:space="0" w:color="auto"/>
            </w:tcBorders>
            <w:shd w:val="clear" w:color="auto" w:fill="auto"/>
            <w:noWrap/>
          </w:tcPr>
          <w:p w14:paraId="1F72726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XD2119.072</w:t>
            </w:r>
          </w:p>
        </w:tc>
        <w:tc>
          <w:tcPr>
            <w:tcW w:w="4557" w:type="dxa"/>
            <w:tcBorders>
              <w:top w:val="nil"/>
              <w:left w:val="nil"/>
              <w:bottom w:val="single" w:sz="4" w:space="0" w:color="auto"/>
              <w:right w:val="single" w:sz="4" w:space="0" w:color="auto"/>
            </w:tcBorders>
            <w:shd w:val="clear" w:color="auto" w:fill="auto"/>
            <w:vAlign w:val="center"/>
          </w:tcPr>
          <w:p w14:paraId="049AF05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2)</w:t>
            </w:r>
          </w:p>
        </w:tc>
      </w:tr>
      <w:tr w:rsidR="00EF2EE0" w:rsidRPr="00AA79CC" w14:paraId="5422D7F2"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6402815"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64E6C7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ds19.073</w:t>
            </w:r>
          </w:p>
        </w:tc>
        <w:tc>
          <w:tcPr>
            <w:tcW w:w="2480" w:type="dxa"/>
            <w:tcBorders>
              <w:top w:val="nil"/>
              <w:left w:val="nil"/>
              <w:bottom w:val="single" w:sz="4" w:space="0" w:color="auto"/>
              <w:right w:val="single" w:sz="4" w:space="0" w:color="auto"/>
            </w:tcBorders>
            <w:shd w:val="clear" w:color="auto" w:fill="auto"/>
            <w:noWrap/>
          </w:tcPr>
          <w:p w14:paraId="69A506D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XD2119.073</w:t>
            </w:r>
          </w:p>
        </w:tc>
        <w:tc>
          <w:tcPr>
            <w:tcW w:w="4557" w:type="dxa"/>
            <w:tcBorders>
              <w:top w:val="nil"/>
              <w:left w:val="nil"/>
              <w:bottom w:val="single" w:sz="4" w:space="0" w:color="auto"/>
              <w:right w:val="single" w:sz="4" w:space="0" w:color="auto"/>
            </w:tcBorders>
            <w:shd w:val="clear" w:color="auto" w:fill="auto"/>
            <w:vAlign w:val="center"/>
          </w:tcPr>
          <w:p w14:paraId="7B039973"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3)</w:t>
            </w:r>
          </w:p>
        </w:tc>
      </w:tr>
      <w:tr w:rsidR="00EF2EE0" w:rsidRPr="00AA79CC" w14:paraId="65D2EF8B"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7C352D4"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B4D68C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ds19.074</w:t>
            </w:r>
          </w:p>
        </w:tc>
        <w:tc>
          <w:tcPr>
            <w:tcW w:w="2480" w:type="dxa"/>
            <w:tcBorders>
              <w:top w:val="nil"/>
              <w:left w:val="nil"/>
              <w:bottom w:val="single" w:sz="4" w:space="0" w:color="auto"/>
              <w:right w:val="single" w:sz="4" w:space="0" w:color="auto"/>
            </w:tcBorders>
            <w:shd w:val="clear" w:color="auto" w:fill="auto"/>
            <w:noWrap/>
          </w:tcPr>
          <w:p w14:paraId="63B98B5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XD2119.074</w:t>
            </w:r>
          </w:p>
        </w:tc>
        <w:tc>
          <w:tcPr>
            <w:tcW w:w="4557" w:type="dxa"/>
            <w:tcBorders>
              <w:top w:val="nil"/>
              <w:left w:val="nil"/>
              <w:bottom w:val="single" w:sz="4" w:space="0" w:color="auto"/>
              <w:right w:val="single" w:sz="4" w:space="0" w:color="auto"/>
            </w:tcBorders>
            <w:shd w:val="clear" w:color="auto" w:fill="auto"/>
            <w:vAlign w:val="center"/>
          </w:tcPr>
          <w:p w14:paraId="60242601"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F2EE0" w:rsidRPr="00AA79CC" w14:paraId="26103862"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83C9903"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7C6E90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ds19.075</w:t>
            </w:r>
          </w:p>
        </w:tc>
        <w:tc>
          <w:tcPr>
            <w:tcW w:w="2480" w:type="dxa"/>
            <w:tcBorders>
              <w:top w:val="nil"/>
              <w:left w:val="nil"/>
              <w:bottom w:val="single" w:sz="4" w:space="0" w:color="auto"/>
              <w:right w:val="single" w:sz="4" w:space="0" w:color="auto"/>
            </w:tcBorders>
            <w:shd w:val="clear" w:color="auto" w:fill="auto"/>
            <w:noWrap/>
          </w:tcPr>
          <w:p w14:paraId="24E74CD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XD2119.075</w:t>
            </w:r>
          </w:p>
        </w:tc>
        <w:tc>
          <w:tcPr>
            <w:tcW w:w="4557" w:type="dxa"/>
            <w:tcBorders>
              <w:top w:val="nil"/>
              <w:left w:val="nil"/>
              <w:bottom w:val="single" w:sz="4" w:space="0" w:color="auto"/>
              <w:right w:val="single" w:sz="4" w:space="0" w:color="auto"/>
            </w:tcBorders>
            <w:shd w:val="clear" w:color="auto" w:fill="auto"/>
            <w:vAlign w:val="center"/>
          </w:tcPr>
          <w:p w14:paraId="587BF26E"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EF2EE0" w:rsidRPr="00157F3A" w14:paraId="740BB20D" w14:textId="77777777" w:rsidTr="00EF2EE0">
        <w:trPr>
          <w:trHeight w:val="645"/>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574FD9F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single" w:sz="4" w:space="0" w:color="auto"/>
              <w:right w:val="single" w:sz="4" w:space="0" w:color="auto"/>
            </w:tcBorders>
            <w:shd w:val="clear" w:color="auto" w:fill="auto"/>
          </w:tcPr>
          <w:p w14:paraId="2D690AA8"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ds19.076</w:t>
            </w:r>
          </w:p>
        </w:tc>
        <w:tc>
          <w:tcPr>
            <w:tcW w:w="2480" w:type="dxa"/>
            <w:tcBorders>
              <w:top w:val="single" w:sz="4" w:space="0" w:color="auto"/>
              <w:left w:val="nil"/>
              <w:bottom w:val="single" w:sz="4" w:space="0" w:color="auto"/>
              <w:right w:val="single" w:sz="4" w:space="0" w:color="auto"/>
            </w:tcBorders>
            <w:shd w:val="clear" w:color="auto" w:fill="auto"/>
            <w:noWrap/>
          </w:tcPr>
          <w:p w14:paraId="31CA9E88"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XD2119.076</w:t>
            </w:r>
          </w:p>
        </w:tc>
        <w:tc>
          <w:tcPr>
            <w:tcW w:w="4557" w:type="dxa"/>
            <w:tcBorders>
              <w:top w:val="single" w:sz="4" w:space="0" w:color="auto"/>
              <w:left w:val="nil"/>
              <w:bottom w:val="single" w:sz="4" w:space="0" w:color="auto"/>
              <w:right w:val="single" w:sz="4" w:space="0" w:color="auto"/>
            </w:tcBorders>
            <w:shd w:val="clear" w:color="auto" w:fill="auto"/>
            <w:vAlign w:val="center"/>
          </w:tcPr>
          <w:p w14:paraId="45309688"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6)</w:t>
            </w:r>
          </w:p>
        </w:tc>
      </w:tr>
      <w:tr w:rsidR="00EF2EE0" w:rsidRPr="00157F3A" w14:paraId="1E98AB9C" w14:textId="77777777" w:rsidTr="00EF2EE0">
        <w:trPr>
          <w:trHeight w:val="645"/>
          <w:jc w:val="center"/>
        </w:trPr>
        <w:tc>
          <w:tcPr>
            <w:tcW w:w="1424" w:type="dxa"/>
            <w:tcBorders>
              <w:top w:val="single" w:sz="4" w:space="0" w:color="auto"/>
              <w:left w:val="single" w:sz="4" w:space="0" w:color="auto"/>
              <w:bottom w:val="nil"/>
              <w:right w:val="single" w:sz="4" w:space="0" w:color="auto"/>
            </w:tcBorders>
            <w:shd w:val="clear" w:color="auto" w:fill="auto"/>
            <w:noWrap/>
          </w:tcPr>
          <w:p w14:paraId="7FBA83F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nil"/>
              <w:right w:val="single" w:sz="4" w:space="0" w:color="auto"/>
            </w:tcBorders>
            <w:shd w:val="clear" w:color="auto" w:fill="auto"/>
          </w:tcPr>
          <w:p w14:paraId="3165CCFC"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ds19.077</w:t>
            </w:r>
          </w:p>
        </w:tc>
        <w:tc>
          <w:tcPr>
            <w:tcW w:w="2480" w:type="dxa"/>
            <w:tcBorders>
              <w:top w:val="single" w:sz="4" w:space="0" w:color="auto"/>
              <w:left w:val="nil"/>
              <w:bottom w:val="nil"/>
              <w:right w:val="single" w:sz="4" w:space="0" w:color="auto"/>
            </w:tcBorders>
            <w:shd w:val="clear" w:color="auto" w:fill="auto"/>
            <w:noWrap/>
          </w:tcPr>
          <w:p w14:paraId="2975BE2F"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XD2119.077</w:t>
            </w:r>
          </w:p>
        </w:tc>
        <w:tc>
          <w:tcPr>
            <w:tcW w:w="4557" w:type="dxa"/>
            <w:tcBorders>
              <w:top w:val="single" w:sz="4" w:space="0" w:color="auto"/>
              <w:left w:val="nil"/>
              <w:bottom w:val="nil"/>
              <w:right w:val="single" w:sz="4" w:space="0" w:color="auto"/>
            </w:tcBorders>
            <w:shd w:val="clear" w:color="auto" w:fill="auto"/>
            <w:vAlign w:val="center"/>
          </w:tcPr>
          <w:p w14:paraId="250DD45D"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7)</w:t>
            </w:r>
          </w:p>
        </w:tc>
      </w:tr>
      <w:tr w:rsidR="00EF2EE0" w:rsidRPr="00157F3A" w14:paraId="65392AAE" w14:textId="77777777" w:rsidTr="00EF2EE0">
        <w:trPr>
          <w:trHeight w:val="645"/>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61FC3F8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single" w:sz="4" w:space="0" w:color="auto"/>
              <w:right w:val="single" w:sz="4" w:space="0" w:color="auto"/>
            </w:tcBorders>
            <w:shd w:val="clear" w:color="auto" w:fill="auto"/>
          </w:tcPr>
          <w:p w14:paraId="251D5524"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ds19.078</w:t>
            </w:r>
          </w:p>
        </w:tc>
        <w:tc>
          <w:tcPr>
            <w:tcW w:w="2480" w:type="dxa"/>
            <w:tcBorders>
              <w:top w:val="single" w:sz="4" w:space="0" w:color="auto"/>
              <w:left w:val="nil"/>
              <w:bottom w:val="single" w:sz="4" w:space="0" w:color="auto"/>
              <w:right w:val="single" w:sz="4" w:space="0" w:color="auto"/>
            </w:tcBorders>
            <w:shd w:val="clear" w:color="auto" w:fill="auto"/>
            <w:noWrap/>
          </w:tcPr>
          <w:p w14:paraId="715803AB"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XD2119.078</w:t>
            </w:r>
          </w:p>
        </w:tc>
        <w:tc>
          <w:tcPr>
            <w:tcW w:w="4557" w:type="dxa"/>
            <w:tcBorders>
              <w:top w:val="single" w:sz="4" w:space="0" w:color="auto"/>
              <w:left w:val="nil"/>
              <w:bottom w:val="single" w:sz="4" w:space="0" w:color="auto"/>
              <w:right w:val="single" w:sz="4" w:space="0" w:color="auto"/>
            </w:tcBorders>
            <w:shd w:val="clear" w:color="auto" w:fill="auto"/>
            <w:vAlign w:val="center"/>
          </w:tcPr>
          <w:p w14:paraId="58919CCC"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 xml:space="preserve">ЗНО лимфоидной и кроветворной тканей, лекарственная терапия с применением отдельных </w:t>
            </w:r>
            <w:r w:rsidRPr="00B24F1F">
              <w:rPr>
                <w:rFonts w:ascii="Times New Roman" w:eastAsia="Calibri" w:hAnsi="Times New Roman" w:cs="Times New Roman"/>
                <w:color w:val="000000"/>
                <w:sz w:val="28"/>
                <w:szCs w:val="28"/>
                <w:lang w:eastAsia="ru-RU"/>
              </w:rPr>
              <w:lastRenderedPageBreak/>
              <w:t>препаратов (по перечню), взрослые (уровень 8)</w:t>
            </w:r>
          </w:p>
        </w:tc>
      </w:tr>
    </w:tbl>
    <w:p w14:paraId="5D27369E" w14:textId="77777777" w:rsidR="00EF2EE0" w:rsidRDefault="00EF2EE0" w:rsidP="00EF2EE0">
      <w:pPr>
        <w:widowControl w:val="0"/>
        <w:autoSpaceDE w:val="0"/>
        <w:autoSpaceDN w:val="0"/>
        <w:spacing w:line="240" w:lineRule="auto"/>
        <w:rPr>
          <w:rFonts w:ascii="Times New Roman" w:eastAsia="Times New Roman" w:hAnsi="Times New Roman" w:cs="Times New Roman"/>
          <w:sz w:val="28"/>
          <w:szCs w:val="28"/>
          <w:highlight w:val="cyan"/>
          <w:lang w:eastAsia="ru-RU"/>
        </w:rPr>
      </w:pPr>
    </w:p>
    <w:p w14:paraId="44672A55" w14:textId="04B0C610" w:rsidR="00EF2EE0" w:rsidRPr="003A55CE"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 xml:space="preserve">Случай оказания медицинской помощи при злокачественных новообразованиях лимфоидной и кроветворной тканей с длительностью госпитализации более 30 дней, предъявляется к оплате ежемесячно, начиная с 30 дня </w:t>
      </w:r>
      <w:r w:rsidDel="00C46851">
        <w:rPr>
          <w:rFonts w:ascii="Times New Roman" w:eastAsia="Times New Roman" w:hAnsi="Times New Roman" w:cs="Times New Roman"/>
          <w:sz w:val="28"/>
          <w:szCs w:val="28"/>
          <w:lang w:eastAsia="ru-RU"/>
        </w:rPr>
        <w:t>от</w:t>
      </w:r>
      <w:r w:rsidRPr="003A55CE" w:rsidDel="00C46851">
        <w:rPr>
          <w:rFonts w:ascii="Times New Roman" w:eastAsia="Times New Roman" w:hAnsi="Times New Roman" w:cs="Times New Roman"/>
          <w:sz w:val="28"/>
          <w:szCs w:val="28"/>
          <w:lang w:eastAsia="ru-RU"/>
        </w:rPr>
        <w:t xml:space="preserve"> даты госпитализации. При этом, отнесение</w:t>
      </w:r>
      <w:r w:rsidDel="00C46851">
        <w:rPr>
          <w:rFonts w:ascii="Times New Roman" w:eastAsia="Times New Roman" w:hAnsi="Times New Roman" w:cs="Times New Roman"/>
          <w:sz w:val="28"/>
          <w:szCs w:val="28"/>
          <w:lang w:eastAsia="ru-RU"/>
        </w:rPr>
        <w:t xml:space="preserve"> случая лечения</w:t>
      </w:r>
      <w:r w:rsidRPr="003A55CE" w:rsidDel="00C46851">
        <w:rPr>
          <w:rFonts w:ascii="Times New Roman" w:eastAsia="Times New Roman" w:hAnsi="Times New Roman" w:cs="Times New Roman"/>
          <w:sz w:val="28"/>
          <w:szCs w:val="28"/>
          <w:lang w:eastAsia="ru-RU"/>
        </w:rPr>
        <w:t xml:space="preserve"> к КСГ осуществляется на основании критериев за период, для которого формируется счет</w:t>
      </w:r>
      <w:r w:rsidDel="00C46851">
        <w:rPr>
          <w:rFonts w:ascii="Times New Roman" w:eastAsia="Times New Roman" w:hAnsi="Times New Roman" w:cs="Times New Roman"/>
          <w:sz w:val="28"/>
          <w:szCs w:val="28"/>
          <w:lang w:eastAsia="ru-RU"/>
        </w:rPr>
        <w:t xml:space="preserve"> и реестр счетов</w:t>
      </w:r>
      <w:r w:rsidRPr="003A55CE" w:rsidDel="00C46851">
        <w:rPr>
          <w:rFonts w:ascii="Times New Roman" w:eastAsia="Times New Roman" w:hAnsi="Times New Roman" w:cs="Times New Roman"/>
          <w:sz w:val="28"/>
          <w:szCs w:val="28"/>
          <w:lang w:eastAsia="ru-RU"/>
        </w:rPr>
        <w:t>.</w:t>
      </w:r>
    </w:p>
    <w:p w14:paraId="44CFDE0A" w14:textId="30EFD7E5"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 xml:space="preserve">Если между последовательными госпитализациями при злокачественных новообразованиях лимфоидной и кроветворной тканей перерыв составляет </w:t>
      </w:r>
      <w:r w:rsidDel="00C46851">
        <w:rPr>
          <w:rFonts w:ascii="Times New Roman" w:eastAsia="Times New Roman" w:hAnsi="Times New Roman" w:cs="Times New Roman"/>
          <w:sz w:val="28"/>
          <w:szCs w:val="28"/>
          <w:lang w:eastAsia="ru-RU"/>
        </w:rPr>
        <w:t>1</w:t>
      </w:r>
      <w:r w:rsidRPr="003A55CE" w:rsidDel="00C46851">
        <w:rPr>
          <w:rFonts w:ascii="Times New Roman" w:eastAsia="Times New Roman" w:hAnsi="Times New Roman" w:cs="Times New Roman"/>
          <w:sz w:val="28"/>
          <w:szCs w:val="28"/>
          <w:lang w:eastAsia="ru-RU"/>
        </w:rPr>
        <w:t xml:space="preserve"> день и более, то к оплате </w:t>
      </w:r>
      <w:r w:rsidDel="00C46851">
        <w:rPr>
          <w:rFonts w:ascii="Times New Roman" w:eastAsia="Times New Roman" w:hAnsi="Times New Roman" w:cs="Times New Roman"/>
          <w:sz w:val="28"/>
          <w:szCs w:val="28"/>
          <w:lang w:eastAsia="ru-RU"/>
        </w:rPr>
        <w:t>предъявляются</w:t>
      </w:r>
      <w:r w:rsidRPr="003A55CE" w:rsidDel="00C46851">
        <w:rPr>
          <w:rFonts w:ascii="Times New Roman" w:eastAsia="Times New Roman" w:hAnsi="Times New Roman" w:cs="Times New Roman"/>
          <w:sz w:val="28"/>
          <w:szCs w:val="28"/>
          <w:lang w:eastAsia="ru-RU"/>
        </w:rPr>
        <w:t xml:space="preserve"> </w:t>
      </w:r>
      <w:r w:rsidDel="00C46851">
        <w:rPr>
          <w:rFonts w:ascii="Times New Roman" w:eastAsia="Times New Roman" w:hAnsi="Times New Roman" w:cs="Times New Roman"/>
          <w:sz w:val="28"/>
          <w:szCs w:val="28"/>
          <w:lang w:eastAsia="ru-RU"/>
        </w:rPr>
        <w:t>оба</w:t>
      </w:r>
      <w:r w:rsidRPr="003A55CE" w:rsidDel="00C46851">
        <w:rPr>
          <w:rFonts w:ascii="Times New Roman" w:eastAsia="Times New Roman" w:hAnsi="Times New Roman" w:cs="Times New Roman"/>
          <w:sz w:val="28"/>
          <w:szCs w:val="28"/>
          <w:lang w:eastAsia="ru-RU"/>
        </w:rPr>
        <w:t xml:space="preserve"> случая оказания медицинской помощи. При этом, не допуска</w:t>
      </w:r>
      <w:r w:rsidDel="00C46851">
        <w:rPr>
          <w:rFonts w:ascii="Times New Roman" w:eastAsia="Times New Roman" w:hAnsi="Times New Roman" w:cs="Times New Roman"/>
          <w:sz w:val="28"/>
          <w:szCs w:val="28"/>
          <w:lang w:eastAsia="ru-RU"/>
        </w:rPr>
        <w:t>ю</w:t>
      </w:r>
      <w:r w:rsidRPr="003A55CE" w:rsidDel="00C46851">
        <w:rPr>
          <w:rFonts w:ascii="Times New Roman" w:eastAsia="Times New Roman" w:hAnsi="Times New Roman" w:cs="Times New Roman"/>
          <w:sz w:val="28"/>
          <w:szCs w:val="28"/>
          <w:lang w:eastAsia="ru-RU"/>
        </w:rPr>
        <w:t>тся</w:t>
      </w:r>
      <w:r w:rsidDel="00C46851">
        <w:rPr>
          <w:rFonts w:ascii="Times New Roman" w:eastAsia="Times New Roman" w:hAnsi="Times New Roman" w:cs="Times New Roman"/>
          <w:sz w:val="28"/>
          <w:szCs w:val="28"/>
          <w:lang w:eastAsia="ru-RU"/>
        </w:rPr>
        <w:t>:</w:t>
      </w:r>
      <w:r w:rsidRPr="003A55CE" w:rsidDel="00C46851">
        <w:rPr>
          <w:rFonts w:ascii="Times New Roman" w:eastAsia="Times New Roman" w:hAnsi="Times New Roman" w:cs="Times New Roman"/>
          <w:sz w:val="28"/>
          <w:szCs w:val="28"/>
          <w:lang w:eastAsia="ru-RU"/>
        </w:rPr>
        <w:t xml:space="preserve"> </w:t>
      </w:r>
    </w:p>
    <w:p w14:paraId="7585F355" w14:textId="18C77E0C"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предъявление к оплате нескольких случаев в течение 30 дней, если перерыв между госпитализациями составлял</w:t>
      </w:r>
      <w:r w:rsidDel="00C46851">
        <w:rPr>
          <w:rFonts w:ascii="Times New Roman" w:eastAsia="Times New Roman" w:hAnsi="Times New Roman" w:cs="Times New Roman"/>
          <w:sz w:val="28"/>
          <w:szCs w:val="28"/>
          <w:lang w:eastAsia="ru-RU"/>
        </w:rPr>
        <w:t xml:space="preserve"> менее одного</w:t>
      </w:r>
      <w:r w:rsidRPr="003A55CE" w:rsidDel="00C46851">
        <w:rPr>
          <w:rFonts w:ascii="Times New Roman" w:eastAsia="Times New Roman" w:hAnsi="Times New Roman" w:cs="Times New Roman"/>
          <w:sz w:val="28"/>
          <w:szCs w:val="28"/>
          <w:lang w:eastAsia="ru-RU"/>
        </w:rPr>
        <w:t xml:space="preserve"> дня (дата начала следующей госпитализации следовала сразу за датой выписки после предыдущей госпитализации)</w:t>
      </w:r>
      <w:r w:rsidDel="00C46851">
        <w:rPr>
          <w:rFonts w:ascii="Times New Roman" w:eastAsia="Times New Roman" w:hAnsi="Times New Roman" w:cs="Times New Roman"/>
          <w:sz w:val="28"/>
          <w:szCs w:val="28"/>
          <w:lang w:eastAsia="ru-RU"/>
        </w:rPr>
        <w:t>;</w:t>
      </w:r>
    </w:p>
    <w:p w14:paraId="2ED4EB95" w14:textId="5571D33E"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сочетание в рамках одного случая госпитализации и</w:t>
      </w:r>
      <w:r w:rsidDel="00C46851">
        <w:rPr>
          <w:rFonts w:ascii="Times New Roman" w:eastAsia="Times New Roman" w:hAnsi="Times New Roman" w:cs="Times New Roman"/>
          <w:sz w:val="28"/>
          <w:szCs w:val="28"/>
          <w:lang w:eastAsia="ru-RU"/>
        </w:rPr>
        <w:t xml:space="preserve"> (</w:t>
      </w:r>
      <w:r w:rsidRPr="003A55CE" w:rsidDel="00C46851">
        <w:rPr>
          <w:rFonts w:ascii="Times New Roman" w:eastAsia="Times New Roman" w:hAnsi="Times New Roman" w:cs="Times New Roman"/>
          <w:sz w:val="28"/>
          <w:szCs w:val="28"/>
          <w:lang w:eastAsia="ru-RU"/>
        </w:rPr>
        <w:t>или</w:t>
      </w:r>
      <w:r w:rsidDel="00C46851">
        <w:rPr>
          <w:rFonts w:ascii="Times New Roman" w:eastAsia="Times New Roman" w:hAnsi="Times New Roman" w:cs="Times New Roman"/>
          <w:sz w:val="28"/>
          <w:szCs w:val="28"/>
          <w:lang w:eastAsia="ru-RU"/>
        </w:rPr>
        <w:t>)</w:t>
      </w:r>
      <w:r w:rsidRPr="003A55CE" w:rsidDel="00C46851">
        <w:rPr>
          <w:rFonts w:ascii="Times New Roman" w:eastAsia="Times New Roman" w:hAnsi="Times New Roman" w:cs="Times New Roman"/>
          <w:sz w:val="28"/>
          <w:szCs w:val="28"/>
          <w:lang w:eastAsia="ru-RU"/>
        </w:rPr>
        <w:t xml:space="preserve"> одного периода лечения оплат</w:t>
      </w:r>
      <w:r w:rsidDel="00C46851">
        <w:rPr>
          <w:rFonts w:ascii="Times New Roman" w:eastAsia="Times New Roman" w:hAnsi="Times New Roman" w:cs="Times New Roman"/>
          <w:sz w:val="28"/>
          <w:szCs w:val="28"/>
          <w:lang w:eastAsia="ru-RU"/>
        </w:rPr>
        <w:t>а</w:t>
      </w:r>
      <w:r w:rsidRPr="003A55CE" w:rsidDel="00C46851">
        <w:rPr>
          <w:rFonts w:ascii="Times New Roman" w:eastAsia="Times New Roman" w:hAnsi="Times New Roman" w:cs="Times New Roman"/>
          <w:sz w:val="28"/>
          <w:szCs w:val="28"/>
          <w:lang w:eastAsia="ru-RU"/>
        </w:rPr>
        <w:t xml:space="preserve"> по тарифам КСГ и ВМП.</w:t>
      </w:r>
    </w:p>
    <w:p w14:paraId="15CABD95" w14:textId="367794B5" w:rsidR="00802EE1" w:rsidRPr="009C282B" w:rsidRDefault="00802EE1" w:rsidP="00802EE1">
      <w:pPr>
        <w:spacing w:line="240" w:lineRule="auto"/>
        <w:rPr>
          <w:rFonts w:ascii="Times New Roman" w:hAnsi="Times New Roman" w:cs="Times New Roman"/>
          <w:sz w:val="28"/>
          <w:szCs w:val="28"/>
        </w:rPr>
      </w:pPr>
      <w:r w:rsidRPr="00DD0C6F">
        <w:rPr>
          <w:rFonts w:ascii="Times New Roman" w:hAnsi="Times New Roman" w:cs="Times New Roman"/>
          <w:sz w:val="28"/>
          <w:szCs w:val="28"/>
        </w:rPr>
        <w:t>13. Случай оказания медицинской помощи с целью оперативного лечения по поводу неонкологического заболевания (доброкачественное новообразование, кишечная непроходимость и др.), в результате которого выявлено злокачественное новообразование, отн</w:t>
      </w:r>
      <w:r w:rsidR="00012C3F">
        <w:rPr>
          <w:rFonts w:ascii="Times New Roman" w:hAnsi="Times New Roman" w:cs="Times New Roman"/>
          <w:sz w:val="28"/>
          <w:szCs w:val="28"/>
        </w:rPr>
        <w:t xml:space="preserve">осится </w:t>
      </w:r>
      <w:r w:rsidRPr="00DD0C6F">
        <w:rPr>
          <w:rFonts w:ascii="Times New Roman" w:hAnsi="Times New Roman" w:cs="Times New Roman"/>
          <w:sz w:val="28"/>
          <w:szCs w:val="28"/>
        </w:rPr>
        <w:t>к КСГ и опла</w:t>
      </w:r>
      <w:r w:rsidR="00012C3F">
        <w:rPr>
          <w:rFonts w:ascii="Times New Roman" w:hAnsi="Times New Roman" w:cs="Times New Roman"/>
          <w:sz w:val="28"/>
          <w:szCs w:val="28"/>
        </w:rPr>
        <w:t>чивается</w:t>
      </w:r>
      <w:r w:rsidRPr="00DD0C6F">
        <w:rPr>
          <w:rFonts w:ascii="Times New Roman" w:hAnsi="Times New Roman" w:cs="Times New Roman"/>
          <w:sz w:val="28"/>
          <w:szCs w:val="28"/>
        </w:rPr>
        <w:t xml:space="preserve"> в соответствии с классификационными критериями по коду медицинской услуги без учета кода диагноза злокачественного новообразования.</w:t>
      </w:r>
    </w:p>
    <w:p w14:paraId="533828FF" w14:textId="3AF4EEAA" w:rsidR="00E533FF" w:rsidRPr="009D2A28" w:rsidRDefault="00E533FF" w:rsidP="00E533FF">
      <w:pPr>
        <w:pStyle w:val="ConsPlusNormal"/>
        <w:tabs>
          <w:tab w:val="left" w:pos="1134"/>
        </w:tabs>
        <w:ind w:firstLine="709"/>
        <w:jc w:val="both"/>
        <w:rPr>
          <w:rFonts w:ascii="Times New Roman" w:hAnsi="Times New Roman" w:cs="Times New Roman"/>
          <w:sz w:val="28"/>
          <w:szCs w:val="28"/>
        </w:rPr>
      </w:pPr>
      <w:r w:rsidRPr="009D2A28">
        <w:rPr>
          <w:rFonts w:ascii="Times New Roman" w:hAnsi="Times New Roman" w:cs="Times New Roman"/>
          <w:sz w:val="28"/>
          <w:szCs w:val="28"/>
        </w:rPr>
        <w:t>14. При формировании стоимости случая лечения по КСГ, перечисленным в таблицах 4 и 5 применяется КфПУ равный 1.</w:t>
      </w:r>
    </w:p>
    <w:p w14:paraId="2C899149" w14:textId="77777777" w:rsidR="00E533FF" w:rsidRPr="009D2A28" w:rsidRDefault="00E533FF" w:rsidP="00E533FF">
      <w:pPr>
        <w:pStyle w:val="ConsPlusNormal"/>
        <w:ind w:firstLine="540"/>
        <w:jc w:val="both"/>
        <w:rPr>
          <w:rFonts w:ascii="Times New Roman" w:hAnsi="Times New Roman" w:cs="Times New Roman"/>
          <w:sz w:val="28"/>
          <w:szCs w:val="28"/>
        </w:rPr>
      </w:pPr>
    </w:p>
    <w:p w14:paraId="34975E69" w14:textId="54C64E06" w:rsidR="00E533FF" w:rsidRPr="009D2A28" w:rsidRDefault="00E533FF" w:rsidP="00E533FF">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Таблица 4</w:t>
      </w:r>
    </w:p>
    <w:p w14:paraId="2E0DA129"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Перечень КСГ,</w:t>
      </w:r>
    </w:p>
    <w:p w14:paraId="5BEC7284"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КфПУ равный 1 </w:t>
      </w:r>
    </w:p>
    <w:p w14:paraId="1B4A9EEF"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b/>
          <w:sz w:val="28"/>
          <w:szCs w:val="28"/>
          <w:lang w:eastAsia="ru-RU"/>
        </w:rPr>
      </w:pPr>
    </w:p>
    <w:tbl>
      <w:tblPr>
        <w:tblW w:w="9639" w:type="dxa"/>
        <w:tblInd w:w="-5" w:type="dxa"/>
        <w:tblLayout w:type="fixed"/>
        <w:tblLook w:val="04A0" w:firstRow="1" w:lastRow="0" w:firstColumn="1" w:lastColumn="0" w:noHBand="0" w:noVBand="1"/>
      </w:tblPr>
      <w:tblGrid>
        <w:gridCol w:w="709"/>
        <w:gridCol w:w="1284"/>
        <w:gridCol w:w="2118"/>
        <w:gridCol w:w="5528"/>
      </w:tblGrid>
      <w:tr w:rsidR="00E533FF" w:rsidRPr="009D2A28" w14:paraId="47FD4249" w14:textId="77777777" w:rsidTr="00E533FF">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FFD5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8667CC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КСГ</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2ECE6C9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Код КСГ</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0278A9B"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Наименование КСГ</w:t>
            </w:r>
          </w:p>
        </w:tc>
      </w:tr>
      <w:tr w:rsidR="00E533FF" w:rsidRPr="009D2A28" w14:paraId="3B155507" w14:textId="77777777" w:rsidTr="00E533FF">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9E4CC86"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398720F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w:t>
            </w:r>
          </w:p>
        </w:tc>
        <w:tc>
          <w:tcPr>
            <w:tcW w:w="2118" w:type="dxa"/>
            <w:tcBorders>
              <w:top w:val="nil"/>
              <w:left w:val="nil"/>
              <w:bottom w:val="single" w:sz="4" w:space="0" w:color="auto"/>
              <w:right w:val="single" w:sz="4" w:space="0" w:color="auto"/>
            </w:tcBorders>
            <w:shd w:val="clear" w:color="auto" w:fill="auto"/>
            <w:vAlign w:val="center"/>
            <w:hideMark/>
          </w:tcPr>
          <w:p w14:paraId="1009BB3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p>
        </w:tc>
        <w:tc>
          <w:tcPr>
            <w:tcW w:w="5528" w:type="dxa"/>
            <w:tcBorders>
              <w:top w:val="nil"/>
              <w:left w:val="nil"/>
              <w:bottom w:val="single" w:sz="4" w:space="0" w:color="auto"/>
              <w:right w:val="single" w:sz="4" w:space="0" w:color="auto"/>
            </w:tcBorders>
            <w:shd w:val="clear" w:color="auto" w:fill="auto"/>
            <w:vAlign w:val="center"/>
            <w:hideMark/>
          </w:tcPr>
          <w:p w14:paraId="605F177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p>
        </w:tc>
      </w:tr>
      <w:tr w:rsidR="00E533FF" w:rsidRPr="009D2A28" w14:paraId="5CF2E56A"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C6BCAFB"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w:t>
            </w:r>
          </w:p>
        </w:tc>
        <w:tc>
          <w:tcPr>
            <w:tcW w:w="1284" w:type="dxa"/>
            <w:tcBorders>
              <w:top w:val="nil"/>
              <w:left w:val="nil"/>
              <w:bottom w:val="single" w:sz="4" w:space="0" w:color="auto"/>
              <w:right w:val="single" w:sz="4" w:space="0" w:color="auto"/>
            </w:tcBorders>
            <w:shd w:val="clear" w:color="auto" w:fill="auto"/>
            <w:hideMark/>
          </w:tcPr>
          <w:p w14:paraId="0E56C61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st01.001</w:t>
            </w:r>
          </w:p>
        </w:tc>
        <w:tc>
          <w:tcPr>
            <w:tcW w:w="2118" w:type="dxa"/>
            <w:tcBorders>
              <w:top w:val="nil"/>
              <w:left w:val="nil"/>
              <w:bottom w:val="single" w:sz="4" w:space="0" w:color="auto"/>
              <w:right w:val="single" w:sz="4" w:space="0" w:color="auto"/>
            </w:tcBorders>
            <w:shd w:val="clear" w:color="auto" w:fill="auto"/>
            <w:noWrap/>
            <w:hideMark/>
          </w:tcPr>
          <w:p w14:paraId="31F94D92" w14:textId="37751A0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01.001</w:t>
            </w:r>
          </w:p>
        </w:tc>
        <w:tc>
          <w:tcPr>
            <w:tcW w:w="5528" w:type="dxa"/>
            <w:tcBorders>
              <w:top w:val="nil"/>
              <w:left w:val="nil"/>
              <w:bottom w:val="single" w:sz="4" w:space="0" w:color="auto"/>
              <w:right w:val="single" w:sz="4" w:space="0" w:color="auto"/>
            </w:tcBorders>
            <w:shd w:val="clear" w:color="auto" w:fill="auto"/>
            <w:vAlign w:val="center"/>
            <w:hideMark/>
          </w:tcPr>
          <w:p w14:paraId="4421BA3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Беременность без патологии, дородовая госпитализация в отделение сестринского ухода</w:t>
            </w:r>
          </w:p>
        </w:tc>
      </w:tr>
      <w:tr w:rsidR="00E533FF" w:rsidRPr="009D2A28" w14:paraId="4153A03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D580E3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p>
        </w:tc>
        <w:tc>
          <w:tcPr>
            <w:tcW w:w="1284" w:type="dxa"/>
            <w:tcBorders>
              <w:top w:val="nil"/>
              <w:left w:val="nil"/>
              <w:bottom w:val="single" w:sz="4" w:space="0" w:color="auto"/>
              <w:right w:val="single" w:sz="4" w:space="0" w:color="auto"/>
            </w:tcBorders>
            <w:shd w:val="clear" w:color="auto" w:fill="auto"/>
            <w:hideMark/>
          </w:tcPr>
          <w:p w14:paraId="6627283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st02.002</w:t>
            </w:r>
          </w:p>
        </w:tc>
        <w:tc>
          <w:tcPr>
            <w:tcW w:w="2118" w:type="dxa"/>
            <w:tcBorders>
              <w:top w:val="nil"/>
              <w:left w:val="nil"/>
              <w:bottom w:val="single" w:sz="4" w:space="0" w:color="auto"/>
              <w:right w:val="single" w:sz="4" w:space="0" w:color="auto"/>
            </w:tcBorders>
            <w:shd w:val="clear" w:color="auto" w:fill="auto"/>
            <w:noWrap/>
            <w:hideMark/>
          </w:tcPr>
          <w:p w14:paraId="073F32D5" w14:textId="227466B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02.002</w:t>
            </w:r>
          </w:p>
        </w:tc>
        <w:tc>
          <w:tcPr>
            <w:tcW w:w="5528" w:type="dxa"/>
            <w:tcBorders>
              <w:top w:val="nil"/>
              <w:left w:val="nil"/>
              <w:bottom w:val="single" w:sz="4" w:space="0" w:color="auto"/>
              <w:right w:val="single" w:sz="4" w:space="0" w:color="auto"/>
            </w:tcBorders>
            <w:shd w:val="clear" w:color="auto" w:fill="auto"/>
            <w:vAlign w:val="center"/>
            <w:hideMark/>
          </w:tcPr>
          <w:p w14:paraId="1E8DCF3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Беременность, закончившаяся абортивным исходом</w:t>
            </w:r>
          </w:p>
        </w:tc>
      </w:tr>
      <w:tr w:rsidR="00E533FF" w:rsidRPr="009D2A28" w14:paraId="168862C4"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037188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p>
        </w:tc>
        <w:tc>
          <w:tcPr>
            <w:tcW w:w="1284" w:type="dxa"/>
            <w:tcBorders>
              <w:top w:val="nil"/>
              <w:left w:val="nil"/>
              <w:bottom w:val="single" w:sz="4" w:space="0" w:color="auto"/>
              <w:right w:val="single" w:sz="4" w:space="0" w:color="auto"/>
            </w:tcBorders>
            <w:shd w:val="clear" w:color="auto" w:fill="auto"/>
            <w:hideMark/>
          </w:tcPr>
          <w:p w14:paraId="1CB4E11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st02.006</w:t>
            </w:r>
          </w:p>
        </w:tc>
        <w:tc>
          <w:tcPr>
            <w:tcW w:w="2118" w:type="dxa"/>
            <w:tcBorders>
              <w:top w:val="nil"/>
              <w:left w:val="nil"/>
              <w:bottom w:val="single" w:sz="4" w:space="0" w:color="auto"/>
              <w:right w:val="single" w:sz="4" w:space="0" w:color="auto"/>
            </w:tcBorders>
            <w:shd w:val="clear" w:color="auto" w:fill="auto"/>
            <w:noWrap/>
            <w:hideMark/>
          </w:tcPr>
          <w:p w14:paraId="622CE8DB" w14:textId="6694809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02.006</w:t>
            </w:r>
          </w:p>
        </w:tc>
        <w:tc>
          <w:tcPr>
            <w:tcW w:w="5528" w:type="dxa"/>
            <w:tcBorders>
              <w:top w:val="nil"/>
              <w:left w:val="nil"/>
              <w:bottom w:val="single" w:sz="4" w:space="0" w:color="auto"/>
              <w:right w:val="single" w:sz="4" w:space="0" w:color="auto"/>
            </w:tcBorders>
            <w:shd w:val="clear" w:color="auto" w:fill="auto"/>
            <w:vAlign w:val="center"/>
            <w:hideMark/>
          </w:tcPr>
          <w:p w14:paraId="6FEDF2C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Послеродовой сепсис</w:t>
            </w:r>
          </w:p>
        </w:tc>
      </w:tr>
      <w:tr w:rsidR="00E533FF" w:rsidRPr="009D2A28" w14:paraId="606C5AB5"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941A6F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p>
        </w:tc>
        <w:tc>
          <w:tcPr>
            <w:tcW w:w="1284" w:type="dxa"/>
            <w:tcBorders>
              <w:top w:val="nil"/>
              <w:left w:val="nil"/>
              <w:bottom w:val="single" w:sz="4" w:space="0" w:color="auto"/>
              <w:right w:val="single" w:sz="4" w:space="0" w:color="auto"/>
            </w:tcBorders>
            <w:shd w:val="clear" w:color="auto" w:fill="auto"/>
            <w:hideMark/>
          </w:tcPr>
          <w:p w14:paraId="36AFEAB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st02.012</w:t>
            </w:r>
          </w:p>
        </w:tc>
        <w:tc>
          <w:tcPr>
            <w:tcW w:w="2118" w:type="dxa"/>
            <w:tcBorders>
              <w:top w:val="nil"/>
              <w:left w:val="nil"/>
              <w:bottom w:val="single" w:sz="4" w:space="0" w:color="auto"/>
              <w:right w:val="single" w:sz="4" w:space="0" w:color="auto"/>
            </w:tcBorders>
            <w:shd w:val="clear" w:color="auto" w:fill="auto"/>
            <w:noWrap/>
            <w:hideMark/>
          </w:tcPr>
          <w:p w14:paraId="15CC27CE" w14:textId="6A154CE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02.012</w:t>
            </w:r>
          </w:p>
        </w:tc>
        <w:tc>
          <w:tcPr>
            <w:tcW w:w="5528" w:type="dxa"/>
            <w:tcBorders>
              <w:top w:val="nil"/>
              <w:left w:val="nil"/>
              <w:bottom w:val="single" w:sz="4" w:space="0" w:color="auto"/>
              <w:right w:val="single" w:sz="4" w:space="0" w:color="auto"/>
            </w:tcBorders>
            <w:shd w:val="clear" w:color="auto" w:fill="auto"/>
            <w:vAlign w:val="center"/>
            <w:hideMark/>
          </w:tcPr>
          <w:p w14:paraId="541FBB9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E533FF" w:rsidRPr="009D2A28" w14:paraId="3870418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7E0BD34"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p>
        </w:tc>
        <w:tc>
          <w:tcPr>
            <w:tcW w:w="1284" w:type="dxa"/>
            <w:tcBorders>
              <w:top w:val="nil"/>
              <w:left w:val="nil"/>
              <w:bottom w:val="single" w:sz="4" w:space="0" w:color="auto"/>
              <w:right w:val="single" w:sz="4" w:space="0" w:color="auto"/>
            </w:tcBorders>
            <w:shd w:val="clear" w:color="auto" w:fill="auto"/>
            <w:hideMark/>
          </w:tcPr>
          <w:p w14:paraId="43C7398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st03.002</w:t>
            </w:r>
          </w:p>
        </w:tc>
        <w:tc>
          <w:tcPr>
            <w:tcW w:w="2118" w:type="dxa"/>
            <w:tcBorders>
              <w:top w:val="nil"/>
              <w:left w:val="nil"/>
              <w:bottom w:val="single" w:sz="4" w:space="0" w:color="auto"/>
              <w:right w:val="single" w:sz="4" w:space="0" w:color="auto"/>
            </w:tcBorders>
            <w:shd w:val="clear" w:color="auto" w:fill="auto"/>
            <w:noWrap/>
            <w:hideMark/>
          </w:tcPr>
          <w:p w14:paraId="4CF5B386" w14:textId="4E355C3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03.002</w:t>
            </w:r>
          </w:p>
        </w:tc>
        <w:tc>
          <w:tcPr>
            <w:tcW w:w="5528" w:type="dxa"/>
            <w:tcBorders>
              <w:top w:val="nil"/>
              <w:left w:val="nil"/>
              <w:bottom w:val="single" w:sz="4" w:space="0" w:color="auto"/>
              <w:right w:val="single" w:sz="4" w:space="0" w:color="auto"/>
            </w:tcBorders>
            <w:shd w:val="clear" w:color="auto" w:fill="auto"/>
            <w:vAlign w:val="center"/>
            <w:hideMark/>
          </w:tcPr>
          <w:p w14:paraId="08F4F539"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Ангионевротический отек, анафилактический шок</w:t>
            </w:r>
          </w:p>
        </w:tc>
      </w:tr>
      <w:tr w:rsidR="00E533FF" w:rsidRPr="009D2A28" w14:paraId="3103F17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58DDBB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lastRenderedPageBreak/>
              <w:t>6.</w:t>
            </w:r>
          </w:p>
        </w:tc>
        <w:tc>
          <w:tcPr>
            <w:tcW w:w="1284" w:type="dxa"/>
            <w:tcBorders>
              <w:top w:val="nil"/>
              <w:left w:val="nil"/>
              <w:bottom w:val="single" w:sz="4" w:space="0" w:color="auto"/>
              <w:right w:val="single" w:sz="4" w:space="0" w:color="auto"/>
            </w:tcBorders>
            <w:shd w:val="clear" w:color="auto" w:fill="auto"/>
            <w:hideMark/>
          </w:tcPr>
          <w:p w14:paraId="6E33AE6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st04.001</w:t>
            </w:r>
          </w:p>
        </w:tc>
        <w:tc>
          <w:tcPr>
            <w:tcW w:w="2118" w:type="dxa"/>
            <w:tcBorders>
              <w:top w:val="nil"/>
              <w:left w:val="nil"/>
              <w:bottom w:val="single" w:sz="4" w:space="0" w:color="auto"/>
              <w:right w:val="single" w:sz="4" w:space="0" w:color="auto"/>
            </w:tcBorders>
            <w:shd w:val="clear" w:color="auto" w:fill="auto"/>
            <w:noWrap/>
            <w:hideMark/>
          </w:tcPr>
          <w:p w14:paraId="4FB5E5CE" w14:textId="7020942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04.001</w:t>
            </w:r>
          </w:p>
        </w:tc>
        <w:tc>
          <w:tcPr>
            <w:tcW w:w="5528" w:type="dxa"/>
            <w:tcBorders>
              <w:top w:val="nil"/>
              <w:left w:val="nil"/>
              <w:bottom w:val="single" w:sz="4" w:space="0" w:color="auto"/>
              <w:right w:val="single" w:sz="4" w:space="0" w:color="auto"/>
            </w:tcBorders>
            <w:shd w:val="clear" w:color="auto" w:fill="auto"/>
            <w:vAlign w:val="center"/>
            <w:hideMark/>
          </w:tcPr>
          <w:p w14:paraId="103DE19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Calibri" w:hAnsi="Times New Roman" w:cs="Times New Roman"/>
                <w:color w:val="000000"/>
                <w:sz w:val="28"/>
                <w:szCs w:val="28"/>
                <w:lang w:eastAsia="ru-RU"/>
              </w:rPr>
              <w:t>Язва желудка и двенадцатиперстной кишки</w:t>
            </w:r>
          </w:p>
        </w:tc>
      </w:tr>
      <w:tr w:rsidR="00E533FF" w:rsidRPr="009D2A28" w14:paraId="65DB5975"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F54128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7.</w:t>
            </w:r>
          </w:p>
        </w:tc>
        <w:tc>
          <w:tcPr>
            <w:tcW w:w="1284" w:type="dxa"/>
            <w:tcBorders>
              <w:top w:val="nil"/>
              <w:left w:val="nil"/>
              <w:bottom w:val="single" w:sz="4" w:space="0" w:color="auto"/>
              <w:right w:val="single" w:sz="4" w:space="0" w:color="auto"/>
            </w:tcBorders>
            <w:shd w:val="clear" w:color="auto" w:fill="auto"/>
            <w:hideMark/>
          </w:tcPr>
          <w:p w14:paraId="57571E1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st06.003</w:t>
            </w:r>
          </w:p>
        </w:tc>
        <w:tc>
          <w:tcPr>
            <w:tcW w:w="2118" w:type="dxa"/>
            <w:tcBorders>
              <w:top w:val="nil"/>
              <w:left w:val="nil"/>
              <w:bottom w:val="single" w:sz="4" w:space="0" w:color="auto"/>
              <w:right w:val="single" w:sz="4" w:space="0" w:color="auto"/>
            </w:tcBorders>
            <w:shd w:val="clear" w:color="auto" w:fill="auto"/>
            <w:noWrap/>
            <w:hideMark/>
          </w:tcPr>
          <w:p w14:paraId="4429D416" w14:textId="2CE1AAD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06.003</w:t>
            </w:r>
          </w:p>
        </w:tc>
        <w:tc>
          <w:tcPr>
            <w:tcW w:w="5528" w:type="dxa"/>
            <w:tcBorders>
              <w:top w:val="nil"/>
              <w:left w:val="nil"/>
              <w:bottom w:val="single" w:sz="4" w:space="0" w:color="auto"/>
              <w:right w:val="single" w:sz="4" w:space="0" w:color="auto"/>
            </w:tcBorders>
            <w:shd w:val="clear" w:color="auto" w:fill="auto"/>
            <w:vAlign w:val="center"/>
            <w:hideMark/>
          </w:tcPr>
          <w:p w14:paraId="13BA1C4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Легкие дерматозы</w:t>
            </w:r>
          </w:p>
        </w:tc>
      </w:tr>
      <w:tr w:rsidR="00E533FF" w:rsidRPr="009D2A28" w14:paraId="4CFB5217"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B03C7E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8.</w:t>
            </w:r>
          </w:p>
        </w:tc>
        <w:tc>
          <w:tcPr>
            <w:tcW w:w="1284" w:type="dxa"/>
            <w:tcBorders>
              <w:top w:val="nil"/>
              <w:left w:val="nil"/>
              <w:bottom w:val="single" w:sz="4" w:space="0" w:color="auto"/>
              <w:right w:val="single" w:sz="4" w:space="0" w:color="auto"/>
            </w:tcBorders>
            <w:shd w:val="clear" w:color="auto" w:fill="auto"/>
            <w:hideMark/>
          </w:tcPr>
          <w:p w14:paraId="4B18C00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st09.003</w:t>
            </w:r>
          </w:p>
        </w:tc>
        <w:tc>
          <w:tcPr>
            <w:tcW w:w="2118" w:type="dxa"/>
            <w:tcBorders>
              <w:top w:val="nil"/>
              <w:left w:val="nil"/>
              <w:bottom w:val="single" w:sz="4" w:space="0" w:color="auto"/>
              <w:right w:val="single" w:sz="4" w:space="0" w:color="auto"/>
            </w:tcBorders>
            <w:shd w:val="clear" w:color="auto" w:fill="auto"/>
            <w:noWrap/>
            <w:hideMark/>
          </w:tcPr>
          <w:p w14:paraId="0F8CE2CF" w14:textId="6864A76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09.003</w:t>
            </w:r>
          </w:p>
        </w:tc>
        <w:tc>
          <w:tcPr>
            <w:tcW w:w="5528" w:type="dxa"/>
            <w:tcBorders>
              <w:top w:val="nil"/>
              <w:left w:val="nil"/>
              <w:bottom w:val="single" w:sz="4" w:space="0" w:color="auto"/>
              <w:right w:val="single" w:sz="4" w:space="0" w:color="auto"/>
            </w:tcBorders>
            <w:shd w:val="clear" w:color="auto" w:fill="auto"/>
            <w:vAlign w:val="center"/>
            <w:hideMark/>
          </w:tcPr>
          <w:p w14:paraId="2AE5CD2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E533FF" w:rsidRPr="009D2A28" w14:paraId="53529FB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08913CC"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9.</w:t>
            </w:r>
          </w:p>
        </w:tc>
        <w:tc>
          <w:tcPr>
            <w:tcW w:w="1284" w:type="dxa"/>
            <w:tcBorders>
              <w:top w:val="nil"/>
              <w:left w:val="nil"/>
              <w:bottom w:val="single" w:sz="4" w:space="0" w:color="auto"/>
              <w:right w:val="single" w:sz="4" w:space="0" w:color="auto"/>
            </w:tcBorders>
            <w:shd w:val="clear" w:color="auto" w:fill="auto"/>
            <w:hideMark/>
          </w:tcPr>
          <w:p w14:paraId="05C951F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st09.004</w:t>
            </w:r>
          </w:p>
        </w:tc>
        <w:tc>
          <w:tcPr>
            <w:tcW w:w="2118" w:type="dxa"/>
            <w:tcBorders>
              <w:top w:val="nil"/>
              <w:left w:val="nil"/>
              <w:bottom w:val="single" w:sz="4" w:space="0" w:color="auto"/>
              <w:right w:val="single" w:sz="4" w:space="0" w:color="auto"/>
            </w:tcBorders>
            <w:shd w:val="clear" w:color="auto" w:fill="auto"/>
            <w:noWrap/>
            <w:hideMark/>
          </w:tcPr>
          <w:p w14:paraId="175AA7A2" w14:textId="78768FA0"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09.004</w:t>
            </w:r>
          </w:p>
        </w:tc>
        <w:tc>
          <w:tcPr>
            <w:tcW w:w="5528" w:type="dxa"/>
            <w:tcBorders>
              <w:top w:val="nil"/>
              <w:left w:val="nil"/>
              <w:bottom w:val="single" w:sz="4" w:space="0" w:color="auto"/>
              <w:right w:val="single" w:sz="4" w:space="0" w:color="auto"/>
            </w:tcBorders>
            <w:shd w:val="clear" w:color="auto" w:fill="auto"/>
            <w:vAlign w:val="center"/>
            <w:hideMark/>
          </w:tcPr>
          <w:p w14:paraId="0BDDB41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E533FF" w:rsidRPr="009D2A28" w14:paraId="76684BE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3C5DC4A"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10.</w:t>
            </w:r>
          </w:p>
        </w:tc>
        <w:tc>
          <w:tcPr>
            <w:tcW w:w="1284" w:type="dxa"/>
            <w:tcBorders>
              <w:top w:val="nil"/>
              <w:left w:val="nil"/>
              <w:bottom w:val="single" w:sz="4" w:space="0" w:color="auto"/>
              <w:right w:val="single" w:sz="4" w:space="0" w:color="auto"/>
            </w:tcBorders>
            <w:shd w:val="clear" w:color="auto" w:fill="auto"/>
            <w:hideMark/>
          </w:tcPr>
          <w:p w14:paraId="78A0CE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st09.008</w:t>
            </w:r>
          </w:p>
        </w:tc>
        <w:tc>
          <w:tcPr>
            <w:tcW w:w="2118" w:type="dxa"/>
            <w:tcBorders>
              <w:top w:val="nil"/>
              <w:left w:val="nil"/>
              <w:bottom w:val="single" w:sz="4" w:space="0" w:color="auto"/>
              <w:right w:val="single" w:sz="4" w:space="0" w:color="auto"/>
            </w:tcBorders>
            <w:shd w:val="clear" w:color="auto" w:fill="auto"/>
            <w:noWrap/>
            <w:hideMark/>
          </w:tcPr>
          <w:p w14:paraId="4C12CFF8" w14:textId="7770E75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09.008</w:t>
            </w:r>
          </w:p>
        </w:tc>
        <w:tc>
          <w:tcPr>
            <w:tcW w:w="5528" w:type="dxa"/>
            <w:tcBorders>
              <w:top w:val="nil"/>
              <w:left w:val="nil"/>
              <w:bottom w:val="single" w:sz="4" w:space="0" w:color="auto"/>
              <w:right w:val="single" w:sz="4" w:space="0" w:color="auto"/>
            </w:tcBorders>
            <w:shd w:val="clear" w:color="auto" w:fill="auto"/>
            <w:vAlign w:val="center"/>
            <w:hideMark/>
          </w:tcPr>
          <w:p w14:paraId="08C1305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E533FF" w:rsidRPr="009D2A28" w14:paraId="35A8D84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1A33BB2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11.</w:t>
            </w:r>
          </w:p>
        </w:tc>
        <w:tc>
          <w:tcPr>
            <w:tcW w:w="1284" w:type="dxa"/>
            <w:tcBorders>
              <w:top w:val="nil"/>
              <w:left w:val="nil"/>
              <w:bottom w:val="single" w:sz="4" w:space="0" w:color="auto"/>
              <w:right w:val="single" w:sz="4" w:space="0" w:color="auto"/>
            </w:tcBorders>
            <w:shd w:val="clear" w:color="auto" w:fill="auto"/>
            <w:hideMark/>
          </w:tcPr>
          <w:p w14:paraId="4D9F748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st09.009</w:t>
            </w:r>
          </w:p>
        </w:tc>
        <w:tc>
          <w:tcPr>
            <w:tcW w:w="2118" w:type="dxa"/>
            <w:tcBorders>
              <w:top w:val="nil"/>
              <w:left w:val="nil"/>
              <w:bottom w:val="single" w:sz="4" w:space="0" w:color="auto"/>
              <w:right w:val="single" w:sz="4" w:space="0" w:color="auto"/>
            </w:tcBorders>
            <w:shd w:val="clear" w:color="auto" w:fill="auto"/>
            <w:noWrap/>
            <w:hideMark/>
          </w:tcPr>
          <w:p w14:paraId="79452837" w14:textId="41678B9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09.009</w:t>
            </w:r>
          </w:p>
        </w:tc>
        <w:tc>
          <w:tcPr>
            <w:tcW w:w="5528" w:type="dxa"/>
            <w:tcBorders>
              <w:top w:val="nil"/>
              <w:left w:val="nil"/>
              <w:bottom w:val="single" w:sz="4" w:space="0" w:color="auto"/>
              <w:right w:val="single" w:sz="4" w:space="0" w:color="auto"/>
            </w:tcBorders>
            <w:shd w:val="clear" w:color="auto" w:fill="auto"/>
            <w:vAlign w:val="center"/>
            <w:hideMark/>
          </w:tcPr>
          <w:p w14:paraId="6D24BE6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E533FF" w:rsidRPr="009D2A28" w14:paraId="6E749D0B"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97DB61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12.</w:t>
            </w:r>
          </w:p>
        </w:tc>
        <w:tc>
          <w:tcPr>
            <w:tcW w:w="1284" w:type="dxa"/>
            <w:tcBorders>
              <w:top w:val="nil"/>
              <w:left w:val="nil"/>
              <w:bottom w:val="single" w:sz="4" w:space="0" w:color="auto"/>
              <w:right w:val="single" w:sz="4" w:space="0" w:color="auto"/>
            </w:tcBorders>
            <w:shd w:val="clear" w:color="auto" w:fill="auto"/>
            <w:hideMark/>
          </w:tcPr>
          <w:p w14:paraId="56BF873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st09.010</w:t>
            </w:r>
          </w:p>
        </w:tc>
        <w:tc>
          <w:tcPr>
            <w:tcW w:w="2118" w:type="dxa"/>
            <w:tcBorders>
              <w:top w:val="nil"/>
              <w:left w:val="nil"/>
              <w:bottom w:val="single" w:sz="4" w:space="0" w:color="auto"/>
              <w:right w:val="single" w:sz="4" w:space="0" w:color="auto"/>
            </w:tcBorders>
            <w:shd w:val="clear" w:color="auto" w:fill="auto"/>
            <w:noWrap/>
            <w:hideMark/>
          </w:tcPr>
          <w:p w14:paraId="0CB23FCA" w14:textId="3C63B08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09.010</w:t>
            </w:r>
          </w:p>
        </w:tc>
        <w:tc>
          <w:tcPr>
            <w:tcW w:w="5528" w:type="dxa"/>
            <w:tcBorders>
              <w:top w:val="nil"/>
              <w:left w:val="nil"/>
              <w:bottom w:val="single" w:sz="4" w:space="0" w:color="auto"/>
              <w:right w:val="single" w:sz="4" w:space="0" w:color="auto"/>
            </w:tcBorders>
            <w:shd w:val="clear" w:color="auto" w:fill="auto"/>
            <w:vAlign w:val="center"/>
            <w:hideMark/>
          </w:tcPr>
          <w:p w14:paraId="2D45EBD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E533FF" w:rsidRPr="009D2A28" w14:paraId="5270C20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AB9B35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13.</w:t>
            </w:r>
          </w:p>
        </w:tc>
        <w:tc>
          <w:tcPr>
            <w:tcW w:w="1284" w:type="dxa"/>
            <w:tcBorders>
              <w:top w:val="nil"/>
              <w:left w:val="nil"/>
              <w:bottom w:val="single" w:sz="4" w:space="0" w:color="auto"/>
              <w:right w:val="single" w:sz="4" w:space="0" w:color="auto"/>
            </w:tcBorders>
            <w:shd w:val="clear" w:color="auto" w:fill="auto"/>
            <w:hideMark/>
          </w:tcPr>
          <w:p w14:paraId="1121223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st10.003</w:t>
            </w:r>
          </w:p>
        </w:tc>
        <w:tc>
          <w:tcPr>
            <w:tcW w:w="2118" w:type="dxa"/>
            <w:tcBorders>
              <w:top w:val="nil"/>
              <w:left w:val="nil"/>
              <w:bottom w:val="single" w:sz="4" w:space="0" w:color="auto"/>
              <w:right w:val="single" w:sz="4" w:space="0" w:color="auto"/>
            </w:tcBorders>
            <w:shd w:val="clear" w:color="auto" w:fill="auto"/>
            <w:noWrap/>
            <w:hideMark/>
          </w:tcPr>
          <w:p w14:paraId="3F2B42A5" w14:textId="5777B7C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10.003</w:t>
            </w:r>
          </w:p>
        </w:tc>
        <w:tc>
          <w:tcPr>
            <w:tcW w:w="5528" w:type="dxa"/>
            <w:tcBorders>
              <w:top w:val="nil"/>
              <w:left w:val="nil"/>
              <w:bottom w:val="single" w:sz="4" w:space="0" w:color="auto"/>
              <w:right w:val="single" w:sz="4" w:space="0" w:color="auto"/>
            </w:tcBorders>
            <w:shd w:val="clear" w:color="auto" w:fill="auto"/>
            <w:vAlign w:val="center"/>
            <w:hideMark/>
          </w:tcPr>
          <w:p w14:paraId="79A88E8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Аппендэктомия, дети (уровень 1)</w:t>
            </w:r>
          </w:p>
        </w:tc>
      </w:tr>
      <w:tr w:rsidR="00E533FF" w:rsidRPr="009D2A28" w14:paraId="5832E25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AD0A9D0"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14.</w:t>
            </w:r>
          </w:p>
        </w:tc>
        <w:tc>
          <w:tcPr>
            <w:tcW w:w="1284" w:type="dxa"/>
            <w:tcBorders>
              <w:top w:val="nil"/>
              <w:left w:val="nil"/>
              <w:bottom w:val="single" w:sz="4" w:space="0" w:color="auto"/>
              <w:right w:val="single" w:sz="4" w:space="0" w:color="auto"/>
            </w:tcBorders>
            <w:shd w:val="clear" w:color="auto" w:fill="auto"/>
            <w:hideMark/>
          </w:tcPr>
          <w:p w14:paraId="420F628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st10.005</w:t>
            </w:r>
          </w:p>
        </w:tc>
        <w:tc>
          <w:tcPr>
            <w:tcW w:w="2118" w:type="dxa"/>
            <w:tcBorders>
              <w:top w:val="nil"/>
              <w:left w:val="nil"/>
              <w:bottom w:val="single" w:sz="4" w:space="0" w:color="auto"/>
              <w:right w:val="single" w:sz="4" w:space="0" w:color="auto"/>
            </w:tcBorders>
            <w:shd w:val="clear" w:color="auto" w:fill="auto"/>
            <w:noWrap/>
            <w:hideMark/>
          </w:tcPr>
          <w:p w14:paraId="6343F0AB" w14:textId="26D248D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10.005</w:t>
            </w:r>
          </w:p>
        </w:tc>
        <w:tc>
          <w:tcPr>
            <w:tcW w:w="5528" w:type="dxa"/>
            <w:tcBorders>
              <w:top w:val="nil"/>
              <w:left w:val="nil"/>
              <w:bottom w:val="single" w:sz="4" w:space="0" w:color="auto"/>
              <w:right w:val="single" w:sz="4" w:space="0" w:color="auto"/>
            </w:tcBorders>
            <w:shd w:val="clear" w:color="auto" w:fill="auto"/>
            <w:vAlign w:val="center"/>
            <w:hideMark/>
          </w:tcPr>
          <w:p w14:paraId="4074B43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дети (уровень 1)</w:t>
            </w:r>
          </w:p>
        </w:tc>
      </w:tr>
      <w:tr w:rsidR="00E533FF" w:rsidRPr="009D2A28" w14:paraId="7438566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321480B"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15.</w:t>
            </w:r>
          </w:p>
        </w:tc>
        <w:tc>
          <w:tcPr>
            <w:tcW w:w="1284" w:type="dxa"/>
            <w:tcBorders>
              <w:top w:val="nil"/>
              <w:left w:val="nil"/>
              <w:bottom w:val="single" w:sz="4" w:space="0" w:color="auto"/>
              <w:right w:val="single" w:sz="4" w:space="0" w:color="auto"/>
            </w:tcBorders>
            <w:shd w:val="clear" w:color="auto" w:fill="auto"/>
            <w:hideMark/>
          </w:tcPr>
          <w:p w14:paraId="1ED5A93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st14.001</w:t>
            </w:r>
          </w:p>
        </w:tc>
        <w:tc>
          <w:tcPr>
            <w:tcW w:w="2118" w:type="dxa"/>
            <w:tcBorders>
              <w:top w:val="nil"/>
              <w:left w:val="nil"/>
              <w:bottom w:val="single" w:sz="4" w:space="0" w:color="auto"/>
              <w:right w:val="single" w:sz="4" w:space="0" w:color="auto"/>
            </w:tcBorders>
            <w:shd w:val="clear" w:color="auto" w:fill="auto"/>
            <w:noWrap/>
            <w:hideMark/>
          </w:tcPr>
          <w:p w14:paraId="05C84C17" w14:textId="6C419AD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14.001</w:t>
            </w:r>
          </w:p>
        </w:tc>
        <w:tc>
          <w:tcPr>
            <w:tcW w:w="5528" w:type="dxa"/>
            <w:tcBorders>
              <w:top w:val="nil"/>
              <w:left w:val="nil"/>
              <w:bottom w:val="single" w:sz="4" w:space="0" w:color="auto"/>
              <w:right w:val="single" w:sz="4" w:space="0" w:color="auto"/>
            </w:tcBorders>
            <w:shd w:val="clear" w:color="auto" w:fill="auto"/>
            <w:vAlign w:val="center"/>
            <w:hideMark/>
          </w:tcPr>
          <w:p w14:paraId="701BC3E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E533FF" w:rsidRPr="009D2A28" w14:paraId="2282095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0589334"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16.</w:t>
            </w:r>
          </w:p>
        </w:tc>
        <w:tc>
          <w:tcPr>
            <w:tcW w:w="1284" w:type="dxa"/>
            <w:tcBorders>
              <w:top w:val="nil"/>
              <w:left w:val="nil"/>
              <w:bottom w:val="single" w:sz="4" w:space="0" w:color="auto"/>
              <w:right w:val="single" w:sz="4" w:space="0" w:color="auto"/>
            </w:tcBorders>
            <w:shd w:val="clear" w:color="auto" w:fill="auto"/>
            <w:hideMark/>
          </w:tcPr>
          <w:p w14:paraId="5113F24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st15.005</w:t>
            </w:r>
          </w:p>
        </w:tc>
        <w:tc>
          <w:tcPr>
            <w:tcW w:w="2118" w:type="dxa"/>
            <w:tcBorders>
              <w:top w:val="nil"/>
              <w:left w:val="nil"/>
              <w:bottom w:val="single" w:sz="4" w:space="0" w:color="auto"/>
              <w:right w:val="single" w:sz="4" w:space="0" w:color="auto"/>
            </w:tcBorders>
            <w:shd w:val="clear" w:color="auto" w:fill="auto"/>
            <w:noWrap/>
            <w:hideMark/>
          </w:tcPr>
          <w:p w14:paraId="05418295" w14:textId="2BDD835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15.005</w:t>
            </w:r>
          </w:p>
        </w:tc>
        <w:tc>
          <w:tcPr>
            <w:tcW w:w="5528" w:type="dxa"/>
            <w:tcBorders>
              <w:top w:val="nil"/>
              <w:left w:val="nil"/>
              <w:bottom w:val="single" w:sz="4" w:space="0" w:color="auto"/>
              <w:right w:val="single" w:sz="4" w:space="0" w:color="auto"/>
            </w:tcBorders>
            <w:shd w:val="clear" w:color="auto" w:fill="auto"/>
            <w:vAlign w:val="center"/>
            <w:hideMark/>
          </w:tcPr>
          <w:p w14:paraId="3D3B2EE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Эпилепсия, судороги (уровень 1)</w:t>
            </w:r>
          </w:p>
        </w:tc>
      </w:tr>
      <w:tr w:rsidR="00E533FF" w:rsidRPr="009D2A28" w14:paraId="0FBD6D6C"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71AC15E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17.</w:t>
            </w:r>
          </w:p>
        </w:tc>
        <w:tc>
          <w:tcPr>
            <w:tcW w:w="1284" w:type="dxa"/>
            <w:tcBorders>
              <w:top w:val="nil"/>
              <w:left w:val="nil"/>
              <w:bottom w:val="single" w:sz="4" w:space="0" w:color="auto"/>
              <w:right w:val="single" w:sz="4" w:space="0" w:color="auto"/>
            </w:tcBorders>
            <w:shd w:val="clear" w:color="auto" w:fill="auto"/>
            <w:hideMark/>
          </w:tcPr>
          <w:p w14:paraId="71D148E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st15.008</w:t>
            </w:r>
          </w:p>
        </w:tc>
        <w:tc>
          <w:tcPr>
            <w:tcW w:w="2118" w:type="dxa"/>
            <w:tcBorders>
              <w:top w:val="nil"/>
              <w:left w:val="nil"/>
              <w:bottom w:val="single" w:sz="4" w:space="0" w:color="auto"/>
              <w:right w:val="single" w:sz="4" w:space="0" w:color="auto"/>
            </w:tcBorders>
            <w:shd w:val="clear" w:color="auto" w:fill="auto"/>
            <w:noWrap/>
            <w:hideMark/>
          </w:tcPr>
          <w:p w14:paraId="04E7E925" w14:textId="6C058A9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15.008</w:t>
            </w:r>
          </w:p>
        </w:tc>
        <w:tc>
          <w:tcPr>
            <w:tcW w:w="5528" w:type="dxa"/>
            <w:tcBorders>
              <w:top w:val="nil"/>
              <w:left w:val="nil"/>
              <w:bottom w:val="single" w:sz="4" w:space="0" w:color="auto"/>
              <w:right w:val="single" w:sz="4" w:space="0" w:color="auto"/>
            </w:tcBorders>
            <w:shd w:val="clear" w:color="auto" w:fill="auto"/>
            <w:vAlign w:val="center"/>
            <w:hideMark/>
          </w:tcPr>
          <w:p w14:paraId="4FE7EEB5"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Неврологические заболевания, лечение с применением ботулотоксина (уровень1)</w:t>
            </w:r>
          </w:p>
        </w:tc>
      </w:tr>
      <w:tr w:rsidR="00E533FF" w:rsidRPr="009D2A28" w14:paraId="4B6A5070"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711B8FA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18.</w:t>
            </w:r>
          </w:p>
        </w:tc>
        <w:tc>
          <w:tcPr>
            <w:tcW w:w="1284" w:type="dxa"/>
            <w:tcBorders>
              <w:top w:val="nil"/>
              <w:left w:val="nil"/>
              <w:bottom w:val="single" w:sz="4" w:space="0" w:color="auto"/>
              <w:right w:val="single" w:sz="4" w:space="0" w:color="auto"/>
            </w:tcBorders>
            <w:shd w:val="clear" w:color="auto" w:fill="auto"/>
            <w:hideMark/>
          </w:tcPr>
          <w:p w14:paraId="4962646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st15.009</w:t>
            </w:r>
          </w:p>
        </w:tc>
        <w:tc>
          <w:tcPr>
            <w:tcW w:w="2118" w:type="dxa"/>
            <w:tcBorders>
              <w:top w:val="nil"/>
              <w:left w:val="nil"/>
              <w:bottom w:val="single" w:sz="4" w:space="0" w:color="auto"/>
              <w:right w:val="single" w:sz="4" w:space="0" w:color="auto"/>
            </w:tcBorders>
            <w:shd w:val="clear" w:color="auto" w:fill="auto"/>
            <w:noWrap/>
            <w:hideMark/>
          </w:tcPr>
          <w:p w14:paraId="5EB213B0" w14:textId="2BA26360"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15.009</w:t>
            </w:r>
          </w:p>
        </w:tc>
        <w:tc>
          <w:tcPr>
            <w:tcW w:w="5528" w:type="dxa"/>
            <w:tcBorders>
              <w:top w:val="nil"/>
              <w:left w:val="nil"/>
              <w:bottom w:val="single" w:sz="4" w:space="0" w:color="auto"/>
              <w:right w:val="single" w:sz="4" w:space="0" w:color="auto"/>
            </w:tcBorders>
            <w:shd w:val="clear" w:color="auto" w:fill="auto"/>
            <w:vAlign w:val="center"/>
            <w:hideMark/>
          </w:tcPr>
          <w:p w14:paraId="70AA2C1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Неврологические заболевания, лечение с применением ботулотоксина (уровень 2)</w:t>
            </w:r>
          </w:p>
        </w:tc>
      </w:tr>
      <w:tr w:rsidR="00E533FF" w:rsidRPr="009D2A28" w14:paraId="22531A6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89CA9AF"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19.</w:t>
            </w:r>
          </w:p>
        </w:tc>
        <w:tc>
          <w:tcPr>
            <w:tcW w:w="1284" w:type="dxa"/>
            <w:tcBorders>
              <w:top w:val="nil"/>
              <w:left w:val="nil"/>
              <w:bottom w:val="single" w:sz="4" w:space="0" w:color="auto"/>
              <w:right w:val="single" w:sz="4" w:space="0" w:color="auto"/>
            </w:tcBorders>
            <w:shd w:val="clear" w:color="auto" w:fill="auto"/>
            <w:hideMark/>
          </w:tcPr>
          <w:p w14:paraId="3D2685F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st16.003</w:t>
            </w:r>
          </w:p>
        </w:tc>
        <w:tc>
          <w:tcPr>
            <w:tcW w:w="2118" w:type="dxa"/>
            <w:tcBorders>
              <w:top w:val="nil"/>
              <w:left w:val="nil"/>
              <w:bottom w:val="single" w:sz="4" w:space="0" w:color="auto"/>
              <w:right w:val="single" w:sz="4" w:space="0" w:color="auto"/>
            </w:tcBorders>
            <w:shd w:val="clear" w:color="auto" w:fill="auto"/>
            <w:noWrap/>
            <w:hideMark/>
          </w:tcPr>
          <w:p w14:paraId="09EE94C6" w14:textId="0FCB2D6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16.003</w:t>
            </w:r>
          </w:p>
        </w:tc>
        <w:tc>
          <w:tcPr>
            <w:tcW w:w="5528" w:type="dxa"/>
            <w:tcBorders>
              <w:top w:val="nil"/>
              <w:left w:val="nil"/>
              <w:bottom w:val="single" w:sz="4" w:space="0" w:color="auto"/>
              <w:right w:val="single" w:sz="4" w:space="0" w:color="auto"/>
            </w:tcBorders>
            <w:shd w:val="clear" w:color="auto" w:fill="auto"/>
            <w:vAlign w:val="center"/>
            <w:hideMark/>
          </w:tcPr>
          <w:p w14:paraId="20CE385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Дорсопатии, спондилопатии, остеопатии</w:t>
            </w:r>
          </w:p>
        </w:tc>
      </w:tr>
      <w:tr w:rsidR="00E533FF" w:rsidRPr="009D2A28" w14:paraId="455E689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9278906"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20.</w:t>
            </w:r>
          </w:p>
        </w:tc>
        <w:tc>
          <w:tcPr>
            <w:tcW w:w="1284" w:type="dxa"/>
            <w:tcBorders>
              <w:top w:val="nil"/>
              <w:left w:val="nil"/>
              <w:bottom w:val="single" w:sz="4" w:space="0" w:color="auto"/>
              <w:right w:val="single" w:sz="4" w:space="0" w:color="auto"/>
            </w:tcBorders>
            <w:shd w:val="clear" w:color="auto" w:fill="auto"/>
            <w:hideMark/>
          </w:tcPr>
          <w:p w14:paraId="2CC0953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st16.005</w:t>
            </w:r>
          </w:p>
        </w:tc>
        <w:tc>
          <w:tcPr>
            <w:tcW w:w="2118" w:type="dxa"/>
            <w:tcBorders>
              <w:top w:val="nil"/>
              <w:left w:val="nil"/>
              <w:bottom w:val="single" w:sz="4" w:space="0" w:color="auto"/>
              <w:right w:val="single" w:sz="4" w:space="0" w:color="auto"/>
            </w:tcBorders>
            <w:shd w:val="clear" w:color="auto" w:fill="auto"/>
            <w:noWrap/>
            <w:hideMark/>
          </w:tcPr>
          <w:p w14:paraId="7328C68D" w14:textId="009A500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16.005</w:t>
            </w:r>
          </w:p>
        </w:tc>
        <w:tc>
          <w:tcPr>
            <w:tcW w:w="5528" w:type="dxa"/>
            <w:tcBorders>
              <w:top w:val="nil"/>
              <w:left w:val="nil"/>
              <w:bottom w:val="single" w:sz="4" w:space="0" w:color="auto"/>
              <w:right w:val="single" w:sz="4" w:space="0" w:color="auto"/>
            </w:tcBorders>
            <w:shd w:val="clear" w:color="auto" w:fill="auto"/>
            <w:vAlign w:val="center"/>
            <w:hideMark/>
          </w:tcPr>
          <w:p w14:paraId="7E56072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Сотрясение головного мозга</w:t>
            </w:r>
          </w:p>
        </w:tc>
      </w:tr>
      <w:tr w:rsidR="00E533FF" w:rsidRPr="009D2A28" w14:paraId="3A80A32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1DE826E"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21.</w:t>
            </w:r>
          </w:p>
        </w:tc>
        <w:tc>
          <w:tcPr>
            <w:tcW w:w="1284" w:type="dxa"/>
            <w:tcBorders>
              <w:top w:val="nil"/>
              <w:left w:val="nil"/>
              <w:bottom w:val="single" w:sz="4" w:space="0" w:color="auto"/>
              <w:right w:val="single" w:sz="4" w:space="0" w:color="auto"/>
            </w:tcBorders>
            <w:shd w:val="clear" w:color="auto" w:fill="auto"/>
            <w:hideMark/>
          </w:tcPr>
          <w:p w14:paraId="603E84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st16.010</w:t>
            </w:r>
          </w:p>
        </w:tc>
        <w:tc>
          <w:tcPr>
            <w:tcW w:w="2118" w:type="dxa"/>
            <w:tcBorders>
              <w:top w:val="nil"/>
              <w:left w:val="nil"/>
              <w:bottom w:val="single" w:sz="4" w:space="0" w:color="auto"/>
              <w:right w:val="single" w:sz="4" w:space="0" w:color="auto"/>
            </w:tcBorders>
            <w:shd w:val="clear" w:color="auto" w:fill="auto"/>
            <w:noWrap/>
            <w:hideMark/>
          </w:tcPr>
          <w:p w14:paraId="5961F130" w14:textId="3AFC83B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16.010</w:t>
            </w:r>
          </w:p>
        </w:tc>
        <w:tc>
          <w:tcPr>
            <w:tcW w:w="5528" w:type="dxa"/>
            <w:tcBorders>
              <w:top w:val="nil"/>
              <w:left w:val="nil"/>
              <w:bottom w:val="single" w:sz="4" w:space="0" w:color="auto"/>
              <w:right w:val="single" w:sz="4" w:space="0" w:color="auto"/>
            </w:tcBorders>
            <w:shd w:val="clear" w:color="auto" w:fill="auto"/>
            <w:vAlign w:val="center"/>
            <w:hideMark/>
          </w:tcPr>
          <w:p w14:paraId="1D6EB0C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E533FF" w:rsidRPr="009D2A28" w14:paraId="3E0473BA"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400C9D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22.</w:t>
            </w:r>
          </w:p>
        </w:tc>
        <w:tc>
          <w:tcPr>
            <w:tcW w:w="1284" w:type="dxa"/>
            <w:tcBorders>
              <w:top w:val="nil"/>
              <w:left w:val="nil"/>
              <w:bottom w:val="single" w:sz="4" w:space="0" w:color="auto"/>
              <w:right w:val="single" w:sz="4" w:space="0" w:color="auto"/>
            </w:tcBorders>
            <w:shd w:val="clear" w:color="auto" w:fill="auto"/>
            <w:hideMark/>
          </w:tcPr>
          <w:p w14:paraId="5D4D1F4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st16.011</w:t>
            </w:r>
          </w:p>
        </w:tc>
        <w:tc>
          <w:tcPr>
            <w:tcW w:w="2118" w:type="dxa"/>
            <w:tcBorders>
              <w:top w:val="nil"/>
              <w:left w:val="nil"/>
              <w:bottom w:val="single" w:sz="4" w:space="0" w:color="auto"/>
              <w:right w:val="single" w:sz="4" w:space="0" w:color="auto"/>
            </w:tcBorders>
            <w:shd w:val="clear" w:color="auto" w:fill="auto"/>
            <w:noWrap/>
            <w:hideMark/>
          </w:tcPr>
          <w:p w14:paraId="72B64B65" w14:textId="0456E52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16.011</w:t>
            </w:r>
          </w:p>
        </w:tc>
        <w:tc>
          <w:tcPr>
            <w:tcW w:w="5528" w:type="dxa"/>
            <w:tcBorders>
              <w:top w:val="nil"/>
              <w:left w:val="nil"/>
              <w:bottom w:val="single" w:sz="4" w:space="0" w:color="auto"/>
              <w:right w:val="single" w:sz="4" w:space="0" w:color="auto"/>
            </w:tcBorders>
            <w:shd w:val="clear" w:color="auto" w:fill="auto"/>
            <w:vAlign w:val="center"/>
            <w:hideMark/>
          </w:tcPr>
          <w:p w14:paraId="5677690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E533FF" w:rsidRPr="009D2A28" w14:paraId="327E7C19"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4BD8860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23.</w:t>
            </w:r>
          </w:p>
        </w:tc>
        <w:tc>
          <w:tcPr>
            <w:tcW w:w="1284" w:type="dxa"/>
            <w:tcBorders>
              <w:top w:val="nil"/>
              <w:left w:val="nil"/>
              <w:bottom w:val="single" w:sz="4" w:space="0" w:color="auto"/>
              <w:right w:val="single" w:sz="4" w:space="0" w:color="auto"/>
            </w:tcBorders>
            <w:shd w:val="clear" w:color="auto" w:fill="auto"/>
            <w:hideMark/>
          </w:tcPr>
          <w:p w14:paraId="4C9AA41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st20.008</w:t>
            </w:r>
          </w:p>
        </w:tc>
        <w:tc>
          <w:tcPr>
            <w:tcW w:w="2118" w:type="dxa"/>
            <w:tcBorders>
              <w:top w:val="nil"/>
              <w:left w:val="nil"/>
              <w:bottom w:val="single" w:sz="4" w:space="0" w:color="auto"/>
              <w:right w:val="single" w:sz="4" w:space="0" w:color="auto"/>
            </w:tcBorders>
            <w:shd w:val="clear" w:color="auto" w:fill="auto"/>
            <w:noWrap/>
            <w:hideMark/>
          </w:tcPr>
          <w:p w14:paraId="6396EA1D" w14:textId="14A1889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20.008</w:t>
            </w:r>
          </w:p>
        </w:tc>
        <w:tc>
          <w:tcPr>
            <w:tcW w:w="5528" w:type="dxa"/>
            <w:tcBorders>
              <w:top w:val="nil"/>
              <w:left w:val="nil"/>
              <w:bottom w:val="single" w:sz="4" w:space="0" w:color="auto"/>
              <w:right w:val="single" w:sz="4" w:space="0" w:color="auto"/>
            </w:tcBorders>
            <w:shd w:val="clear" w:color="auto" w:fill="auto"/>
            <w:vAlign w:val="center"/>
            <w:hideMark/>
          </w:tcPr>
          <w:p w14:paraId="2FA044D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E533FF" w:rsidRPr="009D2A28" w14:paraId="78BE277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96B8C32"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24.</w:t>
            </w:r>
          </w:p>
        </w:tc>
        <w:tc>
          <w:tcPr>
            <w:tcW w:w="1284" w:type="dxa"/>
            <w:tcBorders>
              <w:top w:val="nil"/>
              <w:left w:val="nil"/>
              <w:bottom w:val="single" w:sz="4" w:space="0" w:color="auto"/>
              <w:right w:val="single" w:sz="4" w:space="0" w:color="auto"/>
            </w:tcBorders>
            <w:shd w:val="clear" w:color="auto" w:fill="auto"/>
            <w:hideMark/>
          </w:tcPr>
          <w:p w14:paraId="6DEE2E1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st20.009</w:t>
            </w:r>
          </w:p>
        </w:tc>
        <w:tc>
          <w:tcPr>
            <w:tcW w:w="2118" w:type="dxa"/>
            <w:tcBorders>
              <w:top w:val="nil"/>
              <w:left w:val="nil"/>
              <w:bottom w:val="single" w:sz="4" w:space="0" w:color="auto"/>
              <w:right w:val="single" w:sz="4" w:space="0" w:color="auto"/>
            </w:tcBorders>
            <w:shd w:val="clear" w:color="auto" w:fill="auto"/>
            <w:noWrap/>
            <w:hideMark/>
          </w:tcPr>
          <w:p w14:paraId="656AC640" w14:textId="1401117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20.009</w:t>
            </w:r>
          </w:p>
        </w:tc>
        <w:tc>
          <w:tcPr>
            <w:tcW w:w="5528" w:type="dxa"/>
            <w:tcBorders>
              <w:top w:val="nil"/>
              <w:left w:val="nil"/>
              <w:bottom w:val="single" w:sz="4" w:space="0" w:color="auto"/>
              <w:right w:val="single" w:sz="4" w:space="0" w:color="auto"/>
            </w:tcBorders>
            <w:shd w:val="clear" w:color="auto" w:fill="auto"/>
            <w:vAlign w:val="center"/>
            <w:hideMark/>
          </w:tcPr>
          <w:p w14:paraId="4C44715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E533FF" w:rsidRPr="009D2A28" w14:paraId="39C9776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1FD1E41"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25.</w:t>
            </w:r>
          </w:p>
        </w:tc>
        <w:tc>
          <w:tcPr>
            <w:tcW w:w="1284" w:type="dxa"/>
            <w:tcBorders>
              <w:top w:val="nil"/>
              <w:left w:val="nil"/>
              <w:bottom w:val="single" w:sz="4" w:space="0" w:color="auto"/>
              <w:right w:val="single" w:sz="4" w:space="0" w:color="auto"/>
            </w:tcBorders>
            <w:shd w:val="clear" w:color="auto" w:fill="auto"/>
            <w:hideMark/>
          </w:tcPr>
          <w:p w14:paraId="567E809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st20.010</w:t>
            </w:r>
          </w:p>
        </w:tc>
        <w:tc>
          <w:tcPr>
            <w:tcW w:w="2118" w:type="dxa"/>
            <w:tcBorders>
              <w:top w:val="nil"/>
              <w:left w:val="nil"/>
              <w:bottom w:val="single" w:sz="4" w:space="0" w:color="auto"/>
              <w:right w:val="single" w:sz="4" w:space="0" w:color="auto"/>
            </w:tcBorders>
            <w:shd w:val="clear" w:color="auto" w:fill="auto"/>
            <w:noWrap/>
            <w:hideMark/>
          </w:tcPr>
          <w:p w14:paraId="4E185761" w14:textId="0809016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20.010</w:t>
            </w:r>
          </w:p>
        </w:tc>
        <w:tc>
          <w:tcPr>
            <w:tcW w:w="5528" w:type="dxa"/>
            <w:tcBorders>
              <w:top w:val="nil"/>
              <w:left w:val="nil"/>
              <w:bottom w:val="single" w:sz="4" w:space="0" w:color="auto"/>
              <w:right w:val="single" w:sz="4" w:space="0" w:color="auto"/>
            </w:tcBorders>
            <w:shd w:val="clear" w:color="auto" w:fill="auto"/>
            <w:vAlign w:val="center"/>
            <w:hideMark/>
          </w:tcPr>
          <w:p w14:paraId="16DD105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Замена речевого процессора</w:t>
            </w:r>
          </w:p>
        </w:tc>
      </w:tr>
      <w:tr w:rsidR="00E533FF" w:rsidRPr="009D2A28" w14:paraId="094C9223"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D8D7694" w14:textId="7C70B51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70AFE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st27.001</w:t>
            </w:r>
          </w:p>
        </w:tc>
        <w:tc>
          <w:tcPr>
            <w:tcW w:w="2118" w:type="dxa"/>
            <w:tcBorders>
              <w:top w:val="nil"/>
              <w:left w:val="nil"/>
              <w:bottom w:val="single" w:sz="4" w:space="0" w:color="auto"/>
              <w:right w:val="single" w:sz="4" w:space="0" w:color="auto"/>
            </w:tcBorders>
            <w:shd w:val="clear" w:color="auto" w:fill="auto"/>
            <w:noWrap/>
            <w:hideMark/>
          </w:tcPr>
          <w:p w14:paraId="1BC61290" w14:textId="0ADFA42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27.001</w:t>
            </w:r>
          </w:p>
        </w:tc>
        <w:tc>
          <w:tcPr>
            <w:tcW w:w="5528" w:type="dxa"/>
            <w:tcBorders>
              <w:top w:val="nil"/>
              <w:left w:val="nil"/>
              <w:bottom w:val="single" w:sz="4" w:space="0" w:color="auto"/>
              <w:right w:val="single" w:sz="4" w:space="0" w:color="auto"/>
            </w:tcBorders>
            <w:shd w:val="clear" w:color="auto" w:fill="auto"/>
            <w:vAlign w:val="center"/>
            <w:hideMark/>
          </w:tcPr>
          <w:p w14:paraId="18C2EEB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пищевода, гастрит, дуоденит, другие болезни желудка и двенадцатиперстной кишки</w:t>
            </w:r>
          </w:p>
        </w:tc>
      </w:tr>
      <w:tr w:rsidR="00E533FF" w:rsidRPr="009D2A28" w14:paraId="6C896097"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98F1045" w14:textId="40A8FE3A"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07012D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st27.003</w:t>
            </w:r>
          </w:p>
        </w:tc>
        <w:tc>
          <w:tcPr>
            <w:tcW w:w="2118" w:type="dxa"/>
            <w:tcBorders>
              <w:top w:val="nil"/>
              <w:left w:val="nil"/>
              <w:bottom w:val="single" w:sz="4" w:space="0" w:color="auto"/>
              <w:right w:val="single" w:sz="4" w:space="0" w:color="auto"/>
            </w:tcBorders>
            <w:shd w:val="clear" w:color="auto" w:fill="auto"/>
            <w:noWrap/>
            <w:hideMark/>
          </w:tcPr>
          <w:p w14:paraId="468E970B" w14:textId="2E2DC84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27.003</w:t>
            </w:r>
          </w:p>
        </w:tc>
        <w:tc>
          <w:tcPr>
            <w:tcW w:w="5528" w:type="dxa"/>
            <w:tcBorders>
              <w:top w:val="nil"/>
              <w:left w:val="nil"/>
              <w:bottom w:val="single" w:sz="4" w:space="0" w:color="auto"/>
              <w:right w:val="single" w:sz="4" w:space="0" w:color="auto"/>
            </w:tcBorders>
            <w:shd w:val="clear" w:color="auto" w:fill="auto"/>
            <w:vAlign w:val="center"/>
            <w:hideMark/>
          </w:tcPr>
          <w:p w14:paraId="674566E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желчного пузыря</w:t>
            </w:r>
          </w:p>
        </w:tc>
      </w:tr>
      <w:tr w:rsidR="00E533FF" w:rsidRPr="009D2A28" w14:paraId="3180C15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D4B754B" w14:textId="2D69BB31"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2DFA29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st27.005</w:t>
            </w:r>
          </w:p>
        </w:tc>
        <w:tc>
          <w:tcPr>
            <w:tcW w:w="2118" w:type="dxa"/>
            <w:tcBorders>
              <w:top w:val="nil"/>
              <w:left w:val="nil"/>
              <w:bottom w:val="single" w:sz="4" w:space="0" w:color="auto"/>
              <w:right w:val="single" w:sz="4" w:space="0" w:color="auto"/>
            </w:tcBorders>
            <w:shd w:val="clear" w:color="auto" w:fill="auto"/>
            <w:noWrap/>
            <w:hideMark/>
          </w:tcPr>
          <w:p w14:paraId="586CC3A2" w14:textId="4C3F076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27.005</w:t>
            </w:r>
          </w:p>
        </w:tc>
        <w:tc>
          <w:tcPr>
            <w:tcW w:w="5528" w:type="dxa"/>
            <w:tcBorders>
              <w:top w:val="nil"/>
              <w:left w:val="nil"/>
              <w:bottom w:val="single" w:sz="4" w:space="0" w:color="auto"/>
              <w:right w:val="single" w:sz="4" w:space="0" w:color="auto"/>
            </w:tcBorders>
            <w:shd w:val="clear" w:color="auto" w:fill="auto"/>
            <w:vAlign w:val="center"/>
            <w:hideMark/>
          </w:tcPr>
          <w:p w14:paraId="5F99FCB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Гипертоническая болезнь в стадии обострения</w:t>
            </w:r>
          </w:p>
        </w:tc>
      </w:tr>
      <w:tr w:rsidR="00E533FF" w:rsidRPr="009D2A28" w14:paraId="5F218F2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384E2D2" w14:textId="290B50D6"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BFE541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st27.006</w:t>
            </w:r>
          </w:p>
        </w:tc>
        <w:tc>
          <w:tcPr>
            <w:tcW w:w="2118" w:type="dxa"/>
            <w:tcBorders>
              <w:top w:val="nil"/>
              <w:left w:val="nil"/>
              <w:bottom w:val="single" w:sz="4" w:space="0" w:color="auto"/>
              <w:right w:val="single" w:sz="4" w:space="0" w:color="auto"/>
            </w:tcBorders>
            <w:shd w:val="clear" w:color="auto" w:fill="auto"/>
            <w:noWrap/>
            <w:hideMark/>
          </w:tcPr>
          <w:p w14:paraId="36EC492D" w14:textId="3228DC7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27.006</w:t>
            </w:r>
          </w:p>
        </w:tc>
        <w:tc>
          <w:tcPr>
            <w:tcW w:w="5528" w:type="dxa"/>
            <w:tcBorders>
              <w:top w:val="nil"/>
              <w:left w:val="nil"/>
              <w:bottom w:val="single" w:sz="4" w:space="0" w:color="auto"/>
              <w:right w:val="single" w:sz="4" w:space="0" w:color="auto"/>
            </w:tcBorders>
            <w:shd w:val="clear" w:color="auto" w:fill="auto"/>
            <w:vAlign w:val="center"/>
            <w:hideMark/>
          </w:tcPr>
          <w:p w14:paraId="21C008E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1)</w:t>
            </w:r>
          </w:p>
        </w:tc>
      </w:tr>
      <w:tr w:rsidR="00E533FF" w:rsidRPr="009D2A28" w14:paraId="2E457814"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257DCF32" w14:textId="649F6A7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lastRenderedPageBreak/>
              <w:t>3</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682669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st27.010</w:t>
            </w:r>
          </w:p>
        </w:tc>
        <w:tc>
          <w:tcPr>
            <w:tcW w:w="2118" w:type="dxa"/>
            <w:tcBorders>
              <w:top w:val="nil"/>
              <w:left w:val="nil"/>
              <w:bottom w:val="single" w:sz="4" w:space="0" w:color="auto"/>
              <w:right w:val="single" w:sz="4" w:space="0" w:color="auto"/>
            </w:tcBorders>
            <w:shd w:val="clear" w:color="auto" w:fill="auto"/>
            <w:noWrap/>
            <w:hideMark/>
          </w:tcPr>
          <w:p w14:paraId="33A675E3" w14:textId="52C46D3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27.010</w:t>
            </w:r>
          </w:p>
        </w:tc>
        <w:tc>
          <w:tcPr>
            <w:tcW w:w="5528" w:type="dxa"/>
            <w:tcBorders>
              <w:top w:val="nil"/>
              <w:left w:val="nil"/>
              <w:bottom w:val="single" w:sz="4" w:space="0" w:color="auto"/>
              <w:right w:val="single" w:sz="4" w:space="0" w:color="auto"/>
            </w:tcBorders>
            <w:shd w:val="clear" w:color="auto" w:fill="auto"/>
            <w:vAlign w:val="center"/>
            <w:hideMark/>
          </w:tcPr>
          <w:p w14:paraId="140566C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Бронхит необструктивный, симптомы и признаки, относящиеся к органам дыхания</w:t>
            </w:r>
          </w:p>
        </w:tc>
      </w:tr>
      <w:tr w:rsidR="00E533FF" w:rsidRPr="009D2A28" w14:paraId="3D6CA62E"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A1C542F" w14:textId="549F895C"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D65C6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st28.004</w:t>
            </w:r>
          </w:p>
        </w:tc>
        <w:tc>
          <w:tcPr>
            <w:tcW w:w="2118" w:type="dxa"/>
            <w:tcBorders>
              <w:top w:val="nil"/>
              <w:left w:val="nil"/>
              <w:bottom w:val="single" w:sz="4" w:space="0" w:color="auto"/>
              <w:right w:val="single" w:sz="4" w:space="0" w:color="auto"/>
            </w:tcBorders>
            <w:shd w:val="clear" w:color="auto" w:fill="auto"/>
            <w:noWrap/>
            <w:hideMark/>
          </w:tcPr>
          <w:p w14:paraId="19A3A048" w14:textId="0765843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28.004</w:t>
            </w:r>
          </w:p>
        </w:tc>
        <w:tc>
          <w:tcPr>
            <w:tcW w:w="5528" w:type="dxa"/>
            <w:tcBorders>
              <w:top w:val="nil"/>
              <w:left w:val="nil"/>
              <w:bottom w:val="single" w:sz="4" w:space="0" w:color="auto"/>
              <w:right w:val="single" w:sz="4" w:space="0" w:color="auto"/>
            </w:tcBorders>
            <w:shd w:val="clear" w:color="auto" w:fill="auto"/>
            <w:vAlign w:val="center"/>
            <w:hideMark/>
          </w:tcPr>
          <w:p w14:paraId="35489AF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E533FF" w:rsidRPr="009D2A28" w14:paraId="0E3D078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0C300702" w14:textId="5C8DD3C6"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989987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st28.005</w:t>
            </w:r>
          </w:p>
        </w:tc>
        <w:tc>
          <w:tcPr>
            <w:tcW w:w="2118" w:type="dxa"/>
            <w:tcBorders>
              <w:top w:val="nil"/>
              <w:left w:val="nil"/>
              <w:bottom w:val="single" w:sz="4" w:space="0" w:color="auto"/>
              <w:right w:val="single" w:sz="4" w:space="0" w:color="auto"/>
            </w:tcBorders>
            <w:shd w:val="clear" w:color="auto" w:fill="auto"/>
            <w:noWrap/>
            <w:hideMark/>
          </w:tcPr>
          <w:p w14:paraId="1EAAE4AD" w14:textId="480229B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28.005</w:t>
            </w:r>
          </w:p>
        </w:tc>
        <w:tc>
          <w:tcPr>
            <w:tcW w:w="5528" w:type="dxa"/>
            <w:tcBorders>
              <w:top w:val="nil"/>
              <w:left w:val="nil"/>
              <w:bottom w:val="single" w:sz="4" w:space="0" w:color="auto"/>
              <w:right w:val="single" w:sz="4" w:space="0" w:color="auto"/>
            </w:tcBorders>
            <w:shd w:val="clear" w:color="auto" w:fill="auto"/>
            <w:vAlign w:val="center"/>
            <w:hideMark/>
          </w:tcPr>
          <w:p w14:paraId="1D13735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E533FF" w:rsidRPr="009D2A28" w14:paraId="244E125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655C876" w14:textId="1606788B"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3F8469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st29.002</w:t>
            </w:r>
          </w:p>
        </w:tc>
        <w:tc>
          <w:tcPr>
            <w:tcW w:w="2118" w:type="dxa"/>
            <w:tcBorders>
              <w:top w:val="nil"/>
              <w:left w:val="nil"/>
              <w:bottom w:val="single" w:sz="4" w:space="0" w:color="auto"/>
              <w:right w:val="single" w:sz="4" w:space="0" w:color="auto"/>
            </w:tcBorders>
            <w:shd w:val="clear" w:color="auto" w:fill="auto"/>
            <w:noWrap/>
            <w:hideMark/>
          </w:tcPr>
          <w:p w14:paraId="56B8BBA9" w14:textId="114B2F09"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29.002</w:t>
            </w:r>
          </w:p>
        </w:tc>
        <w:tc>
          <w:tcPr>
            <w:tcW w:w="5528" w:type="dxa"/>
            <w:tcBorders>
              <w:top w:val="nil"/>
              <w:left w:val="nil"/>
              <w:bottom w:val="single" w:sz="4" w:space="0" w:color="auto"/>
              <w:right w:val="single" w:sz="4" w:space="0" w:color="auto"/>
            </w:tcBorders>
            <w:shd w:val="clear" w:color="auto" w:fill="auto"/>
            <w:vAlign w:val="center"/>
            <w:hideMark/>
          </w:tcPr>
          <w:p w14:paraId="08043411"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шейки бедра и костей таза</w:t>
            </w:r>
          </w:p>
        </w:tc>
      </w:tr>
      <w:tr w:rsidR="00E533FF" w:rsidRPr="009D2A28" w14:paraId="2A1D3B39"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62228D36" w14:textId="0C582B2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290494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st29.003</w:t>
            </w:r>
          </w:p>
        </w:tc>
        <w:tc>
          <w:tcPr>
            <w:tcW w:w="2118" w:type="dxa"/>
            <w:tcBorders>
              <w:top w:val="nil"/>
              <w:left w:val="nil"/>
              <w:bottom w:val="single" w:sz="4" w:space="0" w:color="auto"/>
              <w:right w:val="single" w:sz="4" w:space="0" w:color="auto"/>
            </w:tcBorders>
            <w:shd w:val="clear" w:color="auto" w:fill="auto"/>
            <w:noWrap/>
            <w:hideMark/>
          </w:tcPr>
          <w:p w14:paraId="54570706" w14:textId="2D7BA06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29.003</w:t>
            </w:r>
          </w:p>
        </w:tc>
        <w:tc>
          <w:tcPr>
            <w:tcW w:w="5528" w:type="dxa"/>
            <w:tcBorders>
              <w:top w:val="nil"/>
              <w:left w:val="nil"/>
              <w:bottom w:val="single" w:sz="4" w:space="0" w:color="auto"/>
              <w:right w:val="single" w:sz="4" w:space="0" w:color="auto"/>
            </w:tcBorders>
            <w:shd w:val="clear" w:color="auto" w:fill="auto"/>
            <w:vAlign w:val="center"/>
            <w:hideMark/>
          </w:tcPr>
          <w:p w14:paraId="29B544C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бедренной кости, другие травмы области бедра и тазобедренного сустава</w:t>
            </w:r>
          </w:p>
        </w:tc>
      </w:tr>
      <w:tr w:rsidR="00E533FF" w:rsidRPr="009D2A28" w14:paraId="195A1EEB"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E75CFE0" w14:textId="7AC55C3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B499D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st29.004</w:t>
            </w:r>
          </w:p>
        </w:tc>
        <w:tc>
          <w:tcPr>
            <w:tcW w:w="2118" w:type="dxa"/>
            <w:tcBorders>
              <w:top w:val="nil"/>
              <w:left w:val="nil"/>
              <w:bottom w:val="single" w:sz="4" w:space="0" w:color="auto"/>
              <w:right w:val="single" w:sz="4" w:space="0" w:color="auto"/>
            </w:tcBorders>
            <w:shd w:val="clear" w:color="auto" w:fill="auto"/>
            <w:noWrap/>
            <w:hideMark/>
          </w:tcPr>
          <w:p w14:paraId="537FBD27" w14:textId="006FB12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29.004</w:t>
            </w:r>
          </w:p>
        </w:tc>
        <w:tc>
          <w:tcPr>
            <w:tcW w:w="5528" w:type="dxa"/>
            <w:tcBorders>
              <w:top w:val="nil"/>
              <w:left w:val="nil"/>
              <w:bottom w:val="single" w:sz="4" w:space="0" w:color="auto"/>
              <w:right w:val="single" w:sz="4" w:space="0" w:color="auto"/>
            </w:tcBorders>
            <w:shd w:val="clear" w:color="auto" w:fill="auto"/>
            <w:vAlign w:val="center"/>
            <w:hideMark/>
          </w:tcPr>
          <w:p w14:paraId="6688636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вывихи, растяжения области грудной клетки, верхней конечности и стопы</w:t>
            </w:r>
          </w:p>
        </w:tc>
      </w:tr>
      <w:tr w:rsidR="00E533FF" w:rsidRPr="009D2A28" w14:paraId="32339CBE"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160CF33" w14:textId="57EBF2B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F9A95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st29.005</w:t>
            </w:r>
          </w:p>
        </w:tc>
        <w:tc>
          <w:tcPr>
            <w:tcW w:w="2118" w:type="dxa"/>
            <w:tcBorders>
              <w:top w:val="nil"/>
              <w:left w:val="nil"/>
              <w:bottom w:val="single" w:sz="4" w:space="0" w:color="auto"/>
              <w:right w:val="single" w:sz="4" w:space="0" w:color="auto"/>
            </w:tcBorders>
            <w:shd w:val="clear" w:color="auto" w:fill="auto"/>
            <w:noWrap/>
            <w:hideMark/>
          </w:tcPr>
          <w:p w14:paraId="29E2A2A9" w14:textId="11CB569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29.005</w:t>
            </w:r>
          </w:p>
        </w:tc>
        <w:tc>
          <w:tcPr>
            <w:tcW w:w="5528" w:type="dxa"/>
            <w:tcBorders>
              <w:top w:val="nil"/>
              <w:left w:val="nil"/>
              <w:bottom w:val="single" w:sz="4" w:space="0" w:color="auto"/>
              <w:right w:val="single" w:sz="4" w:space="0" w:color="auto"/>
            </w:tcBorders>
            <w:shd w:val="clear" w:color="auto" w:fill="auto"/>
            <w:vAlign w:val="center"/>
            <w:hideMark/>
          </w:tcPr>
          <w:p w14:paraId="7686F36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вывихи, растяжения области колена и голени</w:t>
            </w:r>
          </w:p>
        </w:tc>
      </w:tr>
      <w:tr w:rsidR="00E533FF" w:rsidRPr="009D2A28" w14:paraId="26EE90C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110EA09" w14:textId="40C674D7"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0EF19E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st29.012</w:t>
            </w:r>
          </w:p>
        </w:tc>
        <w:tc>
          <w:tcPr>
            <w:tcW w:w="2118" w:type="dxa"/>
            <w:tcBorders>
              <w:top w:val="nil"/>
              <w:left w:val="nil"/>
              <w:bottom w:val="single" w:sz="4" w:space="0" w:color="auto"/>
              <w:right w:val="single" w:sz="4" w:space="0" w:color="auto"/>
            </w:tcBorders>
            <w:shd w:val="clear" w:color="auto" w:fill="auto"/>
            <w:noWrap/>
            <w:hideMark/>
          </w:tcPr>
          <w:p w14:paraId="6FC1D3CA" w14:textId="187D319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29.012</w:t>
            </w:r>
          </w:p>
        </w:tc>
        <w:tc>
          <w:tcPr>
            <w:tcW w:w="5528" w:type="dxa"/>
            <w:tcBorders>
              <w:top w:val="nil"/>
              <w:left w:val="nil"/>
              <w:bottom w:val="single" w:sz="4" w:space="0" w:color="auto"/>
              <w:right w:val="single" w:sz="4" w:space="0" w:color="auto"/>
            </w:tcBorders>
            <w:shd w:val="clear" w:color="auto" w:fill="auto"/>
            <w:vAlign w:val="center"/>
            <w:hideMark/>
          </w:tcPr>
          <w:p w14:paraId="79E6D10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E533FF" w:rsidRPr="009D2A28" w14:paraId="15D6299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935E16A" w14:textId="15E49E17"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3156A4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st29.013</w:t>
            </w:r>
          </w:p>
        </w:tc>
        <w:tc>
          <w:tcPr>
            <w:tcW w:w="2118" w:type="dxa"/>
            <w:tcBorders>
              <w:top w:val="nil"/>
              <w:left w:val="nil"/>
              <w:bottom w:val="single" w:sz="4" w:space="0" w:color="auto"/>
              <w:right w:val="single" w:sz="4" w:space="0" w:color="auto"/>
            </w:tcBorders>
            <w:shd w:val="clear" w:color="auto" w:fill="auto"/>
            <w:noWrap/>
            <w:hideMark/>
          </w:tcPr>
          <w:p w14:paraId="379B5700" w14:textId="7E91943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29.013</w:t>
            </w:r>
          </w:p>
        </w:tc>
        <w:tc>
          <w:tcPr>
            <w:tcW w:w="5528" w:type="dxa"/>
            <w:tcBorders>
              <w:top w:val="nil"/>
              <w:left w:val="nil"/>
              <w:bottom w:val="single" w:sz="4" w:space="0" w:color="auto"/>
              <w:right w:val="single" w:sz="4" w:space="0" w:color="auto"/>
            </w:tcBorders>
            <w:shd w:val="clear" w:color="auto" w:fill="auto"/>
            <w:vAlign w:val="center"/>
            <w:hideMark/>
          </w:tcPr>
          <w:p w14:paraId="5D6564B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E533FF" w:rsidRPr="009D2A28" w14:paraId="62EFC00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4061630" w14:textId="31F02D91"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88E203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st30.004</w:t>
            </w:r>
          </w:p>
        </w:tc>
        <w:tc>
          <w:tcPr>
            <w:tcW w:w="2118" w:type="dxa"/>
            <w:tcBorders>
              <w:top w:val="nil"/>
              <w:left w:val="nil"/>
              <w:bottom w:val="single" w:sz="4" w:space="0" w:color="auto"/>
              <w:right w:val="single" w:sz="4" w:space="0" w:color="auto"/>
            </w:tcBorders>
            <w:shd w:val="clear" w:color="auto" w:fill="auto"/>
            <w:noWrap/>
            <w:hideMark/>
          </w:tcPr>
          <w:p w14:paraId="4F7652E4" w14:textId="6610EC0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30.004</w:t>
            </w:r>
          </w:p>
        </w:tc>
        <w:tc>
          <w:tcPr>
            <w:tcW w:w="5528" w:type="dxa"/>
            <w:tcBorders>
              <w:top w:val="nil"/>
              <w:left w:val="nil"/>
              <w:bottom w:val="single" w:sz="4" w:space="0" w:color="auto"/>
              <w:right w:val="single" w:sz="4" w:space="0" w:color="auto"/>
            </w:tcBorders>
            <w:shd w:val="clear" w:color="auto" w:fill="auto"/>
            <w:vAlign w:val="center"/>
            <w:hideMark/>
          </w:tcPr>
          <w:p w14:paraId="0956D32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предстательной железы</w:t>
            </w:r>
          </w:p>
        </w:tc>
      </w:tr>
      <w:tr w:rsidR="00E533FF" w:rsidRPr="009D2A28" w14:paraId="18EF102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2A6E194" w14:textId="323B3536"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728A91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st30.008</w:t>
            </w:r>
          </w:p>
        </w:tc>
        <w:tc>
          <w:tcPr>
            <w:tcW w:w="2118" w:type="dxa"/>
            <w:tcBorders>
              <w:top w:val="nil"/>
              <w:left w:val="nil"/>
              <w:bottom w:val="single" w:sz="4" w:space="0" w:color="auto"/>
              <w:right w:val="single" w:sz="4" w:space="0" w:color="auto"/>
            </w:tcBorders>
            <w:shd w:val="clear" w:color="auto" w:fill="auto"/>
            <w:noWrap/>
            <w:hideMark/>
          </w:tcPr>
          <w:p w14:paraId="6DEC4F71" w14:textId="247537B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30.008</w:t>
            </w:r>
          </w:p>
        </w:tc>
        <w:tc>
          <w:tcPr>
            <w:tcW w:w="5528" w:type="dxa"/>
            <w:tcBorders>
              <w:top w:val="nil"/>
              <w:left w:val="nil"/>
              <w:bottom w:val="single" w:sz="4" w:space="0" w:color="auto"/>
              <w:right w:val="single" w:sz="4" w:space="0" w:color="auto"/>
            </w:tcBorders>
            <w:shd w:val="clear" w:color="auto" w:fill="auto"/>
            <w:vAlign w:val="center"/>
            <w:hideMark/>
          </w:tcPr>
          <w:p w14:paraId="1DB08BC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E533FF" w:rsidRPr="009D2A28" w14:paraId="39C1C52A"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64BB795" w14:textId="3FE6BB2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CE9BE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st30.009</w:t>
            </w:r>
          </w:p>
        </w:tc>
        <w:tc>
          <w:tcPr>
            <w:tcW w:w="2118" w:type="dxa"/>
            <w:tcBorders>
              <w:top w:val="nil"/>
              <w:left w:val="nil"/>
              <w:bottom w:val="single" w:sz="4" w:space="0" w:color="auto"/>
              <w:right w:val="single" w:sz="4" w:space="0" w:color="auto"/>
            </w:tcBorders>
            <w:shd w:val="clear" w:color="auto" w:fill="auto"/>
            <w:noWrap/>
            <w:hideMark/>
          </w:tcPr>
          <w:p w14:paraId="2E40DA45" w14:textId="11A5801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30.009</w:t>
            </w:r>
          </w:p>
        </w:tc>
        <w:tc>
          <w:tcPr>
            <w:tcW w:w="5528" w:type="dxa"/>
            <w:tcBorders>
              <w:top w:val="nil"/>
              <w:left w:val="nil"/>
              <w:bottom w:val="single" w:sz="4" w:space="0" w:color="auto"/>
              <w:right w:val="single" w:sz="4" w:space="0" w:color="auto"/>
            </w:tcBorders>
            <w:shd w:val="clear" w:color="auto" w:fill="auto"/>
            <w:vAlign w:val="center"/>
            <w:hideMark/>
          </w:tcPr>
          <w:p w14:paraId="0902569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E533FF" w:rsidRPr="009D2A28" w14:paraId="66A8179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9B5A6F6" w14:textId="152F8E15"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8D308E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st30.015</w:t>
            </w:r>
          </w:p>
        </w:tc>
        <w:tc>
          <w:tcPr>
            <w:tcW w:w="2118" w:type="dxa"/>
            <w:tcBorders>
              <w:top w:val="nil"/>
              <w:left w:val="nil"/>
              <w:bottom w:val="single" w:sz="4" w:space="0" w:color="auto"/>
              <w:right w:val="single" w:sz="4" w:space="0" w:color="auto"/>
            </w:tcBorders>
            <w:shd w:val="clear" w:color="auto" w:fill="auto"/>
            <w:noWrap/>
            <w:hideMark/>
          </w:tcPr>
          <w:p w14:paraId="43086D97" w14:textId="5C6A770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30.015</w:t>
            </w:r>
          </w:p>
        </w:tc>
        <w:tc>
          <w:tcPr>
            <w:tcW w:w="5528" w:type="dxa"/>
            <w:tcBorders>
              <w:top w:val="nil"/>
              <w:left w:val="nil"/>
              <w:bottom w:val="single" w:sz="4" w:space="0" w:color="auto"/>
              <w:right w:val="single" w:sz="4" w:space="0" w:color="auto"/>
            </w:tcBorders>
            <w:shd w:val="clear" w:color="auto" w:fill="auto"/>
            <w:vAlign w:val="center"/>
            <w:hideMark/>
          </w:tcPr>
          <w:p w14:paraId="35610921"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E533FF" w:rsidRPr="009D2A28" w14:paraId="0B607E9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99D1B0C" w14:textId="7B65E2C5"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B23817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st31.002</w:t>
            </w:r>
          </w:p>
        </w:tc>
        <w:tc>
          <w:tcPr>
            <w:tcW w:w="2118" w:type="dxa"/>
            <w:tcBorders>
              <w:top w:val="nil"/>
              <w:left w:val="nil"/>
              <w:bottom w:val="single" w:sz="4" w:space="0" w:color="auto"/>
              <w:right w:val="single" w:sz="4" w:space="0" w:color="auto"/>
            </w:tcBorders>
            <w:shd w:val="clear" w:color="auto" w:fill="auto"/>
            <w:noWrap/>
            <w:hideMark/>
          </w:tcPr>
          <w:p w14:paraId="1C2B61FE" w14:textId="0EB9907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31.002</w:t>
            </w:r>
          </w:p>
        </w:tc>
        <w:tc>
          <w:tcPr>
            <w:tcW w:w="5528" w:type="dxa"/>
            <w:tcBorders>
              <w:top w:val="nil"/>
              <w:left w:val="nil"/>
              <w:bottom w:val="single" w:sz="4" w:space="0" w:color="auto"/>
              <w:right w:val="single" w:sz="4" w:space="0" w:color="auto"/>
            </w:tcBorders>
            <w:shd w:val="clear" w:color="auto" w:fill="auto"/>
            <w:vAlign w:val="center"/>
            <w:hideMark/>
          </w:tcPr>
          <w:p w14:paraId="475B0F2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E533FF" w:rsidRPr="009D2A28" w14:paraId="47A5189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FE54EA2" w14:textId="7FE8B4B1"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06664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st31.009</w:t>
            </w:r>
          </w:p>
        </w:tc>
        <w:tc>
          <w:tcPr>
            <w:tcW w:w="2118" w:type="dxa"/>
            <w:tcBorders>
              <w:top w:val="nil"/>
              <w:left w:val="nil"/>
              <w:bottom w:val="single" w:sz="4" w:space="0" w:color="auto"/>
              <w:right w:val="single" w:sz="4" w:space="0" w:color="auto"/>
            </w:tcBorders>
            <w:shd w:val="clear" w:color="auto" w:fill="auto"/>
            <w:noWrap/>
            <w:hideMark/>
          </w:tcPr>
          <w:p w14:paraId="6F8EB24B" w14:textId="1D68EDB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31.009</w:t>
            </w:r>
          </w:p>
        </w:tc>
        <w:tc>
          <w:tcPr>
            <w:tcW w:w="5528" w:type="dxa"/>
            <w:tcBorders>
              <w:top w:val="nil"/>
              <w:left w:val="nil"/>
              <w:bottom w:val="single" w:sz="4" w:space="0" w:color="auto"/>
              <w:right w:val="single" w:sz="4" w:space="0" w:color="auto"/>
            </w:tcBorders>
            <w:shd w:val="clear" w:color="auto" w:fill="auto"/>
            <w:vAlign w:val="center"/>
            <w:hideMark/>
          </w:tcPr>
          <w:p w14:paraId="505AD4D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E533FF" w:rsidRPr="009D2A28" w14:paraId="4FCC2F14"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3AD7828" w14:textId="5D74C31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0E7507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st31.010</w:t>
            </w:r>
          </w:p>
        </w:tc>
        <w:tc>
          <w:tcPr>
            <w:tcW w:w="2118" w:type="dxa"/>
            <w:tcBorders>
              <w:top w:val="nil"/>
              <w:left w:val="nil"/>
              <w:bottom w:val="single" w:sz="4" w:space="0" w:color="auto"/>
              <w:right w:val="single" w:sz="4" w:space="0" w:color="auto"/>
            </w:tcBorders>
            <w:shd w:val="clear" w:color="auto" w:fill="auto"/>
            <w:noWrap/>
            <w:hideMark/>
          </w:tcPr>
          <w:p w14:paraId="55063547" w14:textId="636E723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31.010</w:t>
            </w:r>
          </w:p>
        </w:tc>
        <w:tc>
          <w:tcPr>
            <w:tcW w:w="5528" w:type="dxa"/>
            <w:tcBorders>
              <w:top w:val="nil"/>
              <w:left w:val="nil"/>
              <w:bottom w:val="single" w:sz="4" w:space="0" w:color="auto"/>
              <w:right w:val="single" w:sz="4" w:space="0" w:color="auto"/>
            </w:tcBorders>
            <w:shd w:val="clear" w:color="auto" w:fill="auto"/>
            <w:vAlign w:val="center"/>
            <w:hideMark/>
          </w:tcPr>
          <w:p w14:paraId="6A36B50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E533FF" w:rsidRPr="009D2A28" w14:paraId="1DD9324C"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736E210" w14:textId="1F1FE49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F8B6AC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st31.012</w:t>
            </w:r>
          </w:p>
        </w:tc>
        <w:tc>
          <w:tcPr>
            <w:tcW w:w="2118" w:type="dxa"/>
            <w:tcBorders>
              <w:top w:val="nil"/>
              <w:left w:val="nil"/>
              <w:bottom w:val="single" w:sz="4" w:space="0" w:color="auto"/>
              <w:right w:val="single" w:sz="4" w:space="0" w:color="auto"/>
            </w:tcBorders>
            <w:shd w:val="clear" w:color="auto" w:fill="auto"/>
            <w:noWrap/>
            <w:hideMark/>
          </w:tcPr>
          <w:p w14:paraId="628D6FB9" w14:textId="2592764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31.012</w:t>
            </w:r>
          </w:p>
        </w:tc>
        <w:tc>
          <w:tcPr>
            <w:tcW w:w="5528" w:type="dxa"/>
            <w:tcBorders>
              <w:top w:val="nil"/>
              <w:left w:val="nil"/>
              <w:bottom w:val="single" w:sz="4" w:space="0" w:color="auto"/>
              <w:right w:val="single" w:sz="4" w:space="0" w:color="auto"/>
            </w:tcBorders>
            <w:shd w:val="clear" w:color="auto" w:fill="auto"/>
            <w:vAlign w:val="center"/>
            <w:hideMark/>
          </w:tcPr>
          <w:p w14:paraId="6703F4F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Артрозы, другие поражения суставов, болезни мягких тканей</w:t>
            </w:r>
          </w:p>
        </w:tc>
      </w:tr>
      <w:tr w:rsidR="00E533FF" w:rsidRPr="009D2A28" w14:paraId="277B9E2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06B588A" w14:textId="7ED0B624"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130723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st31.018</w:t>
            </w:r>
          </w:p>
        </w:tc>
        <w:tc>
          <w:tcPr>
            <w:tcW w:w="2118" w:type="dxa"/>
            <w:tcBorders>
              <w:top w:val="nil"/>
              <w:left w:val="nil"/>
              <w:bottom w:val="single" w:sz="4" w:space="0" w:color="auto"/>
              <w:right w:val="single" w:sz="4" w:space="0" w:color="auto"/>
            </w:tcBorders>
            <w:shd w:val="clear" w:color="auto" w:fill="auto"/>
            <w:noWrap/>
            <w:hideMark/>
          </w:tcPr>
          <w:p w14:paraId="5A995CEC" w14:textId="27E88B4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31.018</w:t>
            </w:r>
          </w:p>
        </w:tc>
        <w:tc>
          <w:tcPr>
            <w:tcW w:w="5528" w:type="dxa"/>
            <w:tcBorders>
              <w:top w:val="nil"/>
              <w:left w:val="nil"/>
              <w:bottom w:val="single" w:sz="4" w:space="0" w:color="auto"/>
              <w:right w:val="single" w:sz="4" w:space="0" w:color="auto"/>
            </w:tcBorders>
            <w:shd w:val="clear" w:color="auto" w:fill="auto"/>
            <w:vAlign w:val="center"/>
            <w:hideMark/>
          </w:tcPr>
          <w:p w14:paraId="488EC07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Открытые раны, поверхностные, другие и неуточненные травмы</w:t>
            </w:r>
          </w:p>
        </w:tc>
      </w:tr>
      <w:tr w:rsidR="00E533FF" w:rsidRPr="009D2A28" w14:paraId="5B512D3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C6F2C16" w14:textId="1F34C524"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FFB33B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st32.004</w:t>
            </w:r>
          </w:p>
        </w:tc>
        <w:tc>
          <w:tcPr>
            <w:tcW w:w="2118" w:type="dxa"/>
            <w:tcBorders>
              <w:top w:val="nil"/>
              <w:left w:val="nil"/>
              <w:bottom w:val="single" w:sz="4" w:space="0" w:color="auto"/>
              <w:right w:val="single" w:sz="4" w:space="0" w:color="auto"/>
            </w:tcBorders>
            <w:shd w:val="clear" w:color="auto" w:fill="auto"/>
            <w:noWrap/>
            <w:hideMark/>
          </w:tcPr>
          <w:p w14:paraId="42FCBB24" w14:textId="467BCA7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32.004</w:t>
            </w:r>
          </w:p>
        </w:tc>
        <w:tc>
          <w:tcPr>
            <w:tcW w:w="5528" w:type="dxa"/>
            <w:tcBorders>
              <w:top w:val="nil"/>
              <w:left w:val="nil"/>
              <w:bottom w:val="single" w:sz="4" w:space="0" w:color="auto"/>
              <w:right w:val="single" w:sz="4" w:space="0" w:color="auto"/>
            </w:tcBorders>
            <w:shd w:val="clear" w:color="auto" w:fill="auto"/>
            <w:vAlign w:val="center"/>
            <w:hideMark/>
          </w:tcPr>
          <w:p w14:paraId="74A439F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E533FF" w:rsidRPr="009D2A28" w14:paraId="02EF246F"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440B1DB" w14:textId="1612657D"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0F409B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st32.010</w:t>
            </w:r>
          </w:p>
        </w:tc>
        <w:tc>
          <w:tcPr>
            <w:tcW w:w="2118" w:type="dxa"/>
            <w:tcBorders>
              <w:top w:val="nil"/>
              <w:left w:val="nil"/>
              <w:bottom w:val="single" w:sz="4" w:space="0" w:color="auto"/>
              <w:right w:val="single" w:sz="4" w:space="0" w:color="auto"/>
            </w:tcBorders>
            <w:shd w:val="clear" w:color="auto" w:fill="auto"/>
            <w:noWrap/>
            <w:hideMark/>
          </w:tcPr>
          <w:p w14:paraId="3D2534DA" w14:textId="5ACC195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32.010</w:t>
            </w:r>
          </w:p>
        </w:tc>
        <w:tc>
          <w:tcPr>
            <w:tcW w:w="5528" w:type="dxa"/>
            <w:tcBorders>
              <w:top w:val="nil"/>
              <w:left w:val="nil"/>
              <w:bottom w:val="single" w:sz="4" w:space="0" w:color="auto"/>
              <w:right w:val="single" w:sz="4" w:space="0" w:color="auto"/>
            </w:tcBorders>
            <w:shd w:val="clear" w:color="auto" w:fill="auto"/>
            <w:vAlign w:val="center"/>
            <w:hideMark/>
          </w:tcPr>
          <w:p w14:paraId="57696FB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E533FF" w:rsidRPr="009D2A28" w14:paraId="20CA644F"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B557A36" w14:textId="62F6046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93E32D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st32.011</w:t>
            </w:r>
          </w:p>
        </w:tc>
        <w:tc>
          <w:tcPr>
            <w:tcW w:w="2118" w:type="dxa"/>
            <w:tcBorders>
              <w:top w:val="nil"/>
              <w:left w:val="nil"/>
              <w:bottom w:val="single" w:sz="4" w:space="0" w:color="auto"/>
              <w:right w:val="single" w:sz="4" w:space="0" w:color="auto"/>
            </w:tcBorders>
            <w:shd w:val="clear" w:color="auto" w:fill="auto"/>
            <w:noWrap/>
            <w:hideMark/>
          </w:tcPr>
          <w:p w14:paraId="3230A4E4" w14:textId="1313309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32.011</w:t>
            </w:r>
          </w:p>
        </w:tc>
        <w:tc>
          <w:tcPr>
            <w:tcW w:w="5528" w:type="dxa"/>
            <w:tcBorders>
              <w:top w:val="nil"/>
              <w:left w:val="nil"/>
              <w:bottom w:val="single" w:sz="4" w:space="0" w:color="auto"/>
              <w:right w:val="single" w:sz="4" w:space="0" w:color="auto"/>
            </w:tcBorders>
            <w:shd w:val="clear" w:color="auto" w:fill="auto"/>
            <w:vAlign w:val="center"/>
            <w:hideMark/>
          </w:tcPr>
          <w:p w14:paraId="0F32894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Аппендэктомия, взрослые (уровень 1)</w:t>
            </w:r>
          </w:p>
        </w:tc>
      </w:tr>
      <w:tr w:rsidR="00E533FF" w:rsidRPr="009D2A28" w14:paraId="4908014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F76DE8E" w14:textId="623CF164"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E44955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st32.012</w:t>
            </w:r>
          </w:p>
        </w:tc>
        <w:tc>
          <w:tcPr>
            <w:tcW w:w="2118" w:type="dxa"/>
            <w:tcBorders>
              <w:top w:val="nil"/>
              <w:left w:val="nil"/>
              <w:bottom w:val="single" w:sz="4" w:space="0" w:color="auto"/>
              <w:right w:val="single" w:sz="4" w:space="0" w:color="auto"/>
            </w:tcBorders>
            <w:shd w:val="clear" w:color="auto" w:fill="auto"/>
            <w:noWrap/>
            <w:hideMark/>
          </w:tcPr>
          <w:p w14:paraId="082348AA" w14:textId="57057AE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32.012</w:t>
            </w:r>
          </w:p>
        </w:tc>
        <w:tc>
          <w:tcPr>
            <w:tcW w:w="5528" w:type="dxa"/>
            <w:tcBorders>
              <w:top w:val="nil"/>
              <w:left w:val="nil"/>
              <w:bottom w:val="single" w:sz="4" w:space="0" w:color="auto"/>
              <w:right w:val="single" w:sz="4" w:space="0" w:color="auto"/>
            </w:tcBorders>
            <w:shd w:val="clear" w:color="auto" w:fill="auto"/>
            <w:vAlign w:val="center"/>
            <w:hideMark/>
          </w:tcPr>
          <w:p w14:paraId="4CA74B7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Аппендэктомия, взрослые (уровень 2)</w:t>
            </w:r>
          </w:p>
        </w:tc>
      </w:tr>
      <w:tr w:rsidR="00E533FF" w:rsidRPr="009D2A28" w14:paraId="351066E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325FF32" w14:textId="0849714D"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lastRenderedPageBreak/>
              <w:t>5</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3BC0B6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st32.013</w:t>
            </w:r>
          </w:p>
        </w:tc>
        <w:tc>
          <w:tcPr>
            <w:tcW w:w="2118" w:type="dxa"/>
            <w:tcBorders>
              <w:top w:val="nil"/>
              <w:left w:val="nil"/>
              <w:bottom w:val="single" w:sz="4" w:space="0" w:color="auto"/>
              <w:right w:val="single" w:sz="4" w:space="0" w:color="auto"/>
            </w:tcBorders>
            <w:shd w:val="clear" w:color="auto" w:fill="auto"/>
            <w:noWrap/>
            <w:hideMark/>
          </w:tcPr>
          <w:p w14:paraId="100EAAB7" w14:textId="048C47F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32.013</w:t>
            </w:r>
          </w:p>
        </w:tc>
        <w:tc>
          <w:tcPr>
            <w:tcW w:w="5528" w:type="dxa"/>
            <w:tcBorders>
              <w:top w:val="nil"/>
              <w:left w:val="nil"/>
              <w:bottom w:val="single" w:sz="4" w:space="0" w:color="auto"/>
              <w:right w:val="single" w:sz="4" w:space="0" w:color="auto"/>
            </w:tcBorders>
            <w:shd w:val="clear" w:color="auto" w:fill="auto"/>
            <w:vAlign w:val="center"/>
            <w:hideMark/>
          </w:tcPr>
          <w:p w14:paraId="1DB7F3C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1)</w:t>
            </w:r>
          </w:p>
        </w:tc>
      </w:tr>
      <w:tr w:rsidR="00E533FF" w:rsidRPr="009D2A28" w14:paraId="07F2CDF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1484937" w14:textId="14B213B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D2D9DA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st32.014</w:t>
            </w:r>
          </w:p>
        </w:tc>
        <w:tc>
          <w:tcPr>
            <w:tcW w:w="2118" w:type="dxa"/>
            <w:tcBorders>
              <w:top w:val="nil"/>
              <w:left w:val="nil"/>
              <w:bottom w:val="single" w:sz="4" w:space="0" w:color="auto"/>
              <w:right w:val="single" w:sz="4" w:space="0" w:color="auto"/>
            </w:tcBorders>
            <w:shd w:val="clear" w:color="auto" w:fill="auto"/>
            <w:noWrap/>
            <w:hideMark/>
          </w:tcPr>
          <w:p w14:paraId="3A05948A" w14:textId="0EAB41C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32.014</w:t>
            </w:r>
          </w:p>
        </w:tc>
        <w:tc>
          <w:tcPr>
            <w:tcW w:w="5528" w:type="dxa"/>
            <w:tcBorders>
              <w:top w:val="nil"/>
              <w:left w:val="nil"/>
              <w:bottom w:val="single" w:sz="4" w:space="0" w:color="auto"/>
              <w:right w:val="single" w:sz="4" w:space="0" w:color="auto"/>
            </w:tcBorders>
            <w:shd w:val="clear" w:color="auto" w:fill="auto"/>
            <w:vAlign w:val="center"/>
            <w:hideMark/>
          </w:tcPr>
          <w:p w14:paraId="0320448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2)</w:t>
            </w:r>
          </w:p>
        </w:tc>
      </w:tr>
      <w:tr w:rsidR="00E533FF" w:rsidRPr="009D2A28" w14:paraId="2726748E"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8D31535" w14:textId="5B07312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4E1526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st32.015</w:t>
            </w:r>
          </w:p>
        </w:tc>
        <w:tc>
          <w:tcPr>
            <w:tcW w:w="2118" w:type="dxa"/>
            <w:tcBorders>
              <w:top w:val="nil"/>
              <w:left w:val="nil"/>
              <w:bottom w:val="single" w:sz="4" w:space="0" w:color="auto"/>
              <w:right w:val="single" w:sz="4" w:space="0" w:color="auto"/>
            </w:tcBorders>
            <w:shd w:val="clear" w:color="auto" w:fill="auto"/>
            <w:noWrap/>
            <w:hideMark/>
          </w:tcPr>
          <w:p w14:paraId="732256C3" w14:textId="3DF5986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32.015</w:t>
            </w:r>
          </w:p>
        </w:tc>
        <w:tc>
          <w:tcPr>
            <w:tcW w:w="5528" w:type="dxa"/>
            <w:tcBorders>
              <w:top w:val="nil"/>
              <w:left w:val="nil"/>
              <w:bottom w:val="single" w:sz="4" w:space="0" w:color="auto"/>
              <w:right w:val="single" w:sz="4" w:space="0" w:color="auto"/>
            </w:tcBorders>
            <w:shd w:val="clear" w:color="auto" w:fill="auto"/>
            <w:vAlign w:val="center"/>
            <w:hideMark/>
          </w:tcPr>
          <w:p w14:paraId="076775F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3)</w:t>
            </w:r>
          </w:p>
        </w:tc>
      </w:tr>
      <w:tr w:rsidR="00E533FF" w:rsidRPr="009D2A28" w14:paraId="1FA15911"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095238EA" w14:textId="11E4B58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25E2DD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st36.001</w:t>
            </w:r>
          </w:p>
        </w:tc>
        <w:tc>
          <w:tcPr>
            <w:tcW w:w="2118" w:type="dxa"/>
            <w:tcBorders>
              <w:top w:val="nil"/>
              <w:left w:val="nil"/>
              <w:bottom w:val="single" w:sz="4" w:space="0" w:color="auto"/>
              <w:right w:val="single" w:sz="4" w:space="0" w:color="auto"/>
            </w:tcBorders>
            <w:shd w:val="clear" w:color="auto" w:fill="auto"/>
            <w:noWrap/>
            <w:hideMark/>
          </w:tcPr>
          <w:p w14:paraId="621274B7" w14:textId="0E15F86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36.001</w:t>
            </w:r>
          </w:p>
        </w:tc>
        <w:tc>
          <w:tcPr>
            <w:tcW w:w="5528" w:type="dxa"/>
            <w:tcBorders>
              <w:top w:val="nil"/>
              <w:left w:val="nil"/>
              <w:bottom w:val="single" w:sz="4" w:space="0" w:color="auto"/>
              <w:right w:val="single" w:sz="4" w:space="0" w:color="auto"/>
            </w:tcBorders>
            <w:shd w:val="clear" w:color="auto" w:fill="auto"/>
            <w:vAlign w:val="center"/>
            <w:hideMark/>
          </w:tcPr>
          <w:p w14:paraId="79146CD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p>
        </w:tc>
      </w:tr>
      <w:tr w:rsidR="00E533FF" w:rsidRPr="009D2A28" w14:paraId="028F8F82"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0BE2A18B" w14:textId="7BE67B6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05C061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3562B431" w14:textId="5417FF6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36.003.1</w:t>
            </w:r>
          </w:p>
        </w:tc>
        <w:tc>
          <w:tcPr>
            <w:tcW w:w="5528" w:type="dxa"/>
            <w:tcBorders>
              <w:top w:val="nil"/>
              <w:left w:val="nil"/>
              <w:bottom w:val="single" w:sz="4" w:space="0" w:color="auto"/>
              <w:right w:val="single" w:sz="4" w:space="0" w:color="auto"/>
            </w:tcBorders>
            <w:shd w:val="clear" w:color="000000" w:fill="FFFFFF"/>
            <w:hideMark/>
          </w:tcPr>
          <w:p w14:paraId="26A77DBD" w14:textId="327EC8E0"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Этанерцепт</w:t>
            </w:r>
            <w:r w:rsidR="003561A3">
              <w:rPr>
                <w:rStyle w:val="a6"/>
                <w:rFonts w:ascii="Times New Roman" w:eastAsia="Times New Roman" w:hAnsi="Times New Roman" w:cs="Times New Roman"/>
                <w:color w:val="000000"/>
                <w:sz w:val="28"/>
                <w:szCs w:val="28"/>
                <w:lang w:eastAsia="ru-RU"/>
              </w:rPr>
              <w:footnoteReference w:id="7"/>
            </w:r>
          </w:p>
        </w:tc>
      </w:tr>
      <w:tr w:rsidR="00E533FF" w:rsidRPr="009D2A28" w14:paraId="6992504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58812B84" w14:textId="37AE9B4A"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E6F571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406E2DE2" w14:textId="4088438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36.003.2</w:t>
            </w:r>
          </w:p>
        </w:tc>
        <w:tc>
          <w:tcPr>
            <w:tcW w:w="5528" w:type="dxa"/>
            <w:tcBorders>
              <w:top w:val="nil"/>
              <w:left w:val="nil"/>
              <w:bottom w:val="single" w:sz="4" w:space="0" w:color="auto"/>
              <w:right w:val="single" w:sz="4" w:space="0" w:color="auto"/>
            </w:tcBorders>
            <w:shd w:val="clear" w:color="000000" w:fill="FFFFFF"/>
            <w:hideMark/>
          </w:tcPr>
          <w:p w14:paraId="5DE3070C" w14:textId="339F55C2" w:rsidR="00E533FF" w:rsidRPr="009D2A28" w:rsidRDefault="00E533FF" w:rsidP="003561A3">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Голимумаб</w:t>
            </w:r>
            <w:r w:rsidR="00D34B3F" w:rsidRPr="00305E84">
              <w:rPr>
                <w:rFonts w:ascii="Times New Roman" w:eastAsia="Times New Roman" w:hAnsi="Times New Roman" w:cs="Times New Roman"/>
                <w:color w:val="000000"/>
                <w:sz w:val="28"/>
                <w:szCs w:val="28"/>
                <w:lang w:eastAsia="ru-RU"/>
              </w:rPr>
              <w:t xml:space="preserve"> – 50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37456B65"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D1F2D88" w14:textId="46940748"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0227D8B"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6370DBE" w14:textId="37E8428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36.003.3</w:t>
            </w:r>
          </w:p>
        </w:tc>
        <w:tc>
          <w:tcPr>
            <w:tcW w:w="5528" w:type="dxa"/>
            <w:tcBorders>
              <w:top w:val="nil"/>
              <w:left w:val="nil"/>
              <w:bottom w:val="single" w:sz="4" w:space="0" w:color="auto"/>
              <w:right w:val="single" w:sz="4" w:space="0" w:color="auto"/>
            </w:tcBorders>
            <w:shd w:val="clear" w:color="000000" w:fill="FFFFFF"/>
            <w:hideMark/>
          </w:tcPr>
          <w:p w14:paraId="69172077" w14:textId="7116E7D8"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Адалимумаб</w:t>
            </w:r>
            <w:r w:rsidR="00D34B3F" w:rsidRPr="00305E84">
              <w:rPr>
                <w:rFonts w:ascii="Times New Roman" w:eastAsia="Times New Roman" w:hAnsi="Times New Roman" w:cs="Times New Roman"/>
                <w:color w:val="000000"/>
                <w:sz w:val="28"/>
                <w:szCs w:val="28"/>
                <w:lang w:eastAsia="ru-RU"/>
              </w:rPr>
              <w:t xml:space="preserve"> – 40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14189559"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7D35C653" w14:textId="644DFC8D"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30646A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72D243AB" w14:textId="1EDEAB8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36.003.4</w:t>
            </w:r>
            <w:r w:rsidR="006D3A50"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077AFBBF" w14:textId="16C9384A"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w:t>
            </w:r>
            <w:r w:rsidR="00D34B3F" w:rsidRPr="00305E84">
              <w:rPr>
                <w:rFonts w:ascii="Times New Roman" w:eastAsia="Times New Roman" w:hAnsi="Times New Roman" w:cs="Times New Roman"/>
                <w:color w:val="000000"/>
                <w:sz w:val="28"/>
                <w:szCs w:val="28"/>
                <w:lang w:eastAsia="ru-RU"/>
              </w:rPr>
              <w:t xml:space="preserve"> – 500 мг</w:t>
            </w:r>
            <w:r w:rsidR="009D2A28" w:rsidRPr="00305E84">
              <w:rPr>
                <w:rFonts w:ascii="Times New Roman" w:eastAsia="Times New Roman" w:hAnsi="Times New Roman" w:cs="Times New Roman"/>
                <w:color w:val="000000"/>
                <w:sz w:val="28"/>
                <w:szCs w:val="28"/>
                <w:vertAlign w:val="superscript"/>
                <w:lang w:eastAsia="ru-RU"/>
              </w:rPr>
              <w:t>7</w:t>
            </w:r>
          </w:p>
        </w:tc>
      </w:tr>
      <w:tr w:rsidR="00BC0A64" w:rsidRPr="009D2A28" w14:paraId="2F76D948"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557D76BC" w14:textId="2112050F" w:rsidR="00BC0A64"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60</w:t>
            </w:r>
            <w:r w:rsidR="00BC0A64"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940DE97" w14:textId="3AE1B629" w:rsidR="00BC0A64" w:rsidRPr="00305E84" w:rsidRDefault="00BC0A64"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58A82DF5" w14:textId="3F3DA62F" w:rsidR="00BC0A64" w:rsidRPr="00305E84" w:rsidRDefault="00BC0A64"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CS2136.003.4.2</w:t>
            </w:r>
          </w:p>
        </w:tc>
        <w:tc>
          <w:tcPr>
            <w:tcW w:w="5528" w:type="dxa"/>
            <w:tcBorders>
              <w:top w:val="nil"/>
              <w:left w:val="nil"/>
              <w:bottom w:val="single" w:sz="4" w:space="0" w:color="auto"/>
              <w:right w:val="single" w:sz="4" w:space="0" w:color="auto"/>
            </w:tcBorders>
            <w:shd w:val="clear" w:color="000000" w:fill="FFFFFF"/>
          </w:tcPr>
          <w:p w14:paraId="46F7E772" w14:textId="40813B3C" w:rsidR="00BC0A64" w:rsidRPr="00305E84" w:rsidRDefault="00BC0A64"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r w:rsidR="006D3A50" w:rsidRPr="00305E84">
              <w:rPr>
                <w:rFonts w:ascii="Times New Roman" w:eastAsia="Times New Roman" w:hAnsi="Times New Roman" w:cs="Times New Roman"/>
                <w:color w:val="000000"/>
                <w:sz w:val="28"/>
                <w:szCs w:val="28"/>
                <w:lang w:eastAsia="ru-RU"/>
              </w:rPr>
              <w:t>Абатацепт – 750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607C6E46"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0E262B56" w14:textId="5F68238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5937F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1EC4E1A3" w14:textId="3926D931"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36.003.5</w:t>
            </w:r>
            <w:r w:rsidR="006D3A50"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0210FB11" w14:textId="38CA4A29"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Тоцилизумаб</w:t>
            </w:r>
            <w:r w:rsidR="006D3A50" w:rsidRPr="00305E84">
              <w:rPr>
                <w:rFonts w:ascii="Times New Roman" w:eastAsia="Times New Roman" w:hAnsi="Times New Roman" w:cs="Times New Roman"/>
                <w:color w:val="000000"/>
                <w:sz w:val="28"/>
                <w:szCs w:val="28"/>
                <w:lang w:eastAsia="ru-RU"/>
              </w:rPr>
              <w:t xml:space="preserve"> – 400 мг</w:t>
            </w:r>
            <w:r w:rsidR="009D2A28" w:rsidRPr="00305E84">
              <w:rPr>
                <w:rFonts w:ascii="Times New Roman" w:eastAsia="Times New Roman" w:hAnsi="Times New Roman" w:cs="Times New Roman"/>
                <w:color w:val="000000"/>
                <w:sz w:val="28"/>
                <w:szCs w:val="28"/>
                <w:vertAlign w:val="superscript"/>
                <w:lang w:eastAsia="ru-RU"/>
              </w:rPr>
              <w:t>7</w:t>
            </w:r>
          </w:p>
        </w:tc>
      </w:tr>
      <w:tr w:rsidR="00BC0A64" w:rsidRPr="009D2A28" w14:paraId="251F1C3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42A85966" w14:textId="4A0AEF2C" w:rsidR="00BC0A64"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62</w:t>
            </w:r>
            <w:r w:rsidR="006D3A50"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F7A6696" w14:textId="63A40964" w:rsidR="00BC0A64"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5BE5BBD" w14:textId="3FA0D39F" w:rsidR="00BC0A64"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CS2136.003.5.2</w:t>
            </w:r>
          </w:p>
        </w:tc>
        <w:tc>
          <w:tcPr>
            <w:tcW w:w="5528" w:type="dxa"/>
            <w:tcBorders>
              <w:top w:val="nil"/>
              <w:left w:val="nil"/>
              <w:bottom w:val="single" w:sz="4" w:space="0" w:color="auto"/>
              <w:right w:val="single" w:sz="4" w:space="0" w:color="auto"/>
            </w:tcBorders>
            <w:shd w:val="clear" w:color="000000" w:fill="FFFFFF"/>
          </w:tcPr>
          <w:p w14:paraId="12D233EF" w14:textId="438BC6CF" w:rsidR="00BC0A64" w:rsidRPr="00305E84" w:rsidRDefault="006D3A50"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Тоцилизумаб – 480 мг</w:t>
            </w:r>
            <w:r w:rsidR="009D2A28" w:rsidRPr="00305E84">
              <w:rPr>
                <w:rFonts w:ascii="Times New Roman" w:eastAsia="Times New Roman" w:hAnsi="Times New Roman" w:cs="Times New Roman"/>
                <w:color w:val="000000"/>
                <w:sz w:val="28"/>
                <w:szCs w:val="28"/>
                <w:vertAlign w:val="superscript"/>
                <w:lang w:eastAsia="ru-RU"/>
              </w:rPr>
              <w:t>7</w:t>
            </w:r>
          </w:p>
        </w:tc>
      </w:tr>
      <w:tr w:rsidR="006D3A50" w:rsidRPr="009D2A28" w14:paraId="4CD9EA0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465BA001" w14:textId="5D32DFFB" w:rsidR="006D3A50"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63</w:t>
            </w:r>
            <w:r w:rsidR="006D3A50"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4162B11" w14:textId="4EB56605" w:rsidR="006D3A50"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17F09D0" w14:textId="2017ACFA" w:rsidR="006D3A50"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CS2136.003.5.3</w:t>
            </w:r>
          </w:p>
        </w:tc>
        <w:tc>
          <w:tcPr>
            <w:tcW w:w="5528" w:type="dxa"/>
            <w:tcBorders>
              <w:top w:val="nil"/>
              <w:left w:val="nil"/>
              <w:bottom w:val="single" w:sz="4" w:space="0" w:color="auto"/>
              <w:right w:val="single" w:sz="4" w:space="0" w:color="auto"/>
            </w:tcBorders>
            <w:shd w:val="clear" w:color="000000" w:fill="FFFFFF"/>
          </w:tcPr>
          <w:p w14:paraId="21A833DA" w14:textId="6456CAB7" w:rsidR="006D3A50" w:rsidRPr="00305E84" w:rsidRDefault="006D3A50"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Тоцилизумаб – 560 мг</w:t>
            </w:r>
            <w:r w:rsidR="009D2A28" w:rsidRPr="00305E84">
              <w:rPr>
                <w:rFonts w:ascii="Times New Roman" w:eastAsia="Times New Roman" w:hAnsi="Times New Roman" w:cs="Times New Roman"/>
                <w:color w:val="000000"/>
                <w:sz w:val="28"/>
                <w:szCs w:val="28"/>
                <w:vertAlign w:val="superscript"/>
                <w:lang w:eastAsia="ru-RU"/>
              </w:rPr>
              <w:t>7</w:t>
            </w:r>
          </w:p>
        </w:tc>
      </w:tr>
      <w:tr w:rsidR="00840F5A" w:rsidRPr="009D2A28" w14:paraId="0BA89AB2"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3459DB18" w14:textId="1B3E74B3" w:rsidR="00840F5A" w:rsidRPr="00305E84" w:rsidRDefault="00D907A0" w:rsidP="00012C3F">
            <w:pPr>
              <w:spacing w:line="240" w:lineRule="auto"/>
              <w:ind w:firstLine="0"/>
              <w:jc w:val="left"/>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lastRenderedPageBreak/>
              <w:t>64</w:t>
            </w:r>
            <w:r w:rsidR="00840F5A" w:rsidRPr="00305E84">
              <w:rPr>
                <w:rFonts w:ascii="Times New Roman" w:eastAsia="Times New Roman" w:hAnsi="Times New Roman" w:cs="Times New Roman"/>
                <w:color w:val="000000"/>
                <w:sz w:val="28"/>
                <w:szCs w:val="28"/>
                <w:lang w:val="en-US" w:eastAsia="ru-RU"/>
              </w:rPr>
              <w:t>.</w:t>
            </w:r>
          </w:p>
        </w:tc>
        <w:tc>
          <w:tcPr>
            <w:tcW w:w="1284" w:type="dxa"/>
            <w:tcBorders>
              <w:top w:val="nil"/>
              <w:left w:val="nil"/>
              <w:bottom w:val="single" w:sz="4" w:space="0" w:color="auto"/>
              <w:right w:val="single" w:sz="4" w:space="0" w:color="auto"/>
            </w:tcBorders>
            <w:shd w:val="clear" w:color="auto" w:fill="auto"/>
          </w:tcPr>
          <w:p w14:paraId="7636F591" w14:textId="071D8036"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3577B150" w14:textId="11CC4627"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CS2136.003.5.4</w:t>
            </w:r>
          </w:p>
        </w:tc>
        <w:tc>
          <w:tcPr>
            <w:tcW w:w="5528" w:type="dxa"/>
            <w:tcBorders>
              <w:top w:val="nil"/>
              <w:left w:val="nil"/>
              <w:bottom w:val="single" w:sz="4" w:space="0" w:color="auto"/>
              <w:right w:val="single" w:sz="4" w:space="0" w:color="auto"/>
            </w:tcBorders>
            <w:shd w:val="clear" w:color="000000" w:fill="FFFFFF"/>
          </w:tcPr>
          <w:p w14:paraId="4BDA2ACB" w14:textId="2D0F56A9" w:rsidR="00840F5A" w:rsidRPr="00305E84" w:rsidRDefault="00840F5A"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Тоцилизумб – 162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38D7E95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09F6EFE" w14:textId="2266F1A9"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F71BE8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9A7C425" w14:textId="6251B77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36.003.6</w:t>
            </w:r>
            <w:r w:rsidR="00614216"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641C9DA0" w14:textId="70ABAE50"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Устекинумаб</w:t>
            </w:r>
            <w:r w:rsidR="00614216" w:rsidRPr="00305E84">
              <w:rPr>
                <w:rFonts w:ascii="Times New Roman" w:eastAsia="Times New Roman" w:hAnsi="Times New Roman" w:cs="Times New Roman"/>
                <w:color w:val="000000"/>
                <w:sz w:val="28"/>
                <w:szCs w:val="28"/>
                <w:lang w:eastAsia="ru-RU"/>
              </w:rPr>
              <w:t xml:space="preserve"> – 45 мг</w:t>
            </w:r>
            <w:r w:rsidR="009D2A28" w:rsidRPr="00305E84">
              <w:rPr>
                <w:rFonts w:ascii="Times New Roman" w:eastAsia="Times New Roman" w:hAnsi="Times New Roman" w:cs="Times New Roman"/>
                <w:color w:val="000000"/>
                <w:sz w:val="28"/>
                <w:szCs w:val="28"/>
                <w:vertAlign w:val="superscript"/>
                <w:lang w:eastAsia="ru-RU"/>
              </w:rPr>
              <w:t>7</w:t>
            </w:r>
          </w:p>
        </w:tc>
      </w:tr>
      <w:tr w:rsidR="00614216" w:rsidRPr="009D2A28" w14:paraId="6707CF85"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9437BB0" w14:textId="0CE5BF1C" w:rsidR="00614216"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66</w:t>
            </w:r>
            <w:r w:rsidR="00614216"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7CECB393" w14:textId="3CCF1F4D" w:rsidR="00614216" w:rsidRPr="00305E84" w:rsidRDefault="00614216"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FB207CA" w14:textId="27CDED87" w:rsidR="00614216" w:rsidRPr="00305E84" w:rsidRDefault="00614216"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CS2136.003.6.2</w:t>
            </w:r>
          </w:p>
        </w:tc>
        <w:tc>
          <w:tcPr>
            <w:tcW w:w="5528" w:type="dxa"/>
            <w:tcBorders>
              <w:top w:val="nil"/>
              <w:left w:val="nil"/>
              <w:bottom w:val="single" w:sz="4" w:space="0" w:color="auto"/>
              <w:right w:val="single" w:sz="4" w:space="0" w:color="auto"/>
            </w:tcBorders>
            <w:shd w:val="clear" w:color="000000" w:fill="FFFFFF"/>
          </w:tcPr>
          <w:p w14:paraId="0BE18DC1" w14:textId="054B191E" w:rsidR="00614216" w:rsidRPr="00305E84" w:rsidRDefault="00614216"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Устекинумаб – 90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1444093D"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4E1F0C10" w14:textId="73F8064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7</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81EA5C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ACA35E1" w14:textId="0D14C40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36.003.7</w:t>
            </w:r>
          </w:p>
        </w:tc>
        <w:tc>
          <w:tcPr>
            <w:tcW w:w="5528" w:type="dxa"/>
            <w:tcBorders>
              <w:top w:val="nil"/>
              <w:left w:val="nil"/>
              <w:bottom w:val="single" w:sz="4" w:space="0" w:color="auto"/>
              <w:right w:val="single" w:sz="4" w:space="0" w:color="auto"/>
            </w:tcBorders>
            <w:shd w:val="clear" w:color="000000" w:fill="FFFFFF"/>
            <w:hideMark/>
          </w:tcPr>
          <w:p w14:paraId="6A81E53B" w14:textId="02A9C454"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Омализумаб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1BABBF29"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112325DB" w14:textId="70B12744"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8</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C6FFAF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3EFC4068" w14:textId="573C5D0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36.003.8</w:t>
            </w:r>
          </w:p>
        </w:tc>
        <w:tc>
          <w:tcPr>
            <w:tcW w:w="5528" w:type="dxa"/>
            <w:tcBorders>
              <w:top w:val="nil"/>
              <w:left w:val="nil"/>
              <w:bottom w:val="single" w:sz="4" w:space="0" w:color="auto"/>
              <w:right w:val="single" w:sz="4" w:space="0" w:color="auto"/>
            </w:tcBorders>
            <w:shd w:val="clear" w:color="000000" w:fill="FFFFFF"/>
            <w:hideMark/>
          </w:tcPr>
          <w:p w14:paraId="6E3FABB9" w14:textId="45DD7D9E"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Цертолизумаба пэгол</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2D62057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6D1518D" w14:textId="41C9C32A"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9</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73256E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713CBD19" w14:textId="7450F221"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36.003.9</w:t>
            </w:r>
          </w:p>
        </w:tc>
        <w:tc>
          <w:tcPr>
            <w:tcW w:w="5528" w:type="dxa"/>
            <w:tcBorders>
              <w:top w:val="nil"/>
              <w:left w:val="nil"/>
              <w:bottom w:val="single" w:sz="4" w:space="0" w:color="auto"/>
              <w:right w:val="single" w:sz="4" w:space="0" w:color="auto"/>
            </w:tcBorders>
            <w:shd w:val="clear" w:color="000000" w:fill="FFFFFF"/>
            <w:hideMark/>
          </w:tcPr>
          <w:p w14:paraId="422F587A" w14:textId="5D28EB98"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Инфликсимаб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F0226CA"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4790C43" w14:textId="6065CDF4" w:rsidR="00E533FF" w:rsidRPr="009D2A28" w:rsidRDefault="00840F5A"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w:t>
            </w:r>
            <w:r w:rsidR="00D907A0" w:rsidRPr="00305E84">
              <w:rPr>
                <w:rFonts w:ascii="Times New Roman" w:eastAsia="Times New Roman" w:hAnsi="Times New Roman" w:cs="Times New Roman"/>
                <w:color w:val="000000"/>
                <w:sz w:val="28"/>
                <w:szCs w:val="28"/>
                <w:lang w:eastAsia="ru-RU"/>
              </w:rPr>
              <w:t>0</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2D8323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4B0C4E70" w14:textId="3C9AEE1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36.003.10</w:t>
            </w:r>
          </w:p>
        </w:tc>
        <w:tc>
          <w:tcPr>
            <w:tcW w:w="5528" w:type="dxa"/>
            <w:tcBorders>
              <w:top w:val="nil"/>
              <w:left w:val="nil"/>
              <w:bottom w:val="single" w:sz="4" w:space="0" w:color="auto"/>
              <w:right w:val="single" w:sz="4" w:space="0" w:color="auto"/>
            </w:tcBorders>
            <w:shd w:val="clear" w:color="000000" w:fill="FFFFFF"/>
            <w:hideMark/>
          </w:tcPr>
          <w:p w14:paraId="3229F754" w14:textId="05E304DB" w:rsidR="00E533FF" w:rsidRPr="003561A3" w:rsidRDefault="00E533FF" w:rsidP="00E533FF">
            <w:pPr>
              <w:spacing w:line="240" w:lineRule="auto"/>
              <w:ind w:firstLine="0"/>
              <w:rPr>
                <w:rFonts w:ascii="Times New Roman" w:eastAsia="Times New Roman" w:hAnsi="Times New Roman" w:cs="Times New Roman"/>
                <w:color w:val="000000"/>
                <w:sz w:val="28"/>
                <w:szCs w:val="28"/>
                <w:vertAlign w:val="superscript"/>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Ведолизумаб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840F5A" w:rsidRPr="009D2A28" w14:paraId="2DD1BA2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53878D92" w14:textId="35F37912" w:rsidR="00840F5A"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71</w:t>
            </w:r>
            <w:r w:rsidR="00840F5A"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124F06C3" w14:textId="6B9E0757"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w:t>
            </w:r>
            <w:r w:rsidR="005F6831" w:rsidRPr="00305E84">
              <w:rPr>
                <w:rFonts w:ascii="Times New Roman" w:eastAsia="Times New Roman" w:hAnsi="Times New Roman" w:cs="Times New Roman"/>
                <w:color w:val="000000"/>
                <w:sz w:val="28"/>
                <w:szCs w:val="28"/>
                <w:lang w:val="en-US" w:eastAsia="ru-RU"/>
              </w:rPr>
              <w:t>003</w:t>
            </w:r>
          </w:p>
        </w:tc>
        <w:tc>
          <w:tcPr>
            <w:tcW w:w="2118" w:type="dxa"/>
            <w:tcBorders>
              <w:top w:val="nil"/>
              <w:left w:val="nil"/>
              <w:bottom w:val="single" w:sz="4" w:space="0" w:color="auto"/>
              <w:right w:val="single" w:sz="4" w:space="0" w:color="auto"/>
            </w:tcBorders>
            <w:shd w:val="clear" w:color="000000" w:fill="FFFFFF"/>
          </w:tcPr>
          <w:p w14:paraId="7CC32FD1" w14:textId="288C7CE8" w:rsidR="00840F5A"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CS2136.003.11</w:t>
            </w:r>
          </w:p>
        </w:tc>
        <w:tc>
          <w:tcPr>
            <w:tcW w:w="5528" w:type="dxa"/>
            <w:tcBorders>
              <w:top w:val="nil"/>
              <w:left w:val="nil"/>
              <w:bottom w:val="single" w:sz="4" w:space="0" w:color="auto"/>
              <w:right w:val="single" w:sz="4" w:space="0" w:color="auto"/>
            </w:tcBorders>
            <w:shd w:val="clear" w:color="000000" w:fill="FFFFFF"/>
          </w:tcPr>
          <w:p w14:paraId="670E61FB" w14:textId="407C652A" w:rsidR="00840F5A"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Ритуксимаб – 500 мг</w:t>
            </w:r>
            <w:r w:rsidR="009D2A28" w:rsidRPr="00305E84">
              <w:rPr>
                <w:rFonts w:ascii="Times New Roman" w:eastAsia="Times New Roman" w:hAnsi="Times New Roman" w:cs="Times New Roman"/>
                <w:color w:val="000000"/>
                <w:sz w:val="28"/>
                <w:szCs w:val="28"/>
                <w:vertAlign w:val="superscript"/>
                <w:lang w:eastAsia="ru-RU"/>
              </w:rPr>
              <w:t>7</w:t>
            </w:r>
          </w:p>
        </w:tc>
      </w:tr>
      <w:tr w:rsidR="005F6831" w:rsidRPr="009D2A28" w14:paraId="32F45241"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3C6F0F8" w14:textId="2269F384" w:rsidR="005F6831" w:rsidRPr="00305E84" w:rsidRDefault="00D907A0" w:rsidP="00012C3F">
            <w:pPr>
              <w:spacing w:line="240" w:lineRule="auto"/>
              <w:ind w:firstLine="0"/>
              <w:jc w:val="left"/>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eastAsia="ru-RU"/>
              </w:rPr>
              <w:t>72</w:t>
            </w:r>
            <w:r w:rsidR="005F6831"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02171DC2" w14:textId="3FD98FC9"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4BDD4FC7" w14:textId="186DF6F3"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CS2136.003.12</w:t>
            </w:r>
          </w:p>
        </w:tc>
        <w:tc>
          <w:tcPr>
            <w:tcW w:w="5528" w:type="dxa"/>
            <w:tcBorders>
              <w:top w:val="nil"/>
              <w:left w:val="nil"/>
              <w:bottom w:val="single" w:sz="4" w:space="0" w:color="auto"/>
              <w:right w:val="single" w:sz="4" w:space="0" w:color="auto"/>
            </w:tcBorders>
            <w:shd w:val="clear" w:color="000000" w:fill="FFFFFF"/>
          </w:tcPr>
          <w:p w14:paraId="044A56E5" w14:textId="7F41D8F1" w:rsidR="005F6831"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Ритуксимаб – 1000 мг</w:t>
            </w:r>
            <w:r w:rsidR="009D2A28" w:rsidRPr="00305E84">
              <w:rPr>
                <w:rFonts w:ascii="Times New Roman" w:eastAsia="Times New Roman" w:hAnsi="Times New Roman" w:cs="Times New Roman"/>
                <w:color w:val="000000"/>
                <w:sz w:val="28"/>
                <w:szCs w:val="28"/>
                <w:vertAlign w:val="superscript"/>
                <w:lang w:eastAsia="ru-RU"/>
              </w:rPr>
              <w:t>7</w:t>
            </w:r>
          </w:p>
        </w:tc>
      </w:tr>
      <w:tr w:rsidR="005F6831" w:rsidRPr="009D2A28" w14:paraId="66E3B7F3"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E32AD12" w14:textId="54B13163" w:rsidR="005F6831"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73</w:t>
            </w:r>
            <w:r w:rsidR="005F6831"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9265139" w14:textId="13D7EB07"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5E06CEB3" w14:textId="5D603A07"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CS2136.003.13</w:t>
            </w:r>
          </w:p>
        </w:tc>
        <w:tc>
          <w:tcPr>
            <w:tcW w:w="5528" w:type="dxa"/>
            <w:tcBorders>
              <w:top w:val="nil"/>
              <w:left w:val="nil"/>
              <w:bottom w:val="single" w:sz="4" w:space="0" w:color="auto"/>
              <w:right w:val="single" w:sz="4" w:space="0" w:color="auto"/>
            </w:tcBorders>
            <w:shd w:val="clear" w:color="000000" w:fill="FFFFFF"/>
          </w:tcPr>
          <w:p w14:paraId="46347E72" w14:textId="1C2C89D8" w:rsidR="005F6831"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w:t>
            </w:r>
            <w:r w:rsidR="002B771C" w:rsidRPr="00305E84">
              <w:rPr>
                <w:rFonts w:ascii="Times New Roman" w:eastAsia="Times New Roman" w:hAnsi="Times New Roman" w:cs="Times New Roman"/>
                <w:color w:val="000000"/>
                <w:sz w:val="28"/>
                <w:szCs w:val="28"/>
                <w:lang w:eastAsia="ru-RU"/>
              </w:rPr>
              <w:t>иммунодепрессантов с использованием препарата Секукинумаб – 150 мг</w:t>
            </w:r>
            <w:r w:rsidR="009D2A28" w:rsidRPr="00305E84">
              <w:rPr>
                <w:rFonts w:ascii="Times New Roman" w:eastAsia="Times New Roman" w:hAnsi="Times New Roman" w:cs="Times New Roman"/>
                <w:color w:val="000000"/>
                <w:sz w:val="28"/>
                <w:szCs w:val="28"/>
                <w:vertAlign w:val="superscript"/>
                <w:lang w:eastAsia="ru-RU"/>
              </w:rPr>
              <w:t>7</w:t>
            </w:r>
          </w:p>
        </w:tc>
      </w:tr>
      <w:tr w:rsidR="002B771C" w:rsidRPr="009D2A28" w14:paraId="5ED14DD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5B10408" w14:textId="7271DA9F" w:rsidR="002B771C"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74</w:t>
            </w:r>
            <w:r w:rsidR="002B771C"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2F4913B" w14:textId="7EBDE6E8" w:rsidR="002B771C" w:rsidRPr="00305E84" w:rsidRDefault="002B771C"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B7454AF" w14:textId="56505C99" w:rsidR="002B771C" w:rsidRPr="00305E84" w:rsidRDefault="002B771C"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CS2136.003.14</w:t>
            </w:r>
          </w:p>
        </w:tc>
        <w:tc>
          <w:tcPr>
            <w:tcW w:w="5528" w:type="dxa"/>
            <w:tcBorders>
              <w:top w:val="nil"/>
              <w:left w:val="nil"/>
              <w:bottom w:val="single" w:sz="4" w:space="0" w:color="auto"/>
              <w:right w:val="single" w:sz="4" w:space="0" w:color="auto"/>
            </w:tcBorders>
            <w:shd w:val="clear" w:color="000000" w:fill="FFFFFF"/>
          </w:tcPr>
          <w:p w14:paraId="58E185A7" w14:textId="73B0D358" w:rsidR="002B771C" w:rsidRPr="00305E84" w:rsidRDefault="002B771C"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Секукинумаб – 300 мг</w:t>
            </w:r>
            <w:r w:rsidR="009D2A28" w:rsidRPr="00305E84">
              <w:rPr>
                <w:rFonts w:ascii="Times New Roman" w:eastAsia="Times New Roman" w:hAnsi="Times New Roman" w:cs="Times New Roman"/>
                <w:color w:val="000000"/>
                <w:sz w:val="28"/>
                <w:szCs w:val="28"/>
                <w:vertAlign w:val="superscript"/>
                <w:lang w:eastAsia="ru-RU"/>
              </w:rPr>
              <w:t>7</w:t>
            </w:r>
          </w:p>
        </w:tc>
      </w:tr>
      <w:tr w:rsidR="003B25E5" w:rsidRPr="009D2A28" w14:paraId="5DD8D11A"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35A22E19" w14:textId="7D54B0D2" w:rsidR="003B25E5"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lastRenderedPageBreak/>
              <w:t>75</w:t>
            </w:r>
            <w:r w:rsidR="003B25E5"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9CF4136" w14:textId="55000D82" w:rsidR="003B25E5" w:rsidRPr="00305E84" w:rsidRDefault="003B25E5"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0F057D13" w14:textId="7E131E66" w:rsidR="003B25E5" w:rsidRPr="00305E84" w:rsidRDefault="003B25E5"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CS2136.003.15</w:t>
            </w:r>
          </w:p>
        </w:tc>
        <w:tc>
          <w:tcPr>
            <w:tcW w:w="5528" w:type="dxa"/>
            <w:tcBorders>
              <w:top w:val="nil"/>
              <w:left w:val="nil"/>
              <w:bottom w:val="single" w:sz="4" w:space="0" w:color="auto"/>
              <w:right w:val="single" w:sz="4" w:space="0" w:color="auto"/>
            </w:tcBorders>
            <w:shd w:val="clear" w:color="000000" w:fill="FFFFFF"/>
          </w:tcPr>
          <w:p w14:paraId="609C0E2D" w14:textId="61A8D9CB" w:rsidR="003B25E5"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Сарилумаб – 200 мг</w:t>
            </w:r>
            <w:r w:rsidR="009D2A28" w:rsidRPr="00305E84">
              <w:rPr>
                <w:rFonts w:ascii="Times New Roman" w:eastAsia="Times New Roman" w:hAnsi="Times New Roman" w:cs="Times New Roman"/>
                <w:color w:val="000000"/>
                <w:sz w:val="28"/>
                <w:szCs w:val="28"/>
                <w:vertAlign w:val="superscript"/>
                <w:lang w:eastAsia="ru-RU"/>
              </w:rPr>
              <w:t>7</w:t>
            </w:r>
          </w:p>
        </w:tc>
      </w:tr>
      <w:tr w:rsidR="00A416A7" w:rsidRPr="009D2A28" w14:paraId="5BA14241"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D71AAAA" w14:textId="5029AB3E"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76</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0CAD3C43" w14:textId="620CA742"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6CED9D98" w14:textId="45217E6F"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CS2136.003.16.1</w:t>
            </w:r>
          </w:p>
        </w:tc>
        <w:tc>
          <w:tcPr>
            <w:tcW w:w="5528" w:type="dxa"/>
            <w:tcBorders>
              <w:top w:val="nil"/>
              <w:left w:val="nil"/>
              <w:bottom w:val="single" w:sz="4" w:space="0" w:color="auto"/>
              <w:right w:val="single" w:sz="4" w:space="0" w:color="auto"/>
            </w:tcBorders>
            <w:shd w:val="clear" w:color="000000" w:fill="FFFFFF"/>
          </w:tcPr>
          <w:p w14:paraId="72C3C674" w14:textId="713E08D7"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Дупилумаб – 200 мг</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271F041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80BAB6E" w14:textId="0676A150"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77</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72BC9DB5" w14:textId="30EC2D9B"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48FB279B" w14:textId="5CAE0135"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CS2136.003.16.2</w:t>
            </w:r>
          </w:p>
        </w:tc>
        <w:tc>
          <w:tcPr>
            <w:tcW w:w="5528" w:type="dxa"/>
            <w:tcBorders>
              <w:top w:val="nil"/>
              <w:left w:val="nil"/>
              <w:bottom w:val="single" w:sz="4" w:space="0" w:color="auto"/>
              <w:right w:val="single" w:sz="4" w:space="0" w:color="auto"/>
            </w:tcBorders>
            <w:shd w:val="clear" w:color="000000" w:fill="FFFFFF"/>
          </w:tcPr>
          <w:p w14:paraId="662B5314" w14:textId="73E624A7"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Дупилумаб – 300 мг</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69D63BC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20358FD3" w14:textId="62D948B6"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78</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1DB637A" w14:textId="48F7F44A"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884174A" w14:textId="535B0A43"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CS2136.003.17</w:t>
            </w:r>
          </w:p>
        </w:tc>
        <w:tc>
          <w:tcPr>
            <w:tcW w:w="5528" w:type="dxa"/>
            <w:tcBorders>
              <w:top w:val="nil"/>
              <w:left w:val="nil"/>
              <w:bottom w:val="single" w:sz="4" w:space="0" w:color="auto"/>
              <w:right w:val="single" w:sz="4" w:space="0" w:color="auto"/>
            </w:tcBorders>
            <w:shd w:val="clear" w:color="000000" w:fill="FFFFFF"/>
          </w:tcPr>
          <w:p w14:paraId="1E7E2ECD" w14:textId="5F1900F2"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3C87587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18201B1" w14:textId="2D48665B"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79</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387D545" w14:textId="574115CE"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D0D762F" w14:textId="4285A280"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CS2136.003.18</w:t>
            </w:r>
          </w:p>
        </w:tc>
        <w:tc>
          <w:tcPr>
            <w:tcW w:w="5528" w:type="dxa"/>
            <w:tcBorders>
              <w:top w:val="nil"/>
              <w:left w:val="nil"/>
              <w:bottom w:val="single" w:sz="4" w:space="0" w:color="auto"/>
              <w:right w:val="single" w:sz="4" w:space="0" w:color="auto"/>
            </w:tcBorders>
            <w:shd w:val="clear" w:color="000000" w:fill="FFFFFF"/>
          </w:tcPr>
          <w:p w14:paraId="787BB2CD" w14:textId="5D461B81"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2CB0FAF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096BB9E" w14:textId="1EADE4FE"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0</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1A88AF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st36.007</w:t>
            </w:r>
          </w:p>
        </w:tc>
        <w:tc>
          <w:tcPr>
            <w:tcW w:w="2118" w:type="dxa"/>
            <w:tcBorders>
              <w:top w:val="nil"/>
              <w:left w:val="nil"/>
              <w:bottom w:val="single" w:sz="4" w:space="0" w:color="auto"/>
              <w:right w:val="single" w:sz="4" w:space="0" w:color="auto"/>
            </w:tcBorders>
            <w:shd w:val="clear" w:color="auto" w:fill="auto"/>
            <w:noWrap/>
            <w:hideMark/>
          </w:tcPr>
          <w:p w14:paraId="09E91003" w14:textId="1036B3E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36.007</w:t>
            </w:r>
          </w:p>
        </w:tc>
        <w:tc>
          <w:tcPr>
            <w:tcW w:w="5528" w:type="dxa"/>
            <w:tcBorders>
              <w:top w:val="nil"/>
              <w:left w:val="nil"/>
              <w:bottom w:val="single" w:sz="4" w:space="0" w:color="auto"/>
              <w:right w:val="single" w:sz="4" w:space="0" w:color="auto"/>
            </w:tcBorders>
            <w:shd w:val="clear" w:color="auto" w:fill="auto"/>
            <w:vAlign w:val="center"/>
            <w:hideMark/>
          </w:tcPr>
          <w:p w14:paraId="4D17FF7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E533FF" w:rsidRPr="009D2A28" w14:paraId="077A3ED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1C986AB6" w14:textId="4E65F983"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1</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E429C9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st36.009</w:t>
            </w:r>
          </w:p>
        </w:tc>
        <w:tc>
          <w:tcPr>
            <w:tcW w:w="2118" w:type="dxa"/>
            <w:tcBorders>
              <w:top w:val="nil"/>
              <w:left w:val="nil"/>
              <w:bottom w:val="single" w:sz="4" w:space="0" w:color="auto"/>
              <w:right w:val="single" w:sz="4" w:space="0" w:color="auto"/>
            </w:tcBorders>
            <w:shd w:val="clear" w:color="auto" w:fill="auto"/>
            <w:noWrap/>
            <w:hideMark/>
          </w:tcPr>
          <w:p w14:paraId="7C7D0EFC" w14:textId="3921FE9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36.009</w:t>
            </w:r>
          </w:p>
        </w:tc>
        <w:tc>
          <w:tcPr>
            <w:tcW w:w="5528" w:type="dxa"/>
            <w:tcBorders>
              <w:top w:val="nil"/>
              <w:left w:val="nil"/>
              <w:bottom w:val="single" w:sz="4" w:space="0" w:color="auto"/>
              <w:right w:val="single" w:sz="4" w:space="0" w:color="auto"/>
            </w:tcBorders>
            <w:shd w:val="clear" w:color="auto" w:fill="auto"/>
            <w:vAlign w:val="center"/>
            <w:hideMark/>
          </w:tcPr>
          <w:p w14:paraId="64B4CF1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Реинфузия аутокрови</w:t>
            </w:r>
          </w:p>
        </w:tc>
      </w:tr>
      <w:tr w:rsidR="00E533FF" w:rsidRPr="009D2A28" w14:paraId="045262D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7CA6804" w14:textId="6830C530"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2</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B05697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st36.010</w:t>
            </w:r>
          </w:p>
        </w:tc>
        <w:tc>
          <w:tcPr>
            <w:tcW w:w="2118" w:type="dxa"/>
            <w:tcBorders>
              <w:top w:val="nil"/>
              <w:left w:val="nil"/>
              <w:bottom w:val="single" w:sz="4" w:space="0" w:color="auto"/>
              <w:right w:val="single" w:sz="4" w:space="0" w:color="auto"/>
            </w:tcBorders>
            <w:shd w:val="clear" w:color="auto" w:fill="auto"/>
            <w:noWrap/>
            <w:hideMark/>
          </w:tcPr>
          <w:p w14:paraId="09AB2E55" w14:textId="3209B69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36.010</w:t>
            </w:r>
          </w:p>
        </w:tc>
        <w:tc>
          <w:tcPr>
            <w:tcW w:w="5528" w:type="dxa"/>
            <w:tcBorders>
              <w:top w:val="nil"/>
              <w:left w:val="nil"/>
              <w:bottom w:val="single" w:sz="4" w:space="0" w:color="auto"/>
              <w:right w:val="single" w:sz="4" w:space="0" w:color="auto"/>
            </w:tcBorders>
            <w:shd w:val="clear" w:color="auto" w:fill="auto"/>
            <w:vAlign w:val="center"/>
            <w:hideMark/>
          </w:tcPr>
          <w:p w14:paraId="071D2649"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Баллонная внутриаортальная контрпульсация</w:t>
            </w:r>
          </w:p>
        </w:tc>
      </w:tr>
      <w:tr w:rsidR="00E533FF" w:rsidRPr="009D2A28" w14:paraId="0307F6FB"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7A76F6E" w14:textId="39AE1412"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83</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6AC32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st36.011</w:t>
            </w:r>
          </w:p>
        </w:tc>
        <w:tc>
          <w:tcPr>
            <w:tcW w:w="2118" w:type="dxa"/>
            <w:tcBorders>
              <w:top w:val="nil"/>
              <w:left w:val="nil"/>
              <w:bottom w:val="single" w:sz="4" w:space="0" w:color="auto"/>
              <w:right w:val="single" w:sz="4" w:space="0" w:color="auto"/>
            </w:tcBorders>
            <w:shd w:val="clear" w:color="auto" w:fill="auto"/>
            <w:noWrap/>
            <w:hideMark/>
          </w:tcPr>
          <w:p w14:paraId="23CE64A0" w14:textId="6644DB3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36.011</w:t>
            </w:r>
          </w:p>
        </w:tc>
        <w:tc>
          <w:tcPr>
            <w:tcW w:w="5528" w:type="dxa"/>
            <w:tcBorders>
              <w:top w:val="nil"/>
              <w:left w:val="nil"/>
              <w:bottom w:val="single" w:sz="4" w:space="0" w:color="auto"/>
              <w:right w:val="single" w:sz="4" w:space="0" w:color="auto"/>
            </w:tcBorders>
            <w:shd w:val="clear" w:color="auto" w:fill="auto"/>
            <w:vAlign w:val="center"/>
            <w:hideMark/>
          </w:tcPr>
          <w:p w14:paraId="3FF7085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Экстракорпоральная мембранная оксигенация</w:t>
            </w:r>
          </w:p>
        </w:tc>
      </w:tr>
      <w:tr w:rsidR="00E533FF" w:rsidRPr="009D2A28" w14:paraId="2CFDDAB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639ABAF2" w14:textId="7A9BB828"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84</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202C5D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st37.004</w:t>
            </w:r>
          </w:p>
        </w:tc>
        <w:tc>
          <w:tcPr>
            <w:tcW w:w="2118" w:type="dxa"/>
            <w:tcBorders>
              <w:top w:val="nil"/>
              <w:left w:val="nil"/>
              <w:bottom w:val="single" w:sz="4" w:space="0" w:color="auto"/>
              <w:right w:val="single" w:sz="4" w:space="0" w:color="auto"/>
            </w:tcBorders>
            <w:shd w:val="clear" w:color="auto" w:fill="auto"/>
            <w:noWrap/>
            <w:hideMark/>
          </w:tcPr>
          <w:p w14:paraId="7F6D61A2" w14:textId="42F4C02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37.004</w:t>
            </w:r>
          </w:p>
        </w:tc>
        <w:tc>
          <w:tcPr>
            <w:tcW w:w="5528" w:type="dxa"/>
            <w:tcBorders>
              <w:top w:val="nil"/>
              <w:left w:val="nil"/>
              <w:bottom w:val="single" w:sz="4" w:space="0" w:color="auto"/>
              <w:right w:val="single" w:sz="4" w:space="0" w:color="auto"/>
            </w:tcBorders>
            <w:shd w:val="clear" w:color="auto" w:fill="auto"/>
            <w:vAlign w:val="center"/>
            <w:hideMark/>
          </w:tcPr>
          <w:p w14:paraId="2247867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Медицинская реабилитация пациентов с заболеваниями центральной нервной системы (6 баллов по ШРМ)</w:t>
            </w:r>
          </w:p>
        </w:tc>
      </w:tr>
    </w:tbl>
    <w:p w14:paraId="21BBAE3D" w14:textId="77777777" w:rsidR="00E533FF" w:rsidRPr="009D2A28" w:rsidRDefault="00E533FF" w:rsidP="00E533FF">
      <w:pPr>
        <w:widowControl w:val="0"/>
        <w:autoSpaceDE w:val="0"/>
        <w:autoSpaceDN w:val="0"/>
        <w:spacing w:line="240" w:lineRule="auto"/>
        <w:ind w:firstLine="0"/>
        <w:rPr>
          <w:rFonts w:ascii="Calibri" w:eastAsia="Times New Roman" w:hAnsi="Calibri" w:cs="Calibri"/>
          <w:szCs w:val="20"/>
          <w:lang w:eastAsia="ru-RU"/>
        </w:rPr>
      </w:pPr>
    </w:p>
    <w:p w14:paraId="38183041" w14:textId="26C68219" w:rsidR="00E533FF" w:rsidRPr="009D2A28" w:rsidRDefault="00E533FF" w:rsidP="00E533FF">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Таблица 5</w:t>
      </w:r>
    </w:p>
    <w:p w14:paraId="12FFFC24"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Перечень КСГ,</w:t>
      </w:r>
    </w:p>
    <w:p w14:paraId="0178B258"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КфПУ равный 1 </w:t>
      </w:r>
    </w:p>
    <w:p w14:paraId="0E5E9577" w14:textId="77777777" w:rsidR="00E533FF" w:rsidRPr="009D2A28" w:rsidRDefault="00E533FF" w:rsidP="00E533FF">
      <w:pPr>
        <w:widowControl w:val="0"/>
        <w:autoSpaceDE w:val="0"/>
        <w:autoSpaceDN w:val="0"/>
        <w:spacing w:line="240" w:lineRule="auto"/>
        <w:ind w:firstLine="0"/>
        <w:rPr>
          <w:rFonts w:ascii="Calibri" w:eastAsia="Times New Roman" w:hAnsi="Calibri" w:cs="Calibri"/>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1"/>
        <w:gridCol w:w="1276"/>
        <w:gridCol w:w="1984"/>
        <w:gridCol w:w="5533"/>
      </w:tblGrid>
      <w:tr w:rsidR="00E533FF" w:rsidRPr="009D2A28" w14:paraId="761D78B6" w14:textId="77777777" w:rsidTr="00E533FF">
        <w:tc>
          <w:tcPr>
            <w:tcW w:w="841" w:type="dxa"/>
            <w:vMerge w:val="restart"/>
            <w:vAlign w:val="center"/>
          </w:tcPr>
          <w:p w14:paraId="5D98B23F"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стр.</w:t>
            </w:r>
          </w:p>
        </w:tc>
        <w:tc>
          <w:tcPr>
            <w:tcW w:w="1276" w:type="dxa"/>
            <w:vAlign w:val="center"/>
          </w:tcPr>
          <w:p w14:paraId="45FB132F"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КСГ</w:t>
            </w:r>
          </w:p>
        </w:tc>
        <w:tc>
          <w:tcPr>
            <w:tcW w:w="1984" w:type="dxa"/>
            <w:vAlign w:val="center"/>
          </w:tcPr>
          <w:p w14:paraId="4C1BD0A2"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Код КСГ</w:t>
            </w:r>
          </w:p>
        </w:tc>
        <w:tc>
          <w:tcPr>
            <w:tcW w:w="5533" w:type="dxa"/>
            <w:vAlign w:val="center"/>
          </w:tcPr>
          <w:p w14:paraId="621FB988"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Наименование КСГ</w:t>
            </w:r>
          </w:p>
        </w:tc>
      </w:tr>
      <w:tr w:rsidR="00E533FF" w:rsidRPr="009D2A28" w14:paraId="1752BBB4" w14:textId="77777777" w:rsidTr="00E533FF">
        <w:tc>
          <w:tcPr>
            <w:tcW w:w="841" w:type="dxa"/>
            <w:vMerge/>
          </w:tcPr>
          <w:p w14:paraId="63ACC3F1" w14:textId="77777777" w:rsidR="00E533FF" w:rsidRPr="009D2A28" w:rsidRDefault="00E533FF" w:rsidP="00E533FF">
            <w:pPr>
              <w:spacing w:after="160" w:line="259" w:lineRule="auto"/>
              <w:ind w:firstLine="0"/>
              <w:jc w:val="left"/>
              <w:rPr>
                <w:rFonts w:ascii="Times New Roman" w:hAnsi="Times New Roman" w:cs="Times New Roman"/>
                <w:sz w:val="28"/>
                <w:szCs w:val="28"/>
              </w:rPr>
            </w:pPr>
          </w:p>
        </w:tc>
        <w:tc>
          <w:tcPr>
            <w:tcW w:w="1276" w:type="dxa"/>
            <w:vAlign w:val="center"/>
          </w:tcPr>
          <w:p w14:paraId="75E5EF0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p>
        </w:tc>
        <w:tc>
          <w:tcPr>
            <w:tcW w:w="1984" w:type="dxa"/>
            <w:vAlign w:val="center"/>
          </w:tcPr>
          <w:p w14:paraId="1110EB9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2</w:t>
            </w:r>
          </w:p>
        </w:tc>
        <w:tc>
          <w:tcPr>
            <w:tcW w:w="5533" w:type="dxa"/>
            <w:vAlign w:val="center"/>
          </w:tcPr>
          <w:p w14:paraId="512BC5D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3</w:t>
            </w:r>
          </w:p>
        </w:tc>
      </w:tr>
      <w:tr w:rsidR="00E533FF" w:rsidRPr="009D2A28" w14:paraId="4ADAD1A0" w14:textId="77777777" w:rsidTr="00E533FF">
        <w:tc>
          <w:tcPr>
            <w:tcW w:w="841" w:type="dxa"/>
          </w:tcPr>
          <w:p w14:paraId="5BF7AB00"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p>
        </w:tc>
        <w:tc>
          <w:tcPr>
            <w:tcW w:w="1276" w:type="dxa"/>
          </w:tcPr>
          <w:p w14:paraId="47680B32" w14:textId="427D830C"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ds02.00</w:t>
            </w:r>
            <w:r w:rsidR="006E5807" w:rsidRPr="00305E84">
              <w:rPr>
                <w:rFonts w:ascii="Times New Roman" w:eastAsia="Times New Roman" w:hAnsi="Times New Roman" w:cs="Times New Roman"/>
                <w:sz w:val="28"/>
                <w:szCs w:val="28"/>
                <w:lang w:eastAsia="ru-RU"/>
              </w:rPr>
              <w:t>8</w:t>
            </w:r>
          </w:p>
        </w:tc>
        <w:tc>
          <w:tcPr>
            <w:tcW w:w="1984" w:type="dxa"/>
          </w:tcPr>
          <w:p w14:paraId="7D826217" w14:textId="357ED406"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HD2</w:t>
            </w:r>
            <w:r w:rsidR="006E5807" w:rsidRPr="00305E84">
              <w:rPr>
                <w:rFonts w:ascii="Times New Roman" w:eastAsia="Times New Roman" w:hAnsi="Times New Roman" w:cs="Times New Roman"/>
                <w:sz w:val="28"/>
                <w:szCs w:val="28"/>
                <w:lang w:eastAsia="ru-RU"/>
              </w:rPr>
              <w:t>1</w:t>
            </w:r>
            <w:r w:rsidRPr="009D2A28">
              <w:rPr>
                <w:rFonts w:ascii="Times New Roman" w:eastAsia="Times New Roman" w:hAnsi="Times New Roman" w:cs="Times New Roman"/>
                <w:sz w:val="28"/>
                <w:szCs w:val="28"/>
                <w:lang w:eastAsia="ru-RU"/>
              </w:rPr>
              <w:t>02.00</w:t>
            </w:r>
            <w:r w:rsidR="006E5807" w:rsidRPr="00305E84">
              <w:rPr>
                <w:rFonts w:ascii="Times New Roman" w:eastAsia="Times New Roman" w:hAnsi="Times New Roman" w:cs="Times New Roman"/>
                <w:sz w:val="28"/>
                <w:szCs w:val="28"/>
                <w:lang w:eastAsia="ru-RU"/>
              </w:rPr>
              <w:t>8</w:t>
            </w:r>
          </w:p>
        </w:tc>
        <w:tc>
          <w:tcPr>
            <w:tcW w:w="5533" w:type="dxa"/>
          </w:tcPr>
          <w:p w14:paraId="0DF9FFE6" w14:textId="4485D4F3" w:rsidR="00E533FF" w:rsidRPr="009D2A28" w:rsidRDefault="00E533F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Экстракорпоральное оплодотворение </w:t>
            </w:r>
            <w:r w:rsidR="00C83124" w:rsidRPr="00305E84">
              <w:rPr>
                <w:rFonts w:ascii="Times New Roman" w:eastAsia="Times New Roman" w:hAnsi="Times New Roman" w:cs="Times New Roman"/>
                <w:sz w:val="28"/>
                <w:szCs w:val="28"/>
                <w:lang w:eastAsia="ru-RU"/>
              </w:rPr>
              <w:t>(уровень 1)</w:t>
            </w:r>
          </w:p>
        </w:tc>
      </w:tr>
      <w:tr w:rsidR="00E533FF" w:rsidRPr="009D2A28" w14:paraId="7DD71DEB" w14:textId="77777777" w:rsidTr="00E533FF">
        <w:tc>
          <w:tcPr>
            <w:tcW w:w="841" w:type="dxa"/>
          </w:tcPr>
          <w:p w14:paraId="47A8D45F"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2.</w:t>
            </w:r>
          </w:p>
        </w:tc>
        <w:tc>
          <w:tcPr>
            <w:tcW w:w="1276" w:type="dxa"/>
          </w:tcPr>
          <w:p w14:paraId="32E813E8" w14:textId="5D4757ED"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ds02.00</w:t>
            </w:r>
            <w:r w:rsidR="00C83124" w:rsidRPr="00305E84">
              <w:rPr>
                <w:rFonts w:ascii="Times New Roman" w:eastAsia="Times New Roman" w:hAnsi="Times New Roman" w:cs="Times New Roman"/>
                <w:sz w:val="28"/>
                <w:szCs w:val="28"/>
                <w:lang w:eastAsia="ru-RU"/>
              </w:rPr>
              <w:t>9</w:t>
            </w:r>
          </w:p>
        </w:tc>
        <w:tc>
          <w:tcPr>
            <w:tcW w:w="1984" w:type="dxa"/>
          </w:tcPr>
          <w:p w14:paraId="0C508B7E" w14:textId="7B75995B"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HD2</w:t>
            </w:r>
            <w:r w:rsidR="00C83124" w:rsidRPr="00305E84">
              <w:rPr>
                <w:rFonts w:ascii="Times New Roman" w:eastAsia="Times New Roman" w:hAnsi="Times New Roman" w:cs="Times New Roman"/>
                <w:sz w:val="28"/>
                <w:szCs w:val="28"/>
                <w:lang w:eastAsia="ru-RU"/>
              </w:rPr>
              <w:t>1</w:t>
            </w:r>
            <w:r w:rsidRPr="009D2A28">
              <w:rPr>
                <w:rFonts w:ascii="Times New Roman" w:eastAsia="Times New Roman" w:hAnsi="Times New Roman" w:cs="Times New Roman"/>
                <w:sz w:val="28"/>
                <w:szCs w:val="28"/>
                <w:lang w:eastAsia="ru-RU"/>
              </w:rPr>
              <w:t>02.00</w:t>
            </w:r>
            <w:r w:rsidR="00C83124" w:rsidRPr="00305E84">
              <w:rPr>
                <w:rFonts w:ascii="Times New Roman" w:eastAsia="Times New Roman" w:hAnsi="Times New Roman" w:cs="Times New Roman"/>
                <w:sz w:val="28"/>
                <w:szCs w:val="28"/>
                <w:lang w:eastAsia="ru-RU"/>
              </w:rPr>
              <w:t>9</w:t>
            </w:r>
          </w:p>
        </w:tc>
        <w:tc>
          <w:tcPr>
            <w:tcW w:w="5533" w:type="dxa"/>
          </w:tcPr>
          <w:p w14:paraId="09041CF2" w14:textId="4EDBC41F" w:rsidR="00E533FF" w:rsidRPr="009D2A28" w:rsidRDefault="00E533F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Экстракорпоральное оплодотворение </w:t>
            </w:r>
            <w:r w:rsidR="00C83124" w:rsidRPr="00305E84">
              <w:rPr>
                <w:rFonts w:ascii="Times New Roman" w:eastAsia="Times New Roman" w:hAnsi="Times New Roman" w:cs="Times New Roman"/>
                <w:sz w:val="28"/>
                <w:szCs w:val="28"/>
                <w:lang w:eastAsia="ru-RU"/>
              </w:rPr>
              <w:t>(уровень 2)</w:t>
            </w:r>
          </w:p>
        </w:tc>
      </w:tr>
      <w:tr w:rsidR="00C83124" w:rsidRPr="009D2A28" w14:paraId="494E04FB" w14:textId="77777777" w:rsidTr="00E533FF">
        <w:tc>
          <w:tcPr>
            <w:tcW w:w="841" w:type="dxa"/>
          </w:tcPr>
          <w:p w14:paraId="7AB79220" w14:textId="5A48741C" w:rsidR="00C83124" w:rsidRPr="00305E84" w:rsidRDefault="00C83124"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3.</w:t>
            </w:r>
          </w:p>
        </w:tc>
        <w:tc>
          <w:tcPr>
            <w:tcW w:w="1276" w:type="dxa"/>
          </w:tcPr>
          <w:p w14:paraId="6F6DDA65" w14:textId="55B6B670"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ds02.010</w:t>
            </w:r>
          </w:p>
        </w:tc>
        <w:tc>
          <w:tcPr>
            <w:tcW w:w="1984" w:type="dxa"/>
          </w:tcPr>
          <w:p w14:paraId="64604FCC" w14:textId="6DC2867A"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HD2102.010</w:t>
            </w:r>
          </w:p>
        </w:tc>
        <w:tc>
          <w:tcPr>
            <w:tcW w:w="5533" w:type="dxa"/>
          </w:tcPr>
          <w:p w14:paraId="5DE22FBB" w14:textId="5C99436C" w:rsidR="00C83124" w:rsidRPr="00305E84" w:rsidRDefault="00C83124" w:rsidP="00C83124">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Экстракорпоральное оплодотворение (уровень 3)</w:t>
            </w:r>
          </w:p>
        </w:tc>
      </w:tr>
      <w:tr w:rsidR="00C83124" w:rsidRPr="009D2A28" w14:paraId="558B40F9" w14:textId="77777777" w:rsidTr="00E533FF">
        <w:tc>
          <w:tcPr>
            <w:tcW w:w="841" w:type="dxa"/>
          </w:tcPr>
          <w:p w14:paraId="7A74A092" w14:textId="7EBC76A0" w:rsidR="00C83124" w:rsidRPr="00305E84" w:rsidRDefault="00C83124"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4.</w:t>
            </w:r>
          </w:p>
        </w:tc>
        <w:tc>
          <w:tcPr>
            <w:tcW w:w="1276" w:type="dxa"/>
          </w:tcPr>
          <w:p w14:paraId="67410330" w14:textId="590FE3C4"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ds02.011</w:t>
            </w:r>
          </w:p>
        </w:tc>
        <w:tc>
          <w:tcPr>
            <w:tcW w:w="1984" w:type="dxa"/>
          </w:tcPr>
          <w:p w14:paraId="442435E8" w14:textId="4627426C"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HD2102.011</w:t>
            </w:r>
          </w:p>
        </w:tc>
        <w:tc>
          <w:tcPr>
            <w:tcW w:w="5533" w:type="dxa"/>
          </w:tcPr>
          <w:p w14:paraId="3C34ED95" w14:textId="34B555CE" w:rsidR="00C83124" w:rsidRPr="00305E84" w:rsidRDefault="00C83124" w:rsidP="00C83124">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 xml:space="preserve">Экстракорпоральное оплодотворение </w:t>
            </w:r>
            <w:r w:rsidRPr="00305E84">
              <w:rPr>
                <w:rFonts w:ascii="Times New Roman" w:eastAsia="Times New Roman" w:hAnsi="Times New Roman" w:cs="Times New Roman"/>
                <w:sz w:val="28"/>
                <w:szCs w:val="28"/>
                <w:lang w:eastAsia="ru-RU"/>
              </w:rPr>
              <w:lastRenderedPageBreak/>
              <w:t>(уровень 4)</w:t>
            </w:r>
          </w:p>
        </w:tc>
      </w:tr>
      <w:tr w:rsidR="00E533FF" w:rsidRPr="009D2A28" w14:paraId="316B429E" w14:textId="77777777" w:rsidTr="00E533FF">
        <w:tc>
          <w:tcPr>
            <w:tcW w:w="841" w:type="dxa"/>
          </w:tcPr>
          <w:p w14:paraId="2291B506" w14:textId="5FFFC5E8" w:rsidR="00E533FF" w:rsidRPr="009D2A28" w:rsidRDefault="00A7043C"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lastRenderedPageBreak/>
              <w:t>5</w:t>
            </w:r>
            <w:r w:rsidR="00E533FF" w:rsidRPr="009D2A28">
              <w:rPr>
                <w:rFonts w:ascii="Times New Roman" w:eastAsia="Times New Roman" w:hAnsi="Times New Roman" w:cs="Times New Roman"/>
                <w:sz w:val="28"/>
                <w:szCs w:val="28"/>
                <w:lang w:eastAsia="ru-RU"/>
              </w:rPr>
              <w:t>.</w:t>
            </w:r>
          </w:p>
        </w:tc>
        <w:tc>
          <w:tcPr>
            <w:tcW w:w="1276" w:type="dxa"/>
          </w:tcPr>
          <w:p w14:paraId="4ADA7EC5" w14:textId="6EF699E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ds12.001</w:t>
            </w:r>
          </w:p>
        </w:tc>
        <w:tc>
          <w:tcPr>
            <w:tcW w:w="1984" w:type="dxa"/>
          </w:tcPr>
          <w:p w14:paraId="3B3E325E" w14:textId="72583DA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A7043C"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12.001</w:t>
            </w:r>
          </w:p>
        </w:tc>
        <w:tc>
          <w:tcPr>
            <w:tcW w:w="5533" w:type="dxa"/>
            <w:vAlign w:val="center"/>
          </w:tcPr>
          <w:p w14:paraId="5C1F2214" w14:textId="6295DBBC"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Вирусный гепатит B хронический, лекарственная терапия</w:t>
            </w:r>
          </w:p>
        </w:tc>
      </w:tr>
      <w:tr w:rsidR="00E533FF" w:rsidRPr="009D2A28" w14:paraId="6F84615C" w14:textId="77777777" w:rsidTr="00E533FF">
        <w:tc>
          <w:tcPr>
            <w:tcW w:w="841" w:type="dxa"/>
          </w:tcPr>
          <w:p w14:paraId="792C32A1" w14:textId="3E4230D8"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6</w:t>
            </w:r>
            <w:r w:rsidR="00E533FF" w:rsidRPr="009D2A28">
              <w:rPr>
                <w:rFonts w:ascii="Times New Roman" w:eastAsia="Times New Roman" w:hAnsi="Times New Roman" w:cs="Times New Roman"/>
                <w:sz w:val="28"/>
                <w:szCs w:val="28"/>
                <w:lang w:eastAsia="ru-RU"/>
              </w:rPr>
              <w:t>.</w:t>
            </w:r>
          </w:p>
        </w:tc>
        <w:tc>
          <w:tcPr>
            <w:tcW w:w="1276" w:type="dxa"/>
          </w:tcPr>
          <w:p w14:paraId="2F9F55EE" w14:textId="0023C6A8"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ds12.010</w:t>
            </w:r>
          </w:p>
        </w:tc>
        <w:tc>
          <w:tcPr>
            <w:tcW w:w="1984" w:type="dxa"/>
          </w:tcPr>
          <w:p w14:paraId="0EB066A7" w14:textId="0C58AE01"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12.010</w:t>
            </w:r>
          </w:p>
        </w:tc>
        <w:tc>
          <w:tcPr>
            <w:tcW w:w="5533" w:type="dxa"/>
            <w:vAlign w:val="center"/>
          </w:tcPr>
          <w:p w14:paraId="205ECA52" w14:textId="56D17E1D"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хронического вирусного гепатита C (уровень 1)</w:t>
            </w:r>
          </w:p>
        </w:tc>
      </w:tr>
      <w:tr w:rsidR="00E533FF" w:rsidRPr="009D2A28" w14:paraId="7554179B" w14:textId="77777777" w:rsidTr="00E533FF">
        <w:tc>
          <w:tcPr>
            <w:tcW w:w="841" w:type="dxa"/>
          </w:tcPr>
          <w:p w14:paraId="46DE08D2" w14:textId="4118268B"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7</w:t>
            </w:r>
            <w:r w:rsidR="00E533FF" w:rsidRPr="009D2A28">
              <w:rPr>
                <w:rFonts w:ascii="Times New Roman" w:eastAsia="Times New Roman" w:hAnsi="Times New Roman" w:cs="Times New Roman"/>
                <w:sz w:val="28"/>
                <w:szCs w:val="28"/>
                <w:lang w:eastAsia="ru-RU"/>
              </w:rPr>
              <w:t>.</w:t>
            </w:r>
          </w:p>
        </w:tc>
        <w:tc>
          <w:tcPr>
            <w:tcW w:w="1276" w:type="dxa"/>
          </w:tcPr>
          <w:p w14:paraId="4F0528E5" w14:textId="568732AE"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ds12.011</w:t>
            </w:r>
          </w:p>
        </w:tc>
        <w:tc>
          <w:tcPr>
            <w:tcW w:w="1984" w:type="dxa"/>
          </w:tcPr>
          <w:p w14:paraId="13FEB368" w14:textId="568B759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12.011</w:t>
            </w:r>
          </w:p>
        </w:tc>
        <w:tc>
          <w:tcPr>
            <w:tcW w:w="5533" w:type="dxa"/>
            <w:vAlign w:val="center"/>
          </w:tcPr>
          <w:p w14:paraId="2D356AEF" w14:textId="5056BE07"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хронического вирусного гепатита C (уровень 2)</w:t>
            </w:r>
          </w:p>
        </w:tc>
      </w:tr>
      <w:tr w:rsidR="00E533FF" w:rsidRPr="009D2A28" w14:paraId="26574F05" w14:textId="77777777" w:rsidTr="00E533FF">
        <w:tc>
          <w:tcPr>
            <w:tcW w:w="841" w:type="dxa"/>
          </w:tcPr>
          <w:p w14:paraId="5DAF05E1" w14:textId="3F2B0C8E"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8</w:t>
            </w:r>
            <w:r w:rsidR="00E533FF" w:rsidRPr="009D2A28">
              <w:rPr>
                <w:rFonts w:ascii="Times New Roman" w:eastAsia="Times New Roman" w:hAnsi="Times New Roman" w:cs="Times New Roman"/>
                <w:sz w:val="28"/>
                <w:szCs w:val="28"/>
                <w:lang w:eastAsia="ru-RU"/>
              </w:rPr>
              <w:t>.</w:t>
            </w:r>
          </w:p>
        </w:tc>
        <w:tc>
          <w:tcPr>
            <w:tcW w:w="1276" w:type="dxa"/>
          </w:tcPr>
          <w:p w14:paraId="1E8170D1" w14:textId="613FAB2B"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66D1C0DD" w14:textId="718D703C"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36.004.1</w:t>
            </w:r>
          </w:p>
        </w:tc>
        <w:tc>
          <w:tcPr>
            <w:tcW w:w="5533" w:type="dxa"/>
            <w:vAlign w:val="center"/>
          </w:tcPr>
          <w:p w14:paraId="17E0CE4E" w14:textId="659A0AAA"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Этанерцепт - 50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4BF2FD17" w14:textId="77777777" w:rsidTr="00E533FF">
        <w:tc>
          <w:tcPr>
            <w:tcW w:w="841" w:type="dxa"/>
          </w:tcPr>
          <w:p w14:paraId="0F0010F7" w14:textId="7351657C" w:rsidR="00E533FF" w:rsidRPr="009D2A28"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533FF" w:rsidRPr="009D2A28">
              <w:rPr>
                <w:rFonts w:ascii="Times New Roman" w:eastAsia="Times New Roman" w:hAnsi="Times New Roman" w:cs="Times New Roman"/>
                <w:sz w:val="28"/>
                <w:szCs w:val="28"/>
                <w:lang w:eastAsia="ru-RU"/>
              </w:rPr>
              <w:t>.</w:t>
            </w:r>
          </w:p>
        </w:tc>
        <w:tc>
          <w:tcPr>
            <w:tcW w:w="1276" w:type="dxa"/>
          </w:tcPr>
          <w:p w14:paraId="10978350" w14:textId="37CB5AA2"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1F9554A7" w14:textId="586FB3D9"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1</w:t>
            </w:r>
          </w:p>
        </w:tc>
        <w:tc>
          <w:tcPr>
            <w:tcW w:w="5533" w:type="dxa"/>
            <w:vAlign w:val="center"/>
          </w:tcPr>
          <w:p w14:paraId="3EDD542C" w14:textId="6197FDB0"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 - 125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551FEB1" w14:textId="77777777" w:rsidTr="00E533FF">
        <w:tc>
          <w:tcPr>
            <w:tcW w:w="841" w:type="dxa"/>
          </w:tcPr>
          <w:p w14:paraId="30F9D745" w14:textId="2188E99F" w:rsidR="00E533FF" w:rsidRPr="009D2A28" w:rsidRDefault="00E533FF"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0</w:t>
            </w:r>
            <w:r w:rsidRPr="009D2A28">
              <w:rPr>
                <w:rFonts w:ascii="Times New Roman" w:eastAsia="Times New Roman" w:hAnsi="Times New Roman" w:cs="Times New Roman"/>
                <w:sz w:val="28"/>
                <w:szCs w:val="28"/>
                <w:lang w:eastAsia="ru-RU"/>
              </w:rPr>
              <w:t>.</w:t>
            </w:r>
          </w:p>
        </w:tc>
        <w:tc>
          <w:tcPr>
            <w:tcW w:w="1276" w:type="dxa"/>
          </w:tcPr>
          <w:p w14:paraId="7BC448D4" w14:textId="5C89C315"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342AFA42" w14:textId="2C67528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2</w:t>
            </w:r>
          </w:p>
        </w:tc>
        <w:tc>
          <w:tcPr>
            <w:tcW w:w="5533" w:type="dxa"/>
            <w:vAlign w:val="center"/>
          </w:tcPr>
          <w:p w14:paraId="6FCF7896" w14:textId="1B30E86D"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 - 500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2C59CC1" w14:textId="77777777" w:rsidTr="00E533FF">
        <w:tc>
          <w:tcPr>
            <w:tcW w:w="841" w:type="dxa"/>
          </w:tcPr>
          <w:p w14:paraId="746633C5" w14:textId="2694E78B" w:rsidR="00E533FF" w:rsidRPr="009D2A28"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533FF" w:rsidRPr="009D2A28">
              <w:rPr>
                <w:rFonts w:ascii="Times New Roman" w:eastAsia="Times New Roman" w:hAnsi="Times New Roman" w:cs="Times New Roman"/>
                <w:sz w:val="28"/>
                <w:szCs w:val="28"/>
                <w:lang w:eastAsia="ru-RU"/>
              </w:rPr>
              <w:t>.</w:t>
            </w:r>
          </w:p>
        </w:tc>
        <w:tc>
          <w:tcPr>
            <w:tcW w:w="1276" w:type="dxa"/>
          </w:tcPr>
          <w:p w14:paraId="0FDD1277" w14:textId="1E02D629"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2F1A297C" w14:textId="2D2B6B72"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3</w:t>
            </w:r>
          </w:p>
        </w:tc>
        <w:tc>
          <w:tcPr>
            <w:tcW w:w="5533" w:type="dxa"/>
            <w:vAlign w:val="center"/>
          </w:tcPr>
          <w:p w14:paraId="19B6541D" w14:textId="3E5160F5"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 - 750 мг</w:t>
            </w:r>
            <w:r w:rsidR="003561A3" w:rsidRPr="003561A3">
              <w:rPr>
                <w:rFonts w:ascii="Times New Roman" w:eastAsia="Times New Roman" w:hAnsi="Times New Roman" w:cs="Times New Roman"/>
                <w:color w:val="000000"/>
                <w:sz w:val="28"/>
                <w:szCs w:val="28"/>
                <w:vertAlign w:val="superscript"/>
                <w:lang w:eastAsia="ru-RU"/>
              </w:rPr>
              <w:t>7</w:t>
            </w:r>
          </w:p>
        </w:tc>
      </w:tr>
      <w:tr w:rsidR="00D647D9" w:rsidRPr="009D2A28" w14:paraId="411D75E6" w14:textId="77777777" w:rsidTr="00E533FF">
        <w:tc>
          <w:tcPr>
            <w:tcW w:w="841" w:type="dxa"/>
          </w:tcPr>
          <w:p w14:paraId="7775ADA8" w14:textId="07D2331A" w:rsidR="00D647D9" w:rsidRPr="00305E84"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647D9" w:rsidRPr="00305E84">
              <w:rPr>
                <w:rFonts w:ascii="Times New Roman" w:eastAsia="Times New Roman" w:hAnsi="Times New Roman" w:cs="Times New Roman"/>
                <w:sz w:val="28"/>
                <w:szCs w:val="28"/>
                <w:lang w:eastAsia="ru-RU"/>
              </w:rPr>
              <w:t>.</w:t>
            </w:r>
          </w:p>
        </w:tc>
        <w:tc>
          <w:tcPr>
            <w:tcW w:w="1276" w:type="dxa"/>
          </w:tcPr>
          <w:p w14:paraId="7893F4FF" w14:textId="6B9FDD6C" w:rsidR="00D647D9" w:rsidRPr="00305E84" w:rsidRDefault="00D647D9"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5F2ADB49" w14:textId="00822429" w:rsidR="00D647D9" w:rsidRPr="00305E84" w:rsidRDefault="00D647D9"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CD2136.004.3</w:t>
            </w:r>
          </w:p>
        </w:tc>
        <w:tc>
          <w:tcPr>
            <w:tcW w:w="5533" w:type="dxa"/>
            <w:vAlign w:val="center"/>
          </w:tcPr>
          <w:p w14:paraId="0A2B7B14" w14:textId="53017C28" w:rsidR="00D647D9" w:rsidRPr="00305E84" w:rsidRDefault="00D647D9">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w:t>
            </w:r>
            <w:r w:rsidR="00686707" w:rsidRPr="00305E84">
              <w:rPr>
                <w:rFonts w:ascii="Times New Roman" w:eastAsia="Times New Roman" w:hAnsi="Times New Roman" w:cs="Times New Roman"/>
                <w:color w:val="000000"/>
                <w:sz w:val="28"/>
                <w:szCs w:val="28"/>
                <w:lang w:eastAsia="ru-RU"/>
              </w:rPr>
              <w:t>ользованием препарата Б</w:t>
            </w:r>
            <w:r w:rsidRPr="00305E84">
              <w:rPr>
                <w:rFonts w:ascii="Times New Roman" w:eastAsia="Times New Roman" w:hAnsi="Times New Roman" w:cs="Times New Roman"/>
                <w:color w:val="000000"/>
                <w:sz w:val="28"/>
                <w:szCs w:val="28"/>
                <w:lang w:eastAsia="ru-RU"/>
              </w:rPr>
              <w:t>енрализумаб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79DD7A28" w14:textId="77777777" w:rsidTr="00E533FF">
        <w:tc>
          <w:tcPr>
            <w:tcW w:w="841" w:type="dxa"/>
          </w:tcPr>
          <w:p w14:paraId="7B67E64F" w14:textId="45422BE2"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3</w:t>
            </w:r>
            <w:r w:rsidRPr="009D2A28">
              <w:rPr>
                <w:rFonts w:ascii="Times New Roman" w:eastAsia="Times New Roman" w:hAnsi="Times New Roman" w:cs="Times New Roman"/>
                <w:sz w:val="28"/>
                <w:szCs w:val="28"/>
                <w:lang w:eastAsia="ru-RU"/>
              </w:rPr>
              <w:t>.</w:t>
            </w:r>
          </w:p>
        </w:tc>
        <w:tc>
          <w:tcPr>
            <w:tcW w:w="1276" w:type="dxa"/>
          </w:tcPr>
          <w:p w14:paraId="5BFB510B" w14:textId="3E0B21DE"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w:t>
            </w:r>
            <w:r w:rsidR="00686707" w:rsidRPr="00305E84">
              <w:rPr>
                <w:rFonts w:ascii="Times New Roman" w:eastAsia="Times New Roman" w:hAnsi="Times New Roman" w:cs="Times New Roman"/>
                <w:color w:val="000000"/>
                <w:sz w:val="28"/>
                <w:szCs w:val="28"/>
                <w:lang w:eastAsia="ru-RU"/>
              </w:rPr>
              <w:t>4</w:t>
            </w:r>
          </w:p>
        </w:tc>
        <w:tc>
          <w:tcPr>
            <w:tcW w:w="1984" w:type="dxa"/>
          </w:tcPr>
          <w:p w14:paraId="53610603" w14:textId="4C1F1126"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686707"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36.004.4</w:t>
            </w:r>
          </w:p>
        </w:tc>
        <w:tc>
          <w:tcPr>
            <w:tcW w:w="5533" w:type="dxa"/>
            <w:vAlign w:val="center"/>
          </w:tcPr>
          <w:p w14:paraId="4C3073F6" w14:textId="7B04EC9C"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Паливизумаб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13AAD0C6" w14:textId="77777777" w:rsidTr="00E533FF">
        <w:tc>
          <w:tcPr>
            <w:tcW w:w="841" w:type="dxa"/>
          </w:tcPr>
          <w:p w14:paraId="4F925ADD" w14:textId="3AE38344"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4</w:t>
            </w:r>
            <w:r w:rsidRPr="009D2A28">
              <w:rPr>
                <w:rFonts w:ascii="Times New Roman" w:eastAsia="Times New Roman" w:hAnsi="Times New Roman" w:cs="Times New Roman"/>
                <w:sz w:val="28"/>
                <w:szCs w:val="28"/>
                <w:lang w:eastAsia="ru-RU"/>
              </w:rPr>
              <w:t>.</w:t>
            </w:r>
          </w:p>
        </w:tc>
        <w:tc>
          <w:tcPr>
            <w:tcW w:w="1276" w:type="dxa"/>
          </w:tcPr>
          <w:p w14:paraId="3CB4B6DD" w14:textId="12DA561C"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w:t>
            </w:r>
            <w:r w:rsidR="00686707" w:rsidRPr="00305E84">
              <w:rPr>
                <w:rFonts w:ascii="Times New Roman" w:eastAsia="Times New Roman" w:hAnsi="Times New Roman" w:cs="Times New Roman"/>
                <w:color w:val="000000"/>
                <w:sz w:val="28"/>
                <w:szCs w:val="28"/>
                <w:lang w:eastAsia="ru-RU"/>
              </w:rPr>
              <w:t>4</w:t>
            </w:r>
          </w:p>
        </w:tc>
        <w:tc>
          <w:tcPr>
            <w:tcW w:w="1984" w:type="dxa"/>
          </w:tcPr>
          <w:p w14:paraId="7BD8094F" w14:textId="5D26310F"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686707"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36.004.5</w:t>
            </w:r>
          </w:p>
        </w:tc>
        <w:tc>
          <w:tcPr>
            <w:tcW w:w="5533" w:type="dxa"/>
            <w:vAlign w:val="center"/>
          </w:tcPr>
          <w:p w14:paraId="29EA116A" w14:textId="06F613F6"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плазмидная (сверхскрученная кольцевая двуцепочечная)</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9D2A28" w14:paraId="515F7C59" w14:textId="77777777" w:rsidTr="00E533FF">
        <w:tc>
          <w:tcPr>
            <w:tcW w:w="841" w:type="dxa"/>
          </w:tcPr>
          <w:p w14:paraId="16469219" w14:textId="4DB455EB" w:rsidR="00686707" w:rsidRPr="00305E84"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86707" w:rsidRPr="00305E84">
              <w:rPr>
                <w:rFonts w:ascii="Times New Roman" w:eastAsia="Times New Roman" w:hAnsi="Times New Roman" w:cs="Times New Roman"/>
                <w:sz w:val="28"/>
                <w:szCs w:val="28"/>
                <w:lang w:eastAsia="ru-RU"/>
              </w:rPr>
              <w:t>.</w:t>
            </w:r>
          </w:p>
        </w:tc>
        <w:tc>
          <w:tcPr>
            <w:tcW w:w="1276" w:type="dxa"/>
          </w:tcPr>
          <w:p w14:paraId="2C5F8626" w14:textId="14E5228A" w:rsidR="00686707" w:rsidRPr="00305E84" w:rsidRDefault="00686707"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67AA3B11" w14:textId="75076050" w:rsidR="00686707" w:rsidRPr="00305E84" w:rsidRDefault="00686707"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CD2136.004.6.1</w:t>
            </w:r>
          </w:p>
        </w:tc>
        <w:tc>
          <w:tcPr>
            <w:tcW w:w="5533" w:type="dxa"/>
            <w:vAlign w:val="center"/>
          </w:tcPr>
          <w:p w14:paraId="08A8DE29" w14:textId="29687E70" w:rsidR="00686707" w:rsidRPr="00305E84" w:rsidRDefault="00686707">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w:t>
            </w:r>
            <w:r w:rsidR="0055646E" w:rsidRPr="00305E84">
              <w:rPr>
                <w:rFonts w:ascii="Times New Roman" w:eastAsia="Times New Roman" w:hAnsi="Times New Roman" w:cs="Times New Roman"/>
                <w:color w:val="000000"/>
                <w:sz w:val="28"/>
                <w:szCs w:val="28"/>
                <w:lang w:eastAsia="ru-RU"/>
              </w:rPr>
              <w:t>у</w:t>
            </w:r>
            <w:r w:rsidRPr="00305E84">
              <w:rPr>
                <w:rFonts w:ascii="Times New Roman" w:eastAsia="Times New Roman" w:hAnsi="Times New Roman" w:cs="Times New Roman"/>
                <w:color w:val="000000"/>
                <w:sz w:val="28"/>
                <w:szCs w:val="28"/>
                <w:lang w:eastAsia="ru-RU"/>
              </w:rPr>
              <w:t>пилумаб – 200 мг</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9D2A28" w14:paraId="30EDE03A" w14:textId="77777777" w:rsidTr="00E533FF">
        <w:tc>
          <w:tcPr>
            <w:tcW w:w="841" w:type="dxa"/>
          </w:tcPr>
          <w:p w14:paraId="345AA87B" w14:textId="31A78DEA" w:rsidR="00686707" w:rsidRPr="00305E84" w:rsidRDefault="008A78B1"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6</w:t>
            </w:r>
            <w:r w:rsidRPr="00305E84">
              <w:rPr>
                <w:rFonts w:ascii="Times New Roman" w:eastAsia="Times New Roman" w:hAnsi="Times New Roman" w:cs="Times New Roman"/>
                <w:sz w:val="28"/>
                <w:szCs w:val="28"/>
                <w:lang w:eastAsia="ru-RU"/>
              </w:rPr>
              <w:t>.</w:t>
            </w:r>
          </w:p>
        </w:tc>
        <w:tc>
          <w:tcPr>
            <w:tcW w:w="1276" w:type="dxa"/>
          </w:tcPr>
          <w:p w14:paraId="14FE4B5B" w14:textId="60CD8ED8" w:rsidR="00686707" w:rsidRPr="00305E84" w:rsidRDefault="008A78B1"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7A9D9F46" w14:textId="7867ECE1" w:rsidR="00686707" w:rsidRPr="00305E84" w:rsidRDefault="008A78B1"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CD2136.004.6.2</w:t>
            </w:r>
          </w:p>
        </w:tc>
        <w:tc>
          <w:tcPr>
            <w:tcW w:w="5533" w:type="dxa"/>
            <w:vAlign w:val="center"/>
          </w:tcPr>
          <w:p w14:paraId="0BF429A2" w14:textId="28C75FC3" w:rsidR="00686707" w:rsidRPr="00305E84" w:rsidRDefault="008A78B1">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w:t>
            </w:r>
            <w:r w:rsidRPr="00305E84">
              <w:rPr>
                <w:rFonts w:ascii="Times New Roman" w:eastAsia="Times New Roman" w:hAnsi="Times New Roman" w:cs="Times New Roman"/>
                <w:color w:val="000000"/>
                <w:sz w:val="28"/>
                <w:szCs w:val="28"/>
                <w:lang w:eastAsia="ru-RU"/>
              </w:rPr>
              <w:lastRenderedPageBreak/>
              <w:t>иммунодепрессантов с использованием препарата Д</w:t>
            </w:r>
            <w:r w:rsidR="0055646E" w:rsidRPr="00305E84">
              <w:rPr>
                <w:rFonts w:ascii="Times New Roman" w:eastAsia="Times New Roman" w:hAnsi="Times New Roman" w:cs="Times New Roman"/>
                <w:color w:val="000000"/>
                <w:sz w:val="28"/>
                <w:szCs w:val="28"/>
                <w:lang w:eastAsia="ru-RU"/>
              </w:rPr>
              <w:t>у</w:t>
            </w:r>
            <w:r w:rsidRPr="00305E84">
              <w:rPr>
                <w:rFonts w:ascii="Times New Roman" w:eastAsia="Times New Roman" w:hAnsi="Times New Roman" w:cs="Times New Roman"/>
                <w:color w:val="000000"/>
                <w:sz w:val="28"/>
                <w:szCs w:val="28"/>
                <w:lang w:eastAsia="ru-RU"/>
              </w:rPr>
              <w:t>пилумаб – 300 мг</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8C123C" w14:paraId="48C7D665" w14:textId="77777777" w:rsidTr="00E533FF">
        <w:tc>
          <w:tcPr>
            <w:tcW w:w="841" w:type="dxa"/>
          </w:tcPr>
          <w:p w14:paraId="5D7888A5" w14:textId="7AA4B140" w:rsidR="00686707" w:rsidRPr="00305E84" w:rsidRDefault="008A78B1"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lastRenderedPageBreak/>
              <w:t>1</w:t>
            </w:r>
            <w:r w:rsidR="003561A3">
              <w:rPr>
                <w:rFonts w:ascii="Times New Roman" w:eastAsia="Times New Roman" w:hAnsi="Times New Roman" w:cs="Times New Roman"/>
                <w:sz w:val="28"/>
                <w:szCs w:val="28"/>
                <w:lang w:eastAsia="ru-RU"/>
              </w:rPr>
              <w:t>7</w:t>
            </w:r>
            <w:r w:rsidRPr="00305E84">
              <w:rPr>
                <w:rFonts w:ascii="Times New Roman" w:eastAsia="Times New Roman" w:hAnsi="Times New Roman" w:cs="Times New Roman"/>
                <w:sz w:val="28"/>
                <w:szCs w:val="28"/>
                <w:lang w:eastAsia="ru-RU"/>
              </w:rPr>
              <w:t>.</w:t>
            </w:r>
          </w:p>
        </w:tc>
        <w:tc>
          <w:tcPr>
            <w:tcW w:w="1276" w:type="dxa"/>
          </w:tcPr>
          <w:p w14:paraId="741F194D" w14:textId="7242B134" w:rsidR="00686707" w:rsidRPr="00305E84" w:rsidRDefault="008A78B1"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681A865F" w14:textId="31F8B5E2" w:rsidR="00686707" w:rsidRPr="00305E84" w:rsidRDefault="008A78B1"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CD2136.004.7</w:t>
            </w:r>
          </w:p>
        </w:tc>
        <w:tc>
          <w:tcPr>
            <w:tcW w:w="5533" w:type="dxa"/>
            <w:vAlign w:val="center"/>
          </w:tcPr>
          <w:p w14:paraId="5CA1DDD3" w14:textId="03B183DA" w:rsidR="00686707" w:rsidRPr="00305E84" w:rsidRDefault="008A78B1">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3561A3" w:rsidRPr="003561A3">
              <w:rPr>
                <w:rFonts w:ascii="Times New Roman" w:eastAsia="Times New Roman" w:hAnsi="Times New Roman" w:cs="Times New Roman"/>
                <w:color w:val="000000"/>
                <w:sz w:val="28"/>
                <w:szCs w:val="28"/>
                <w:vertAlign w:val="superscript"/>
                <w:lang w:eastAsia="ru-RU"/>
              </w:rPr>
              <w:t>7</w:t>
            </w:r>
          </w:p>
        </w:tc>
      </w:tr>
    </w:tbl>
    <w:p w14:paraId="143EFC93" w14:textId="77777777" w:rsidR="0019320F" w:rsidRDefault="0019320F" w:rsidP="00012C3F">
      <w:pPr>
        <w:pStyle w:val="ConsPlusNormal"/>
        <w:tabs>
          <w:tab w:val="left" w:pos="1134"/>
        </w:tabs>
        <w:ind w:firstLine="709"/>
        <w:jc w:val="both"/>
        <w:rPr>
          <w:rFonts w:ascii="Times New Roman" w:hAnsi="Times New Roman" w:cs="Times New Roman"/>
          <w:sz w:val="28"/>
          <w:szCs w:val="28"/>
        </w:rPr>
      </w:pPr>
      <w:bookmarkStart w:id="4" w:name="P3841"/>
      <w:bookmarkEnd w:id="4"/>
    </w:p>
    <w:p w14:paraId="0D139663" w14:textId="0B58E49C" w:rsidR="008969F7" w:rsidRPr="008C123C"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1775C1">
        <w:rPr>
          <w:rFonts w:ascii="Times New Roman" w:hAnsi="Times New Roman" w:cs="Times New Roman"/>
          <w:sz w:val="28"/>
          <w:szCs w:val="28"/>
        </w:rPr>
        <w:t>30</w:t>
      </w:r>
      <w:r w:rsidRPr="008C123C">
        <w:rPr>
          <w:rFonts w:ascii="Times New Roman" w:hAnsi="Times New Roman" w:cs="Times New Roman"/>
          <w:sz w:val="28"/>
          <w:szCs w:val="28"/>
        </w:rPr>
        <w:t>. </w:t>
      </w:r>
      <w:r w:rsidR="008969F7" w:rsidRPr="008C123C">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8C123C"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8C123C"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1. </w:t>
      </w:r>
      <w:r w:rsidR="008779D5" w:rsidRPr="008C123C">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2. </w:t>
      </w:r>
      <w:r w:rsidR="00CC5F16" w:rsidRPr="008C123C">
        <w:rPr>
          <w:rFonts w:ascii="Times New Roman" w:hAnsi="Times New Roman" w:cs="Times New Roman"/>
          <w:sz w:val="28"/>
          <w:szCs w:val="28"/>
        </w:rPr>
        <w:t xml:space="preserve">Случай оказания </w:t>
      </w:r>
      <w:r w:rsidR="008779D5" w:rsidRPr="008C123C">
        <w:rPr>
          <w:rFonts w:ascii="Times New Roman" w:hAnsi="Times New Roman" w:cs="Times New Roman"/>
          <w:sz w:val="28"/>
          <w:szCs w:val="28"/>
        </w:rPr>
        <w:t xml:space="preserve">ВМП </w:t>
      </w:r>
      <w:r w:rsidR="00CC5F16" w:rsidRPr="008C123C">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w:t>
      </w:r>
      <w:r w:rsidR="00CC5F16" w:rsidRPr="00A11D31">
        <w:rPr>
          <w:rFonts w:ascii="Times New Roman" w:hAnsi="Times New Roman" w:cs="Times New Roman"/>
          <w:sz w:val="28"/>
          <w:szCs w:val="28"/>
        </w:rPr>
        <w:t xml:space="preserve">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метод лечения пациента 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«Родоразрешение»</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37B81320"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A16.20.007 «Пластика шейки матки»;</w:t>
      </w:r>
    </w:p>
    <w:p w14:paraId="2BC2850C"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A16.20.015 «Восстановление тазового дна»;</w:t>
      </w:r>
    </w:p>
    <w:p w14:paraId="6076EFB4"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A16.20.023 «Восстановление влагалищной стенки»;</w:t>
      </w:r>
    </w:p>
    <w:p w14:paraId="4DD6BE22"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A16.20.024 «Реконструкция влагалища»;</w:t>
      </w:r>
    </w:p>
    <w:p w14:paraId="4248EDDA" w14:textId="6FF5836F" w:rsidR="00012C3F" w:rsidRPr="00435B85"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A16.20.030 «Восст</w:t>
      </w:r>
      <w:r>
        <w:rPr>
          <w:rFonts w:ascii="Times New Roman" w:eastAsia="Times New Roman" w:hAnsi="Times New Roman" w:cs="Times New Roman"/>
          <w:sz w:val="28"/>
          <w:szCs w:val="28"/>
          <w:lang w:eastAsia="ru-RU"/>
        </w:rPr>
        <w:t>ановление вульвы и промежности»;</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w:t>
      </w:r>
      <w:r w:rsidR="00CC2D0A" w:rsidRPr="00A11D31">
        <w:rPr>
          <w:rFonts w:ascii="Times New Roman" w:eastAsia="Times New Roman" w:hAnsi="Times New Roman" w:cs="Times New Roman"/>
          <w:sz w:val="28"/>
          <w:szCs w:val="28"/>
          <w:lang w:eastAsia="ru-RU"/>
        </w:rPr>
        <w:lastRenderedPageBreak/>
        <w:t>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соответствующие родоразрешению</w:t>
      </w:r>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относимая по 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0703BCB0"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родоразрешением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5C0DC9">
        <w:rPr>
          <w:rFonts w:ascii="Times New Roman" w:eastAsia="Times New Roman" w:hAnsi="Times New Roman" w:cs="Times New Roman"/>
          <w:sz w:val="28"/>
          <w:szCs w:val="24"/>
          <w:lang w:eastAsia="ru-RU"/>
        </w:rPr>
        <w:t>6</w:t>
      </w:r>
      <w:r w:rsidR="00A454F2" w:rsidRPr="00A11D31">
        <w:rPr>
          <w:rFonts w:ascii="Times New Roman" w:eastAsia="Times New Roman" w:hAnsi="Times New Roman" w:cs="Times New Roman"/>
          <w:sz w:val="28"/>
          <w:szCs w:val="24"/>
          <w:lang w:eastAsia="ru-RU"/>
        </w:rPr>
        <w:t xml:space="preserve">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24CBEDD0"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наличии диагнозов, перечисленных в таблице </w:t>
      </w:r>
      <w:r w:rsidR="005C0DC9">
        <w:rPr>
          <w:rFonts w:ascii="Times New Roman" w:eastAsia="Times New Roman" w:hAnsi="Times New Roman" w:cs="Times New Roman"/>
          <w:sz w:val="28"/>
          <w:szCs w:val="24"/>
          <w:lang w:eastAsia="ru-RU"/>
        </w:rPr>
        <w:t>6</w:t>
      </w:r>
      <w:r w:rsidRPr="00A11D31">
        <w:rPr>
          <w:rFonts w:ascii="Times New Roman" w:eastAsia="Times New Roman" w:hAnsi="Times New Roman" w:cs="Times New Roman"/>
          <w:sz w:val="28"/>
          <w:szCs w:val="24"/>
          <w:lang w:eastAsia="ru-RU"/>
        </w:rPr>
        <w:t>, оказанная в отделении патологии беременности с последующим родоразрешением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Родоразрешение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23DDAB97" w14:textId="77777777" w:rsidR="001E190A" w:rsidRDefault="001E190A" w:rsidP="005E4CAC">
      <w:pPr>
        <w:spacing w:line="240" w:lineRule="exact"/>
        <w:ind w:left="7791" w:firstLine="0"/>
        <w:jc w:val="right"/>
        <w:rPr>
          <w:rFonts w:ascii="Times New Roman" w:eastAsia="Times New Roman" w:hAnsi="Times New Roman" w:cs="Times New Roman"/>
          <w:sz w:val="28"/>
          <w:szCs w:val="28"/>
          <w:lang w:eastAsia="ru-RU"/>
        </w:rPr>
      </w:pPr>
    </w:p>
    <w:p w14:paraId="0156C73A" w14:textId="3E6EFBDC"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5C0DC9">
        <w:rPr>
          <w:rFonts w:ascii="Times New Roman" w:eastAsia="Times New Roman" w:hAnsi="Times New Roman" w:cs="Times New Roman"/>
          <w:sz w:val="28"/>
          <w:szCs w:val="28"/>
          <w:lang w:eastAsia="ru-RU"/>
        </w:rPr>
        <w:t>6</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Тяжелая преэклампсия</w:t>
            </w:r>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r w:rsidR="00090BA2" w:rsidRPr="00A11D31">
        <w:rPr>
          <w:rFonts w:ascii="Times New Roman" w:hAnsi="Times New Roman" w:cs="Times New Roman"/>
          <w:sz w:val="28"/>
          <w:szCs w:val="28"/>
        </w:rPr>
        <w:t>КфСЛ</w:t>
      </w:r>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Default="00F07156" w:rsidP="00305E84">
      <w:pPr>
        <w:pStyle w:val="ConsPlusNormal"/>
        <w:tabs>
          <w:tab w:val="left" w:pos="1134"/>
        </w:tabs>
        <w:jc w:val="both"/>
        <w:rPr>
          <w:rFonts w:ascii="Times New Roman" w:hAnsi="Times New Roman" w:cs="Times New Roman"/>
          <w:sz w:val="28"/>
          <w:szCs w:val="28"/>
        </w:rPr>
      </w:pPr>
    </w:p>
    <w:p w14:paraId="2FB9363E" w14:textId="42C102B6"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w:t>
      </w:r>
      <w:r w:rsidR="001775C1">
        <w:rPr>
          <w:rFonts w:ascii="Times New Roman" w:hAnsi="Times New Roman" w:cs="Times New Roman"/>
          <w:sz w:val="28"/>
          <w:szCs w:val="28"/>
        </w:rPr>
        <w:t>1</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7E81092C"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5C0DC9">
        <w:rPr>
          <w:rFonts w:ascii="Times New Roman" w:hAnsi="Times New Roman" w:cs="Times New Roman"/>
          <w:sz w:val="28"/>
          <w:szCs w:val="28"/>
        </w:rPr>
        <w:t>7</w:t>
      </w:r>
      <w:r w:rsidR="00AC659A" w:rsidRPr="00A11D31">
        <w:rPr>
          <w:rFonts w:ascii="Times New Roman" w:hAnsi="Times New Roman" w:cs="Times New Roman"/>
          <w:sz w:val="28"/>
          <w:szCs w:val="28"/>
        </w:rPr>
        <w:t xml:space="preserve"> и </w:t>
      </w:r>
      <w:r w:rsidR="005C0DC9">
        <w:rPr>
          <w:rFonts w:ascii="Times New Roman" w:hAnsi="Times New Roman" w:cs="Times New Roman"/>
          <w:sz w:val="28"/>
          <w:szCs w:val="28"/>
        </w:rPr>
        <w:t>8</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749C9B5"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7</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tbl>
      <w:tblPr>
        <w:tblW w:w="9634" w:type="dxa"/>
        <w:jc w:val="center"/>
        <w:tblLook w:val="04A0" w:firstRow="1" w:lastRow="0" w:firstColumn="1" w:lastColumn="0" w:noHBand="0" w:noVBand="1"/>
      </w:tblPr>
      <w:tblGrid>
        <w:gridCol w:w="1424"/>
        <w:gridCol w:w="1173"/>
        <w:gridCol w:w="2480"/>
        <w:gridCol w:w="4557"/>
      </w:tblGrid>
      <w:tr w:rsidR="00EC76C7" w:rsidRPr="00EC76C7" w14:paraId="52CF0DB4" w14:textId="77777777" w:rsidTr="00305E84">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D736E"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01522E0A"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48BCD866"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0FC6A5B0"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EC76C7" w:rsidRPr="00EC76C7" w14:paraId="781E954B" w14:textId="77777777" w:rsidTr="00305E84">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6C4D9824" w14:textId="77777777" w:rsidR="00EC76C7" w:rsidRPr="00305E84" w:rsidRDefault="00EC76C7" w:rsidP="00EC76C7">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77D2908A"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63FFFAE3"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6E48C0EF"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EC76C7" w:rsidRPr="00EC76C7" w14:paraId="7FFC925A"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5263D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CD2A3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st02.001</w:t>
            </w:r>
          </w:p>
        </w:tc>
        <w:tc>
          <w:tcPr>
            <w:tcW w:w="2480" w:type="dxa"/>
            <w:tcBorders>
              <w:top w:val="nil"/>
              <w:left w:val="nil"/>
              <w:bottom w:val="single" w:sz="4" w:space="0" w:color="auto"/>
              <w:right w:val="single" w:sz="4" w:space="0" w:color="auto"/>
            </w:tcBorders>
            <w:shd w:val="clear" w:color="auto" w:fill="auto"/>
            <w:noWrap/>
            <w:hideMark/>
          </w:tcPr>
          <w:p w14:paraId="28D9442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TS2102.001</w:t>
            </w:r>
          </w:p>
        </w:tc>
        <w:tc>
          <w:tcPr>
            <w:tcW w:w="4557" w:type="dxa"/>
            <w:tcBorders>
              <w:top w:val="nil"/>
              <w:left w:val="nil"/>
              <w:bottom w:val="single" w:sz="4" w:space="0" w:color="auto"/>
              <w:right w:val="single" w:sz="4" w:space="0" w:color="auto"/>
            </w:tcBorders>
            <w:shd w:val="clear" w:color="auto" w:fill="auto"/>
            <w:vAlign w:val="center"/>
            <w:hideMark/>
          </w:tcPr>
          <w:p w14:paraId="3218E45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Осложнения, связанные с беременностью</w:t>
            </w:r>
          </w:p>
        </w:tc>
      </w:tr>
      <w:tr w:rsidR="00EC76C7" w:rsidRPr="00EC76C7" w14:paraId="18167323"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787821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96FF9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st02.002</w:t>
            </w:r>
          </w:p>
        </w:tc>
        <w:tc>
          <w:tcPr>
            <w:tcW w:w="2480" w:type="dxa"/>
            <w:tcBorders>
              <w:top w:val="nil"/>
              <w:left w:val="nil"/>
              <w:bottom w:val="single" w:sz="4" w:space="0" w:color="auto"/>
              <w:right w:val="single" w:sz="4" w:space="0" w:color="auto"/>
            </w:tcBorders>
            <w:shd w:val="clear" w:color="auto" w:fill="auto"/>
            <w:noWrap/>
            <w:hideMark/>
          </w:tcPr>
          <w:p w14:paraId="6FD7AC5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TS2102.002</w:t>
            </w:r>
          </w:p>
        </w:tc>
        <w:tc>
          <w:tcPr>
            <w:tcW w:w="4557" w:type="dxa"/>
            <w:tcBorders>
              <w:top w:val="nil"/>
              <w:left w:val="nil"/>
              <w:bottom w:val="single" w:sz="4" w:space="0" w:color="auto"/>
              <w:right w:val="single" w:sz="4" w:space="0" w:color="auto"/>
            </w:tcBorders>
            <w:shd w:val="clear" w:color="auto" w:fill="auto"/>
            <w:vAlign w:val="center"/>
            <w:hideMark/>
          </w:tcPr>
          <w:p w14:paraId="3FFAEB0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Беременность, закончившаяся абортивным исходом</w:t>
            </w:r>
          </w:p>
        </w:tc>
      </w:tr>
      <w:tr w:rsidR="00EC76C7" w:rsidRPr="00EC76C7" w14:paraId="3B95CD42"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04BBD2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A4B79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st02.003</w:t>
            </w:r>
          </w:p>
        </w:tc>
        <w:tc>
          <w:tcPr>
            <w:tcW w:w="2480" w:type="dxa"/>
            <w:tcBorders>
              <w:top w:val="nil"/>
              <w:left w:val="nil"/>
              <w:bottom w:val="single" w:sz="4" w:space="0" w:color="auto"/>
              <w:right w:val="single" w:sz="4" w:space="0" w:color="auto"/>
            </w:tcBorders>
            <w:shd w:val="clear" w:color="auto" w:fill="auto"/>
            <w:noWrap/>
            <w:hideMark/>
          </w:tcPr>
          <w:p w14:paraId="1E250D8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CS2102.003</w:t>
            </w:r>
          </w:p>
        </w:tc>
        <w:tc>
          <w:tcPr>
            <w:tcW w:w="4557" w:type="dxa"/>
            <w:tcBorders>
              <w:top w:val="nil"/>
              <w:left w:val="nil"/>
              <w:bottom w:val="single" w:sz="4" w:space="0" w:color="auto"/>
              <w:right w:val="single" w:sz="4" w:space="0" w:color="auto"/>
            </w:tcBorders>
            <w:shd w:val="clear" w:color="auto" w:fill="auto"/>
            <w:vAlign w:val="center"/>
            <w:hideMark/>
          </w:tcPr>
          <w:p w14:paraId="0E85BC4F"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Родоразрешение</w:t>
            </w:r>
          </w:p>
        </w:tc>
      </w:tr>
      <w:tr w:rsidR="00EC76C7" w:rsidRPr="00EC76C7" w14:paraId="44F60294"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CF03D6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770B63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st02.004</w:t>
            </w:r>
          </w:p>
        </w:tc>
        <w:tc>
          <w:tcPr>
            <w:tcW w:w="2480" w:type="dxa"/>
            <w:tcBorders>
              <w:top w:val="nil"/>
              <w:left w:val="nil"/>
              <w:bottom w:val="single" w:sz="4" w:space="0" w:color="auto"/>
              <w:right w:val="single" w:sz="4" w:space="0" w:color="auto"/>
            </w:tcBorders>
            <w:shd w:val="clear" w:color="auto" w:fill="auto"/>
            <w:noWrap/>
            <w:hideMark/>
          </w:tcPr>
          <w:p w14:paraId="2A0B4A8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HS2102.004</w:t>
            </w:r>
          </w:p>
        </w:tc>
        <w:tc>
          <w:tcPr>
            <w:tcW w:w="4557" w:type="dxa"/>
            <w:tcBorders>
              <w:top w:val="nil"/>
              <w:left w:val="nil"/>
              <w:bottom w:val="single" w:sz="4" w:space="0" w:color="auto"/>
              <w:right w:val="single" w:sz="4" w:space="0" w:color="auto"/>
            </w:tcBorders>
            <w:shd w:val="clear" w:color="auto" w:fill="auto"/>
            <w:vAlign w:val="center"/>
            <w:hideMark/>
          </w:tcPr>
          <w:p w14:paraId="0E35E74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Кесарево сечение</w:t>
            </w:r>
          </w:p>
        </w:tc>
      </w:tr>
      <w:tr w:rsidR="00EC76C7" w:rsidRPr="00EC76C7" w14:paraId="3A63943A"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CCDD0A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ECAEE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st02.010</w:t>
            </w:r>
          </w:p>
        </w:tc>
        <w:tc>
          <w:tcPr>
            <w:tcW w:w="2480" w:type="dxa"/>
            <w:tcBorders>
              <w:top w:val="nil"/>
              <w:left w:val="nil"/>
              <w:bottom w:val="single" w:sz="4" w:space="0" w:color="auto"/>
              <w:right w:val="single" w:sz="4" w:space="0" w:color="auto"/>
            </w:tcBorders>
            <w:shd w:val="clear" w:color="auto" w:fill="auto"/>
            <w:noWrap/>
            <w:hideMark/>
          </w:tcPr>
          <w:p w14:paraId="7A3F229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HS2102.010</w:t>
            </w:r>
          </w:p>
        </w:tc>
        <w:tc>
          <w:tcPr>
            <w:tcW w:w="4557" w:type="dxa"/>
            <w:tcBorders>
              <w:top w:val="nil"/>
              <w:left w:val="nil"/>
              <w:bottom w:val="single" w:sz="4" w:space="0" w:color="auto"/>
              <w:right w:val="single" w:sz="4" w:space="0" w:color="auto"/>
            </w:tcBorders>
            <w:shd w:val="clear" w:color="auto" w:fill="auto"/>
            <w:vAlign w:val="center"/>
            <w:hideMark/>
          </w:tcPr>
          <w:p w14:paraId="631F148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EC76C7" w:rsidRPr="00EC76C7" w14:paraId="28963422"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93A415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AE9C9B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st02.011</w:t>
            </w:r>
          </w:p>
        </w:tc>
        <w:tc>
          <w:tcPr>
            <w:tcW w:w="2480" w:type="dxa"/>
            <w:tcBorders>
              <w:top w:val="nil"/>
              <w:left w:val="nil"/>
              <w:bottom w:val="single" w:sz="4" w:space="0" w:color="auto"/>
              <w:right w:val="single" w:sz="4" w:space="0" w:color="auto"/>
            </w:tcBorders>
            <w:shd w:val="clear" w:color="auto" w:fill="auto"/>
            <w:noWrap/>
            <w:hideMark/>
          </w:tcPr>
          <w:p w14:paraId="25ECA89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HS2102.011</w:t>
            </w:r>
          </w:p>
        </w:tc>
        <w:tc>
          <w:tcPr>
            <w:tcW w:w="4557" w:type="dxa"/>
            <w:tcBorders>
              <w:top w:val="nil"/>
              <w:left w:val="nil"/>
              <w:bottom w:val="single" w:sz="4" w:space="0" w:color="auto"/>
              <w:right w:val="single" w:sz="4" w:space="0" w:color="auto"/>
            </w:tcBorders>
            <w:shd w:val="clear" w:color="auto" w:fill="auto"/>
            <w:vAlign w:val="center"/>
            <w:hideMark/>
          </w:tcPr>
          <w:p w14:paraId="030D197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EC76C7" w:rsidRPr="00EC76C7" w14:paraId="2C50D0A6"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55AD0A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3480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st03.002</w:t>
            </w:r>
          </w:p>
        </w:tc>
        <w:tc>
          <w:tcPr>
            <w:tcW w:w="2480" w:type="dxa"/>
            <w:tcBorders>
              <w:top w:val="nil"/>
              <w:left w:val="nil"/>
              <w:bottom w:val="single" w:sz="4" w:space="0" w:color="auto"/>
              <w:right w:val="single" w:sz="4" w:space="0" w:color="auto"/>
            </w:tcBorders>
            <w:shd w:val="clear" w:color="auto" w:fill="auto"/>
            <w:noWrap/>
            <w:hideMark/>
          </w:tcPr>
          <w:p w14:paraId="20EFC2B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TS2103.002</w:t>
            </w:r>
          </w:p>
        </w:tc>
        <w:tc>
          <w:tcPr>
            <w:tcW w:w="4557" w:type="dxa"/>
            <w:tcBorders>
              <w:top w:val="nil"/>
              <w:left w:val="nil"/>
              <w:bottom w:val="single" w:sz="4" w:space="0" w:color="auto"/>
              <w:right w:val="single" w:sz="4" w:space="0" w:color="auto"/>
            </w:tcBorders>
            <w:shd w:val="clear" w:color="auto" w:fill="auto"/>
            <w:vAlign w:val="center"/>
            <w:hideMark/>
          </w:tcPr>
          <w:p w14:paraId="290E7FFD"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Ангионевротический отек, анафилактический шок</w:t>
            </w:r>
          </w:p>
        </w:tc>
      </w:tr>
      <w:tr w:rsidR="00EC76C7" w:rsidRPr="00EC76C7" w14:paraId="765F7B5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3612B9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D173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st05.008</w:t>
            </w:r>
          </w:p>
        </w:tc>
        <w:tc>
          <w:tcPr>
            <w:tcW w:w="2480" w:type="dxa"/>
            <w:tcBorders>
              <w:top w:val="nil"/>
              <w:left w:val="nil"/>
              <w:bottom w:val="single" w:sz="4" w:space="0" w:color="auto"/>
              <w:right w:val="single" w:sz="4" w:space="0" w:color="auto"/>
            </w:tcBorders>
            <w:shd w:val="clear" w:color="auto" w:fill="auto"/>
            <w:noWrap/>
            <w:hideMark/>
          </w:tcPr>
          <w:p w14:paraId="4B57518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XS2105.008</w:t>
            </w:r>
          </w:p>
        </w:tc>
        <w:tc>
          <w:tcPr>
            <w:tcW w:w="4557" w:type="dxa"/>
            <w:tcBorders>
              <w:top w:val="nil"/>
              <w:left w:val="nil"/>
              <w:bottom w:val="single" w:sz="4" w:space="0" w:color="auto"/>
              <w:right w:val="single" w:sz="4" w:space="0" w:color="auto"/>
            </w:tcBorders>
            <w:shd w:val="clear" w:color="auto" w:fill="auto"/>
            <w:vAlign w:val="center"/>
            <w:hideMark/>
          </w:tcPr>
          <w:p w14:paraId="6FDFC397" w14:textId="78B01DC6"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доброкачественных заболеваниях крови и пузырном заносе</w:t>
            </w:r>
            <w:r w:rsidR="009D2A28" w:rsidRPr="00305E84">
              <w:rPr>
                <w:rFonts w:ascii="Times New Roman" w:eastAsia="Calibri" w:hAnsi="Times New Roman" w:cs="Times New Roman"/>
                <w:color w:val="000000"/>
                <w:sz w:val="28"/>
                <w:szCs w:val="28"/>
                <w:vertAlign w:val="superscript"/>
                <w:lang w:eastAsia="ru-RU"/>
              </w:rPr>
              <w:t>7</w:t>
            </w:r>
          </w:p>
        </w:tc>
      </w:tr>
      <w:tr w:rsidR="00EC76C7" w:rsidRPr="00EC76C7" w14:paraId="749BC65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0C238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BAF6C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st08.001</w:t>
            </w:r>
          </w:p>
        </w:tc>
        <w:tc>
          <w:tcPr>
            <w:tcW w:w="2480" w:type="dxa"/>
            <w:tcBorders>
              <w:top w:val="nil"/>
              <w:left w:val="nil"/>
              <w:bottom w:val="single" w:sz="4" w:space="0" w:color="auto"/>
              <w:right w:val="single" w:sz="4" w:space="0" w:color="auto"/>
            </w:tcBorders>
            <w:shd w:val="clear" w:color="auto" w:fill="auto"/>
            <w:noWrap/>
            <w:hideMark/>
          </w:tcPr>
          <w:p w14:paraId="639A5E9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XS2108.001</w:t>
            </w:r>
          </w:p>
        </w:tc>
        <w:tc>
          <w:tcPr>
            <w:tcW w:w="4557" w:type="dxa"/>
            <w:tcBorders>
              <w:top w:val="nil"/>
              <w:left w:val="nil"/>
              <w:bottom w:val="single" w:sz="4" w:space="0" w:color="auto"/>
              <w:right w:val="single" w:sz="4" w:space="0" w:color="auto"/>
            </w:tcBorders>
            <w:shd w:val="clear" w:color="auto" w:fill="auto"/>
            <w:vAlign w:val="center"/>
            <w:hideMark/>
          </w:tcPr>
          <w:p w14:paraId="342B1A46" w14:textId="5B589362"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других локализаций (кроме лимфоидной и кроветворной тканей), дети</w:t>
            </w:r>
            <w:r w:rsidR="003215B1" w:rsidRPr="00305E84">
              <w:rPr>
                <w:rFonts w:ascii="Times New Roman" w:eastAsia="Calibri" w:hAnsi="Times New Roman" w:cs="Times New Roman"/>
                <w:color w:val="000000"/>
                <w:sz w:val="28"/>
                <w:szCs w:val="28"/>
                <w:vertAlign w:val="superscript"/>
                <w:lang w:eastAsia="ru-RU"/>
              </w:rPr>
              <w:t>7</w:t>
            </w:r>
          </w:p>
        </w:tc>
      </w:tr>
      <w:tr w:rsidR="00EC76C7" w:rsidRPr="00C02937" w14:paraId="070214D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71512C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7E636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st08.002</w:t>
            </w:r>
          </w:p>
        </w:tc>
        <w:tc>
          <w:tcPr>
            <w:tcW w:w="2480" w:type="dxa"/>
            <w:tcBorders>
              <w:top w:val="nil"/>
              <w:left w:val="nil"/>
              <w:bottom w:val="single" w:sz="4" w:space="0" w:color="auto"/>
              <w:right w:val="single" w:sz="4" w:space="0" w:color="auto"/>
            </w:tcBorders>
            <w:shd w:val="clear" w:color="auto" w:fill="auto"/>
            <w:noWrap/>
            <w:hideMark/>
          </w:tcPr>
          <w:p w14:paraId="71B7B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XS2108.002</w:t>
            </w:r>
          </w:p>
        </w:tc>
        <w:tc>
          <w:tcPr>
            <w:tcW w:w="4557" w:type="dxa"/>
            <w:tcBorders>
              <w:top w:val="nil"/>
              <w:left w:val="nil"/>
              <w:bottom w:val="single" w:sz="4" w:space="0" w:color="auto"/>
              <w:right w:val="single" w:sz="4" w:space="0" w:color="auto"/>
            </w:tcBorders>
            <w:shd w:val="clear" w:color="auto" w:fill="auto"/>
            <w:vAlign w:val="center"/>
            <w:hideMark/>
          </w:tcPr>
          <w:p w14:paraId="3063FD88" w14:textId="49472C45"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остром лейкозе, дети</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3AC73A5D"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E5313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49D4FD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st08.003</w:t>
            </w:r>
          </w:p>
        </w:tc>
        <w:tc>
          <w:tcPr>
            <w:tcW w:w="2480" w:type="dxa"/>
            <w:tcBorders>
              <w:top w:val="nil"/>
              <w:left w:val="nil"/>
              <w:bottom w:val="single" w:sz="4" w:space="0" w:color="auto"/>
              <w:right w:val="single" w:sz="4" w:space="0" w:color="auto"/>
            </w:tcBorders>
            <w:shd w:val="clear" w:color="auto" w:fill="auto"/>
            <w:noWrap/>
            <w:hideMark/>
          </w:tcPr>
          <w:p w14:paraId="520D9F2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XS2108.003</w:t>
            </w:r>
          </w:p>
        </w:tc>
        <w:tc>
          <w:tcPr>
            <w:tcW w:w="4557" w:type="dxa"/>
            <w:tcBorders>
              <w:top w:val="nil"/>
              <w:left w:val="nil"/>
              <w:bottom w:val="single" w:sz="4" w:space="0" w:color="auto"/>
              <w:right w:val="single" w:sz="4" w:space="0" w:color="auto"/>
            </w:tcBorders>
            <w:shd w:val="clear" w:color="auto" w:fill="auto"/>
            <w:vAlign w:val="center"/>
            <w:hideMark/>
          </w:tcPr>
          <w:p w14:paraId="6F9ED110" w14:textId="5E31AABE"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дети</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1B6B522D"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816DCD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02258B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st12.010</w:t>
            </w:r>
          </w:p>
        </w:tc>
        <w:tc>
          <w:tcPr>
            <w:tcW w:w="2480" w:type="dxa"/>
            <w:tcBorders>
              <w:top w:val="nil"/>
              <w:left w:val="nil"/>
              <w:bottom w:val="single" w:sz="4" w:space="0" w:color="auto"/>
              <w:right w:val="single" w:sz="4" w:space="0" w:color="auto"/>
            </w:tcBorders>
            <w:shd w:val="clear" w:color="auto" w:fill="auto"/>
            <w:noWrap/>
            <w:hideMark/>
          </w:tcPr>
          <w:p w14:paraId="70B2BBB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TS2112.010</w:t>
            </w:r>
          </w:p>
        </w:tc>
        <w:tc>
          <w:tcPr>
            <w:tcW w:w="4557" w:type="dxa"/>
            <w:tcBorders>
              <w:top w:val="nil"/>
              <w:left w:val="nil"/>
              <w:bottom w:val="single" w:sz="4" w:space="0" w:color="auto"/>
              <w:right w:val="single" w:sz="4" w:space="0" w:color="auto"/>
            </w:tcBorders>
            <w:shd w:val="clear" w:color="auto" w:fill="auto"/>
            <w:vAlign w:val="center"/>
            <w:hideMark/>
          </w:tcPr>
          <w:p w14:paraId="13D9890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Респираторные инфекции верхних дыхательных путей с осложнениями, взрослые</w:t>
            </w:r>
          </w:p>
        </w:tc>
      </w:tr>
      <w:tr w:rsidR="00EC76C7" w:rsidRPr="00C02937" w14:paraId="6B0CC65B"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F3C406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7F376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st12.011</w:t>
            </w:r>
          </w:p>
        </w:tc>
        <w:tc>
          <w:tcPr>
            <w:tcW w:w="2480" w:type="dxa"/>
            <w:tcBorders>
              <w:top w:val="nil"/>
              <w:left w:val="nil"/>
              <w:bottom w:val="single" w:sz="4" w:space="0" w:color="auto"/>
              <w:right w:val="single" w:sz="4" w:space="0" w:color="auto"/>
            </w:tcBorders>
            <w:shd w:val="clear" w:color="auto" w:fill="auto"/>
            <w:noWrap/>
            <w:hideMark/>
          </w:tcPr>
          <w:p w14:paraId="3C7E87F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TS2112.011</w:t>
            </w:r>
          </w:p>
        </w:tc>
        <w:tc>
          <w:tcPr>
            <w:tcW w:w="4557" w:type="dxa"/>
            <w:tcBorders>
              <w:top w:val="nil"/>
              <w:left w:val="nil"/>
              <w:bottom w:val="single" w:sz="4" w:space="0" w:color="auto"/>
              <w:right w:val="single" w:sz="4" w:space="0" w:color="auto"/>
            </w:tcBorders>
            <w:shd w:val="clear" w:color="auto" w:fill="auto"/>
            <w:vAlign w:val="center"/>
            <w:hideMark/>
          </w:tcPr>
          <w:p w14:paraId="5D323AF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Респираторные инфекции верхних дыхательных путей, дети</w:t>
            </w:r>
          </w:p>
        </w:tc>
      </w:tr>
      <w:tr w:rsidR="00EC76C7" w:rsidRPr="00C02937" w14:paraId="53CD38A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4228CD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C81F0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st14.002</w:t>
            </w:r>
          </w:p>
        </w:tc>
        <w:tc>
          <w:tcPr>
            <w:tcW w:w="2480" w:type="dxa"/>
            <w:tcBorders>
              <w:top w:val="nil"/>
              <w:left w:val="nil"/>
              <w:bottom w:val="single" w:sz="4" w:space="0" w:color="auto"/>
              <w:right w:val="single" w:sz="4" w:space="0" w:color="auto"/>
            </w:tcBorders>
            <w:shd w:val="clear" w:color="auto" w:fill="auto"/>
            <w:noWrap/>
            <w:hideMark/>
          </w:tcPr>
          <w:p w14:paraId="3FF9A9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HS2114.002</w:t>
            </w:r>
          </w:p>
        </w:tc>
        <w:tc>
          <w:tcPr>
            <w:tcW w:w="4557" w:type="dxa"/>
            <w:tcBorders>
              <w:top w:val="nil"/>
              <w:left w:val="nil"/>
              <w:bottom w:val="single" w:sz="4" w:space="0" w:color="auto"/>
              <w:right w:val="single" w:sz="4" w:space="0" w:color="auto"/>
            </w:tcBorders>
            <w:shd w:val="clear" w:color="auto" w:fill="auto"/>
            <w:vAlign w:val="center"/>
            <w:hideMark/>
          </w:tcPr>
          <w:p w14:paraId="67F8EDF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EC76C7" w:rsidRPr="00EC76C7" w14:paraId="742A06A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302388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405EA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st15.008</w:t>
            </w:r>
          </w:p>
        </w:tc>
        <w:tc>
          <w:tcPr>
            <w:tcW w:w="2480" w:type="dxa"/>
            <w:tcBorders>
              <w:top w:val="nil"/>
              <w:left w:val="nil"/>
              <w:bottom w:val="single" w:sz="4" w:space="0" w:color="auto"/>
              <w:right w:val="single" w:sz="4" w:space="0" w:color="auto"/>
            </w:tcBorders>
            <w:shd w:val="clear" w:color="auto" w:fill="auto"/>
            <w:noWrap/>
            <w:hideMark/>
          </w:tcPr>
          <w:p w14:paraId="4B7CEA7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CS2115.008</w:t>
            </w:r>
          </w:p>
        </w:tc>
        <w:tc>
          <w:tcPr>
            <w:tcW w:w="4557" w:type="dxa"/>
            <w:tcBorders>
              <w:top w:val="nil"/>
              <w:left w:val="nil"/>
              <w:bottom w:val="single" w:sz="4" w:space="0" w:color="auto"/>
              <w:right w:val="single" w:sz="4" w:space="0" w:color="auto"/>
            </w:tcBorders>
            <w:shd w:val="clear" w:color="auto" w:fill="auto"/>
            <w:vAlign w:val="center"/>
            <w:hideMark/>
          </w:tcPr>
          <w:p w14:paraId="123AC87C" w14:textId="4DC84CDF"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1)</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270972A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B4D103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735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st15.009</w:t>
            </w:r>
          </w:p>
        </w:tc>
        <w:tc>
          <w:tcPr>
            <w:tcW w:w="2480" w:type="dxa"/>
            <w:tcBorders>
              <w:top w:val="nil"/>
              <w:left w:val="nil"/>
              <w:bottom w:val="single" w:sz="4" w:space="0" w:color="auto"/>
              <w:right w:val="single" w:sz="4" w:space="0" w:color="auto"/>
            </w:tcBorders>
            <w:shd w:val="clear" w:color="auto" w:fill="auto"/>
            <w:noWrap/>
            <w:hideMark/>
          </w:tcPr>
          <w:p w14:paraId="324CE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CS2115.009</w:t>
            </w:r>
          </w:p>
        </w:tc>
        <w:tc>
          <w:tcPr>
            <w:tcW w:w="4557" w:type="dxa"/>
            <w:tcBorders>
              <w:top w:val="nil"/>
              <w:left w:val="nil"/>
              <w:bottom w:val="single" w:sz="4" w:space="0" w:color="auto"/>
              <w:right w:val="single" w:sz="4" w:space="0" w:color="auto"/>
            </w:tcBorders>
            <w:shd w:val="clear" w:color="auto" w:fill="auto"/>
            <w:vAlign w:val="center"/>
            <w:hideMark/>
          </w:tcPr>
          <w:p w14:paraId="4BB62DD7" w14:textId="1F28F98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2)</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2F3E9A6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080AA4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10C99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st16.005</w:t>
            </w:r>
          </w:p>
        </w:tc>
        <w:tc>
          <w:tcPr>
            <w:tcW w:w="2480" w:type="dxa"/>
            <w:tcBorders>
              <w:top w:val="nil"/>
              <w:left w:val="nil"/>
              <w:bottom w:val="single" w:sz="4" w:space="0" w:color="auto"/>
              <w:right w:val="single" w:sz="4" w:space="0" w:color="auto"/>
            </w:tcBorders>
            <w:shd w:val="clear" w:color="auto" w:fill="auto"/>
            <w:noWrap/>
            <w:hideMark/>
          </w:tcPr>
          <w:p w14:paraId="4613A73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TS2116.005</w:t>
            </w:r>
          </w:p>
        </w:tc>
        <w:tc>
          <w:tcPr>
            <w:tcW w:w="4557" w:type="dxa"/>
            <w:tcBorders>
              <w:top w:val="nil"/>
              <w:left w:val="nil"/>
              <w:bottom w:val="single" w:sz="4" w:space="0" w:color="auto"/>
              <w:right w:val="single" w:sz="4" w:space="0" w:color="auto"/>
            </w:tcBorders>
            <w:shd w:val="clear" w:color="auto" w:fill="auto"/>
            <w:hideMark/>
          </w:tcPr>
          <w:p w14:paraId="7B02A34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Сотрясение головного мозга</w:t>
            </w:r>
          </w:p>
        </w:tc>
      </w:tr>
      <w:tr w:rsidR="00EC76C7" w:rsidRPr="00C02937" w14:paraId="19FD851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FB669D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08143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st19.007</w:t>
            </w:r>
          </w:p>
        </w:tc>
        <w:tc>
          <w:tcPr>
            <w:tcW w:w="2480" w:type="dxa"/>
            <w:tcBorders>
              <w:top w:val="nil"/>
              <w:left w:val="nil"/>
              <w:bottom w:val="single" w:sz="4" w:space="0" w:color="auto"/>
              <w:right w:val="single" w:sz="4" w:space="0" w:color="auto"/>
            </w:tcBorders>
            <w:shd w:val="clear" w:color="auto" w:fill="auto"/>
            <w:noWrap/>
            <w:hideMark/>
          </w:tcPr>
          <w:p w14:paraId="24FC15B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OS2119.007</w:t>
            </w:r>
          </w:p>
        </w:tc>
        <w:tc>
          <w:tcPr>
            <w:tcW w:w="4557" w:type="dxa"/>
            <w:tcBorders>
              <w:top w:val="nil"/>
              <w:left w:val="nil"/>
              <w:bottom w:val="single" w:sz="4" w:space="0" w:color="auto"/>
              <w:right w:val="single" w:sz="4" w:space="0" w:color="auto"/>
            </w:tcBorders>
            <w:shd w:val="clear" w:color="auto" w:fill="auto"/>
            <w:vAlign w:val="center"/>
            <w:hideMark/>
          </w:tcPr>
          <w:p w14:paraId="75D8D20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EC76C7" w:rsidRPr="00EC76C7" w14:paraId="634A1AFA"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DE7D8FD"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27C31A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st19.038</w:t>
            </w:r>
          </w:p>
        </w:tc>
        <w:tc>
          <w:tcPr>
            <w:tcW w:w="2480" w:type="dxa"/>
            <w:tcBorders>
              <w:top w:val="nil"/>
              <w:left w:val="nil"/>
              <w:bottom w:val="single" w:sz="4" w:space="0" w:color="auto"/>
              <w:right w:val="single" w:sz="4" w:space="0" w:color="auto"/>
            </w:tcBorders>
            <w:shd w:val="clear" w:color="auto" w:fill="auto"/>
            <w:noWrap/>
            <w:hideMark/>
          </w:tcPr>
          <w:p w14:paraId="6188F7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OS2119.038</w:t>
            </w:r>
          </w:p>
        </w:tc>
        <w:tc>
          <w:tcPr>
            <w:tcW w:w="4557" w:type="dxa"/>
            <w:tcBorders>
              <w:top w:val="nil"/>
              <w:left w:val="nil"/>
              <w:bottom w:val="single" w:sz="4" w:space="0" w:color="auto"/>
              <w:right w:val="single" w:sz="4" w:space="0" w:color="auto"/>
            </w:tcBorders>
            <w:shd w:val="clear" w:color="auto" w:fill="auto"/>
            <w:vAlign w:val="center"/>
            <w:hideMark/>
          </w:tcPr>
          <w:p w14:paraId="5E9A5F6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EC76C7" w:rsidRPr="00C02937" w14:paraId="2D59297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CF9C3A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4D2FD6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st19.062</w:t>
            </w:r>
          </w:p>
        </w:tc>
        <w:tc>
          <w:tcPr>
            <w:tcW w:w="2480" w:type="dxa"/>
            <w:tcBorders>
              <w:top w:val="nil"/>
              <w:left w:val="nil"/>
              <w:bottom w:val="single" w:sz="4" w:space="0" w:color="auto"/>
              <w:right w:val="single" w:sz="4" w:space="0" w:color="auto"/>
            </w:tcBorders>
            <w:shd w:val="clear" w:color="auto" w:fill="auto"/>
            <w:noWrap/>
            <w:hideMark/>
          </w:tcPr>
          <w:p w14:paraId="2D4F892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XS2119.062</w:t>
            </w:r>
          </w:p>
        </w:tc>
        <w:tc>
          <w:tcPr>
            <w:tcW w:w="4557" w:type="dxa"/>
            <w:tcBorders>
              <w:top w:val="nil"/>
              <w:left w:val="nil"/>
              <w:bottom w:val="single" w:sz="4" w:space="0" w:color="auto"/>
              <w:right w:val="single" w:sz="4" w:space="0" w:color="auto"/>
            </w:tcBorders>
            <w:shd w:val="clear" w:color="auto" w:fill="auto"/>
            <w:vAlign w:val="center"/>
            <w:hideMark/>
          </w:tcPr>
          <w:p w14:paraId="5F4D2389" w14:textId="6D281452"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3ED31B6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098AD3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3B1CC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st19.063</w:t>
            </w:r>
          </w:p>
        </w:tc>
        <w:tc>
          <w:tcPr>
            <w:tcW w:w="2480" w:type="dxa"/>
            <w:tcBorders>
              <w:top w:val="nil"/>
              <w:left w:val="nil"/>
              <w:bottom w:val="single" w:sz="4" w:space="0" w:color="auto"/>
              <w:right w:val="single" w:sz="4" w:space="0" w:color="auto"/>
            </w:tcBorders>
            <w:shd w:val="clear" w:color="auto" w:fill="auto"/>
            <w:noWrap/>
            <w:hideMark/>
          </w:tcPr>
          <w:p w14:paraId="52CB144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XS2119.063</w:t>
            </w:r>
          </w:p>
        </w:tc>
        <w:tc>
          <w:tcPr>
            <w:tcW w:w="4557" w:type="dxa"/>
            <w:tcBorders>
              <w:top w:val="nil"/>
              <w:left w:val="nil"/>
              <w:bottom w:val="single" w:sz="4" w:space="0" w:color="auto"/>
              <w:right w:val="single" w:sz="4" w:space="0" w:color="auto"/>
            </w:tcBorders>
            <w:shd w:val="clear" w:color="auto" w:fill="auto"/>
            <w:vAlign w:val="center"/>
            <w:hideMark/>
          </w:tcPr>
          <w:p w14:paraId="53D57415" w14:textId="6E0A200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Лекарственная терапия при злокачественных новообразованиях </w:t>
            </w:r>
            <w:r w:rsidRPr="00305E84">
              <w:rPr>
                <w:rFonts w:ascii="Times New Roman" w:eastAsia="Times New Roman" w:hAnsi="Times New Roman" w:cs="Times New Roman"/>
                <w:color w:val="000000"/>
                <w:sz w:val="28"/>
                <w:szCs w:val="28"/>
                <w:lang w:eastAsia="ru-RU"/>
              </w:rPr>
              <w:lastRenderedPageBreak/>
              <w:t>(кроме лимфоидной и кроветворной тканей), взрослые (уровень 2)</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1D4BB14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3CE123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9E51E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st19.064</w:t>
            </w:r>
          </w:p>
        </w:tc>
        <w:tc>
          <w:tcPr>
            <w:tcW w:w="2480" w:type="dxa"/>
            <w:tcBorders>
              <w:top w:val="nil"/>
              <w:left w:val="nil"/>
              <w:bottom w:val="single" w:sz="4" w:space="0" w:color="auto"/>
              <w:right w:val="single" w:sz="4" w:space="0" w:color="auto"/>
            </w:tcBorders>
            <w:shd w:val="clear" w:color="auto" w:fill="auto"/>
            <w:noWrap/>
            <w:hideMark/>
          </w:tcPr>
          <w:p w14:paraId="7BB8D70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XS2119.064</w:t>
            </w:r>
          </w:p>
        </w:tc>
        <w:tc>
          <w:tcPr>
            <w:tcW w:w="4557" w:type="dxa"/>
            <w:tcBorders>
              <w:top w:val="nil"/>
              <w:left w:val="nil"/>
              <w:bottom w:val="single" w:sz="4" w:space="0" w:color="auto"/>
              <w:right w:val="single" w:sz="4" w:space="0" w:color="auto"/>
            </w:tcBorders>
            <w:shd w:val="clear" w:color="auto" w:fill="auto"/>
            <w:vAlign w:val="center"/>
            <w:hideMark/>
          </w:tcPr>
          <w:p w14:paraId="7D1EAFD0" w14:textId="0BE864ED"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3)</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0512207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BDCCE3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0E0745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st19.065</w:t>
            </w:r>
          </w:p>
        </w:tc>
        <w:tc>
          <w:tcPr>
            <w:tcW w:w="2480" w:type="dxa"/>
            <w:tcBorders>
              <w:top w:val="nil"/>
              <w:left w:val="nil"/>
              <w:bottom w:val="single" w:sz="4" w:space="0" w:color="auto"/>
              <w:right w:val="single" w:sz="4" w:space="0" w:color="auto"/>
            </w:tcBorders>
            <w:shd w:val="clear" w:color="auto" w:fill="auto"/>
            <w:noWrap/>
            <w:hideMark/>
          </w:tcPr>
          <w:p w14:paraId="1DDB1AF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XS2119.065</w:t>
            </w:r>
          </w:p>
        </w:tc>
        <w:tc>
          <w:tcPr>
            <w:tcW w:w="4557" w:type="dxa"/>
            <w:tcBorders>
              <w:top w:val="nil"/>
              <w:left w:val="nil"/>
              <w:bottom w:val="single" w:sz="4" w:space="0" w:color="auto"/>
              <w:right w:val="single" w:sz="4" w:space="0" w:color="auto"/>
            </w:tcBorders>
            <w:shd w:val="clear" w:color="auto" w:fill="auto"/>
            <w:vAlign w:val="center"/>
            <w:hideMark/>
          </w:tcPr>
          <w:p w14:paraId="79A68A3C" w14:textId="5EB63CE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4)</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9A7723" w14:paraId="57A9FDF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73B0F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59081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st19.066</w:t>
            </w:r>
          </w:p>
        </w:tc>
        <w:tc>
          <w:tcPr>
            <w:tcW w:w="2480" w:type="dxa"/>
            <w:tcBorders>
              <w:top w:val="nil"/>
              <w:left w:val="nil"/>
              <w:bottom w:val="single" w:sz="4" w:space="0" w:color="auto"/>
              <w:right w:val="single" w:sz="4" w:space="0" w:color="auto"/>
            </w:tcBorders>
            <w:shd w:val="clear" w:color="auto" w:fill="auto"/>
            <w:noWrap/>
            <w:hideMark/>
          </w:tcPr>
          <w:p w14:paraId="7A9826B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XS2119.066</w:t>
            </w:r>
          </w:p>
        </w:tc>
        <w:tc>
          <w:tcPr>
            <w:tcW w:w="4557" w:type="dxa"/>
            <w:tcBorders>
              <w:top w:val="nil"/>
              <w:left w:val="nil"/>
              <w:bottom w:val="single" w:sz="4" w:space="0" w:color="auto"/>
              <w:right w:val="single" w:sz="4" w:space="0" w:color="auto"/>
            </w:tcBorders>
            <w:shd w:val="clear" w:color="auto" w:fill="auto"/>
            <w:vAlign w:val="center"/>
            <w:hideMark/>
          </w:tcPr>
          <w:p w14:paraId="3A11CB1E" w14:textId="46800EE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9A7723" w14:paraId="454ED33D"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F80ABD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4C6E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st19.067</w:t>
            </w:r>
          </w:p>
        </w:tc>
        <w:tc>
          <w:tcPr>
            <w:tcW w:w="2480" w:type="dxa"/>
            <w:tcBorders>
              <w:top w:val="nil"/>
              <w:left w:val="nil"/>
              <w:bottom w:val="single" w:sz="4" w:space="0" w:color="auto"/>
              <w:right w:val="single" w:sz="4" w:space="0" w:color="auto"/>
            </w:tcBorders>
            <w:shd w:val="clear" w:color="auto" w:fill="auto"/>
            <w:noWrap/>
            <w:hideMark/>
          </w:tcPr>
          <w:p w14:paraId="6D46948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XS2119.067</w:t>
            </w:r>
          </w:p>
        </w:tc>
        <w:tc>
          <w:tcPr>
            <w:tcW w:w="4557" w:type="dxa"/>
            <w:tcBorders>
              <w:top w:val="nil"/>
              <w:left w:val="nil"/>
              <w:bottom w:val="single" w:sz="4" w:space="0" w:color="auto"/>
              <w:right w:val="single" w:sz="4" w:space="0" w:color="auto"/>
            </w:tcBorders>
            <w:shd w:val="clear" w:color="auto" w:fill="auto"/>
            <w:vAlign w:val="center"/>
            <w:hideMark/>
          </w:tcPr>
          <w:p w14:paraId="47BD5410" w14:textId="7B515289"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6)</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9A7723" w14:paraId="02D4810B"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C0A947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CED7F4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st19.068</w:t>
            </w:r>
          </w:p>
        </w:tc>
        <w:tc>
          <w:tcPr>
            <w:tcW w:w="2480" w:type="dxa"/>
            <w:tcBorders>
              <w:top w:val="nil"/>
              <w:left w:val="nil"/>
              <w:bottom w:val="single" w:sz="4" w:space="0" w:color="auto"/>
              <w:right w:val="single" w:sz="4" w:space="0" w:color="auto"/>
            </w:tcBorders>
            <w:shd w:val="clear" w:color="auto" w:fill="auto"/>
            <w:noWrap/>
            <w:hideMark/>
          </w:tcPr>
          <w:p w14:paraId="7E37B01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XS2119.068</w:t>
            </w:r>
          </w:p>
        </w:tc>
        <w:tc>
          <w:tcPr>
            <w:tcW w:w="4557" w:type="dxa"/>
            <w:tcBorders>
              <w:top w:val="nil"/>
              <w:left w:val="nil"/>
              <w:bottom w:val="single" w:sz="4" w:space="0" w:color="auto"/>
              <w:right w:val="single" w:sz="4" w:space="0" w:color="auto"/>
            </w:tcBorders>
            <w:shd w:val="clear" w:color="auto" w:fill="auto"/>
            <w:vAlign w:val="center"/>
            <w:hideMark/>
          </w:tcPr>
          <w:p w14:paraId="396C17A9" w14:textId="7C0B4D9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EC76C7" w14:paraId="7D0CE9D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D6743E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DA41A7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st19.069</w:t>
            </w:r>
          </w:p>
        </w:tc>
        <w:tc>
          <w:tcPr>
            <w:tcW w:w="2480" w:type="dxa"/>
            <w:tcBorders>
              <w:top w:val="nil"/>
              <w:left w:val="nil"/>
              <w:bottom w:val="single" w:sz="4" w:space="0" w:color="auto"/>
              <w:right w:val="single" w:sz="4" w:space="0" w:color="auto"/>
            </w:tcBorders>
            <w:shd w:val="clear" w:color="auto" w:fill="auto"/>
            <w:noWrap/>
            <w:hideMark/>
          </w:tcPr>
          <w:p w14:paraId="4B98C84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XS2119.069</w:t>
            </w:r>
          </w:p>
        </w:tc>
        <w:tc>
          <w:tcPr>
            <w:tcW w:w="4557" w:type="dxa"/>
            <w:tcBorders>
              <w:top w:val="nil"/>
              <w:left w:val="nil"/>
              <w:bottom w:val="single" w:sz="4" w:space="0" w:color="auto"/>
              <w:right w:val="single" w:sz="4" w:space="0" w:color="auto"/>
            </w:tcBorders>
            <w:shd w:val="clear" w:color="auto" w:fill="auto"/>
            <w:vAlign w:val="center"/>
            <w:hideMark/>
          </w:tcPr>
          <w:p w14:paraId="3F4960A2" w14:textId="1DE005E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8)</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D03F48" w14:paraId="47F2987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3739F6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B79C4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st19.070</w:t>
            </w:r>
          </w:p>
        </w:tc>
        <w:tc>
          <w:tcPr>
            <w:tcW w:w="2480" w:type="dxa"/>
            <w:tcBorders>
              <w:top w:val="nil"/>
              <w:left w:val="nil"/>
              <w:bottom w:val="single" w:sz="4" w:space="0" w:color="auto"/>
              <w:right w:val="single" w:sz="4" w:space="0" w:color="auto"/>
            </w:tcBorders>
            <w:shd w:val="clear" w:color="auto" w:fill="auto"/>
            <w:noWrap/>
            <w:hideMark/>
          </w:tcPr>
          <w:p w14:paraId="5FF2D92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XS2119.070</w:t>
            </w:r>
          </w:p>
        </w:tc>
        <w:tc>
          <w:tcPr>
            <w:tcW w:w="4557" w:type="dxa"/>
            <w:tcBorders>
              <w:top w:val="nil"/>
              <w:left w:val="nil"/>
              <w:bottom w:val="single" w:sz="4" w:space="0" w:color="auto"/>
              <w:right w:val="single" w:sz="4" w:space="0" w:color="auto"/>
            </w:tcBorders>
            <w:shd w:val="clear" w:color="auto" w:fill="auto"/>
            <w:vAlign w:val="center"/>
            <w:hideMark/>
          </w:tcPr>
          <w:p w14:paraId="0281C86C" w14:textId="2CCE135D"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127C4CA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0D121F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21206A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st19.071</w:t>
            </w:r>
          </w:p>
        </w:tc>
        <w:tc>
          <w:tcPr>
            <w:tcW w:w="2480" w:type="dxa"/>
            <w:tcBorders>
              <w:top w:val="nil"/>
              <w:left w:val="nil"/>
              <w:bottom w:val="single" w:sz="4" w:space="0" w:color="auto"/>
              <w:right w:val="single" w:sz="4" w:space="0" w:color="auto"/>
            </w:tcBorders>
            <w:shd w:val="clear" w:color="auto" w:fill="auto"/>
            <w:noWrap/>
            <w:hideMark/>
          </w:tcPr>
          <w:p w14:paraId="78963EC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XS2119.071</w:t>
            </w:r>
          </w:p>
        </w:tc>
        <w:tc>
          <w:tcPr>
            <w:tcW w:w="4557" w:type="dxa"/>
            <w:tcBorders>
              <w:top w:val="nil"/>
              <w:left w:val="nil"/>
              <w:bottom w:val="single" w:sz="4" w:space="0" w:color="auto"/>
              <w:right w:val="single" w:sz="4" w:space="0" w:color="auto"/>
            </w:tcBorders>
            <w:shd w:val="clear" w:color="auto" w:fill="auto"/>
            <w:vAlign w:val="center"/>
            <w:hideMark/>
          </w:tcPr>
          <w:p w14:paraId="36F28F9D" w14:textId="32D43E3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03F5045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596967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17123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st19.072</w:t>
            </w:r>
          </w:p>
        </w:tc>
        <w:tc>
          <w:tcPr>
            <w:tcW w:w="2480" w:type="dxa"/>
            <w:tcBorders>
              <w:top w:val="nil"/>
              <w:left w:val="nil"/>
              <w:bottom w:val="single" w:sz="4" w:space="0" w:color="auto"/>
              <w:right w:val="single" w:sz="4" w:space="0" w:color="auto"/>
            </w:tcBorders>
            <w:shd w:val="clear" w:color="auto" w:fill="auto"/>
            <w:noWrap/>
            <w:hideMark/>
          </w:tcPr>
          <w:p w14:paraId="3923CB8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XS2119.072</w:t>
            </w:r>
          </w:p>
        </w:tc>
        <w:tc>
          <w:tcPr>
            <w:tcW w:w="4557" w:type="dxa"/>
            <w:tcBorders>
              <w:top w:val="nil"/>
              <w:left w:val="nil"/>
              <w:bottom w:val="single" w:sz="4" w:space="0" w:color="auto"/>
              <w:right w:val="single" w:sz="4" w:space="0" w:color="auto"/>
            </w:tcBorders>
            <w:shd w:val="clear" w:color="auto" w:fill="auto"/>
            <w:vAlign w:val="center"/>
            <w:hideMark/>
          </w:tcPr>
          <w:p w14:paraId="2D432527" w14:textId="17E5A561"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11)</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2EFDF12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9B52A4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24562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st19.073</w:t>
            </w:r>
          </w:p>
        </w:tc>
        <w:tc>
          <w:tcPr>
            <w:tcW w:w="2480" w:type="dxa"/>
            <w:tcBorders>
              <w:top w:val="nil"/>
              <w:left w:val="nil"/>
              <w:bottom w:val="single" w:sz="4" w:space="0" w:color="auto"/>
              <w:right w:val="single" w:sz="4" w:space="0" w:color="auto"/>
            </w:tcBorders>
            <w:shd w:val="clear" w:color="auto" w:fill="auto"/>
            <w:noWrap/>
            <w:hideMark/>
          </w:tcPr>
          <w:p w14:paraId="1B0A57B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XS2119.073</w:t>
            </w:r>
          </w:p>
        </w:tc>
        <w:tc>
          <w:tcPr>
            <w:tcW w:w="4557" w:type="dxa"/>
            <w:tcBorders>
              <w:top w:val="nil"/>
              <w:left w:val="nil"/>
              <w:bottom w:val="single" w:sz="4" w:space="0" w:color="auto"/>
              <w:right w:val="single" w:sz="4" w:space="0" w:color="auto"/>
            </w:tcBorders>
            <w:shd w:val="clear" w:color="auto" w:fill="auto"/>
            <w:vAlign w:val="center"/>
            <w:hideMark/>
          </w:tcPr>
          <w:p w14:paraId="76D39B69" w14:textId="00D15708"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12)</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4931308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18145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D144E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st19.074</w:t>
            </w:r>
          </w:p>
        </w:tc>
        <w:tc>
          <w:tcPr>
            <w:tcW w:w="2480" w:type="dxa"/>
            <w:tcBorders>
              <w:top w:val="nil"/>
              <w:left w:val="nil"/>
              <w:bottom w:val="single" w:sz="4" w:space="0" w:color="auto"/>
              <w:right w:val="single" w:sz="4" w:space="0" w:color="auto"/>
            </w:tcBorders>
            <w:shd w:val="clear" w:color="auto" w:fill="auto"/>
            <w:noWrap/>
            <w:hideMark/>
          </w:tcPr>
          <w:p w14:paraId="2C4CBF4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XS2119.074</w:t>
            </w:r>
          </w:p>
        </w:tc>
        <w:tc>
          <w:tcPr>
            <w:tcW w:w="4557" w:type="dxa"/>
            <w:tcBorders>
              <w:top w:val="nil"/>
              <w:left w:val="nil"/>
              <w:bottom w:val="single" w:sz="4" w:space="0" w:color="auto"/>
              <w:right w:val="single" w:sz="4" w:space="0" w:color="auto"/>
            </w:tcBorders>
            <w:shd w:val="clear" w:color="auto" w:fill="auto"/>
            <w:vAlign w:val="center"/>
            <w:hideMark/>
          </w:tcPr>
          <w:p w14:paraId="17523E6A" w14:textId="4BA05FBA"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EC76C7" w14:paraId="1D61F38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F1F00C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6DE7C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st19.090</w:t>
            </w:r>
          </w:p>
        </w:tc>
        <w:tc>
          <w:tcPr>
            <w:tcW w:w="2480" w:type="dxa"/>
            <w:tcBorders>
              <w:top w:val="nil"/>
              <w:left w:val="nil"/>
              <w:bottom w:val="single" w:sz="4" w:space="0" w:color="auto"/>
              <w:right w:val="single" w:sz="4" w:space="0" w:color="auto"/>
            </w:tcBorders>
            <w:shd w:val="clear" w:color="auto" w:fill="auto"/>
            <w:noWrap/>
            <w:hideMark/>
          </w:tcPr>
          <w:p w14:paraId="0A617F2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OS2119.090</w:t>
            </w:r>
          </w:p>
        </w:tc>
        <w:tc>
          <w:tcPr>
            <w:tcW w:w="4557" w:type="dxa"/>
            <w:tcBorders>
              <w:top w:val="nil"/>
              <w:left w:val="nil"/>
              <w:bottom w:val="single" w:sz="4" w:space="0" w:color="auto"/>
              <w:right w:val="single" w:sz="4" w:space="0" w:color="auto"/>
            </w:tcBorders>
            <w:shd w:val="clear" w:color="auto" w:fill="auto"/>
            <w:vAlign w:val="center"/>
            <w:hideMark/>
          </w:tcPr>
          <w:p w14:paraId="5957EE6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C76C7" w:rsidRPr="00D03F48" w14:paraId="00FCE9E2"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1C97E6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02296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st19.094</w:t>
            </w:r>
          </w:p>
        </w:tc>
        <w:tc>
          <w:tcPr>
            <w:tcW w:w="2480" w:type="dxa"/>
            <w:tcBorders>
              <w:top w:val="nil"/>
              <w:left w:val="nil"/>
              <w:bottom w:val="single" w:sz="4" w:space="0" w:color="auto"/>
              <w:right w:val="single" w:sz="4" w:space="0" w:color="auto"/>
            </w:tcBorders>
            <w:shd w:val="clear" w:color="auto" w:fill="auto"/>
            <w:noWrap/>
            <w:hideMark/>
          </w:tcPr>
          <w:p w14:paraId="7FFA356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XS2119.094</w:t>
            </w:r>
          </w:p>
        </w:tc>
        <w:tc>
          <w:tcPr>
            <w:tcW w:w="4557" w:type="dxa"/>
            <w:tcBorders>
              <w:top w:val="nil"/>
              <w:left w:val="nil"/>
              <w:bottom w:val="single" w:sz="4" w:space="0" w:color="auto"/>
              <w:right w:val="single" w:sz="4" w:space="0" w:color="auto"/>
            </w:tcBorders>
            <w:shd w:val="clear" w:color="auto" w:fill="auto"/>
            <w:vAlign w:val="center"/>
            <w:hideMark/>
          </w:tcPr>
          <w:p w14:paraId="3CE0392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C76C7" w:rsidRPr="00D03F48" w14:paraId="35A4C9F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1A5216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6FE220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st19.097</w:t>
            </w:r>
          </w:p>
        </w:tc>
        <w:tc>
          <w:tcPr>
            <w:tcW w:w="2480" w:type="dxa"/>
            <w:tcBorders>
              <w:top w:val="nil"/>
              <w:left w:val="nil"/>
              <w:bottom w:val="single" w:sz="4" w:space="0" w:color="auto"/>
              <w:right w:val="single" w:sz="4" w:space="0" w:color="auto"/>
            </w:tcBorders>
            <w:shd w:val="clear" w:color="auto" w:fill="auto"/>
            <w:noWrap/>
            <w:hideMark/>
          </w:tcPr>
          <w:p w14:paraId="4E6CA78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XS2119.097</w:t>
            </w:r>
          </w:p>
        </w:tc>
        <w:tc>
          <w:tcPr>
            <w:tcW w:w="4557" w:type="dxa"/>
            <w:tcBorders>
              <w:top w:val="nil"/>
              <w:left w:val="nil"/>
              <w:bottom w:val="single" w:sz="4" w:space="0" w:color="auto"/>
              <w:right w:val="single" w:sz="4" w:space="0" w:color="auto"/>
            </w:tcBorders>
            <w:shd w:val="clear" w:color="auto" w:fill="auto"/>
            <w:vAlign w:val="center"/>
            <w:hideMark/>
          </w:tcPr>
          <w:p w14:paraId="3963684B"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C76C7" w:rsidRPr="00D03F48" w14:paraId="1120F0D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E4852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2D44D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st19.100</w:t>
            </w:r>
          </w:p>
        </w:tc>
        <w:tc>
          <w:tcPr>
            <w:tcW w:w="2480" w:type="dxa"/>
            <w:tcBorders>
              <w:top w:val="nil"/>
              <w:left w:val="nil"/>
              <w:bottom w:val="single" w:sz="4" w:space="0" w:color="auto"/>
              <w:right w:val="single" w:sz="4" w:space="0" w:color="auto"/>
            </w:tcBorders>
            <w:shd w:val="clear" w:color="auto" w:fill="auto"/>
            <w:noWrap/>
            <w:hideMark/>
          </w:tcPr>
          <w:p w14:paraId="75C06DD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XS2119.100</w:t>
            </w:r>
          </w:p>
        </w:tc>
        <w:tc>
          <w:tcPr>
            <w:tcW w:w="4557" w:type="dxa"/>
            <w:tcBorders>
              <w:top w:val="nil"/>
              <w:left w:val="nil"/>
              <w:bottom w:val="single" w:sz="4" w:space="0" w:color="auto"/>
              <w:right w:val="single" w:sz="4" w:space="0" w:color="auto"/>
            </w:tcBorders>
            <w:shd w:val="clear" w:color="auto" w:fill="auto"/>
            <w:vAlign w:val="center"/>
            <w:hideMark/>
          </w:tcPr>
          <w:p w14:paraId="72430B99"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C76C7" w:rsidRPr="00D03F48" w14:paraId="2C8E9B47"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7C3E5C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15311A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st20.005</w:t>
            </w:r>
          </w:p>
        </w:tc>
        <w:tc>
          <w:tcPr>
            <w:tcW w:w="2480" w:type="dxa"/>
            <w:tcBorders>
              <w:top w:val="nil"/>
              <w:left w:val="nil"/>
              <w:bottom w:val="single" w:sz="4" w:space="0" w:color="auto"/>
              <w:right w:val="single" w:sz="4" w:space="0" w:color="auto"/>
            </w:tcBorders>
            <w:shd w:val="clear" w:color="auto" w:fill="auto"/>
            <w:noWrap/>
            <w:hideMark/>
          </w:tcPr>
          <w:p w14:paraId="1AD9385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HS2120.005</w:t>
            </w:r>
          </w:p>
        </w:tc>
        <w:tc>
          <w:tcPr>
            <w:tcW w:w="4557" w:type="dxa"/>
            <w:tcBorders>
              <w:top w:val="nil"/>
              <w:left w:val="nil"/>
              <w:bottom w:val="single" w:sz="4" w:space="0" w:color="auto"/>
              <w:right w:val="single" w:sz="4" w:space="0" w:color="auto"/>
            </w:tcBorders>
            <w:shd w:val="clear" w:color="auto" w:fill="auto"/>
            <w:vAlign w:val="center"/>
            <w:hideMark/>
          </w:tcPr>
          <w:p w14:paraId="1A543C0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EC76C7" w:rsidRPr="00D03F48" w14:paraId="4E04873D"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E7AD0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E52B1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st20.006</w:t>
            </w:r>
          </w:p>
        </w:tc>
        <w:tc>
          <w:tcPr>
            <w:tcW w:w="2480" w:type="dxa"/>
            <w:tcBorders>
              <w:top w:val="nil"/>
              <w:left w:val="nil"/>
              <w:bottom w:val="single" w:sz="4" w:space="0" w:color="auto"/>
              <w:right w:val="single" w:sz="4" w:space="0" w:color="auto"/>
            </w:tcBorders>
            <w:shd w:val="clear" w:color="auto" w:fill="auto"/>
            <w:noWrap/>
            <w:hideMark/>
          </w:tcPr>
          <w:p w14:paraId="19B3443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HS2120.006</w:t>
            </w:r>
          </w:p>
        </w:tc>
        <w:tc>
          <w:tcPr>
            <w:tcW w:w="4557" w:type="dxa"/>
            <w:tcBorders>
              <w:top w:val="nil"/>
              <w:left w:val="nil"/>
              <w:bottom w:val="single" w:sz="4" w:space="0" w:color="auto"/>
              <w:right w:val="single" w:sz="4" w:space="0" w:color="auto"/>
            </w:tcBorders>
            <w:shd w:val="clear" w:color="auto" w:fill="auto"/>
            <w:vAlign w:val="center"/>
            <w:hideMark/>
          </w:tcPr>
          <w:p w14:paraId="0D4C9533"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EC76C7" w:rsidRPr="00D03F48" w14:paraId="1BF05F28"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EC5147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AEE2E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st20.010</w:t>
            </w:r>
          </w:p>
        </w:tc>
        <w:tc>
          <w:tcPr>
            <w:tcW w:w="2480" w:type="dxa"/>
            <w:tcBorders>
              <w:top w:val="nil"/>
              <w:left w:val="nil"/>
              <w:bottom w:val="single" w:sz="4" w:space="0" w:color="auto"/>
              <w:right w:val="single" w:sz="4" w:space="0" w:color="auto"/>
            </w:tcBorders>
            <w:shd w:val="clear" w:color="auto" w:fill="auto"/>
            <w:noWrap/>
            <w:hideMark/>
          </w:tcPr>
          <w:p w14:paraId="1542E72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CS2120.010</w:t>
            </w:r>
          </w:p>
        </w:tc>
        <w:tc>
          <w:tcPr>
            <w:tcW w:w="4557" w:type="dxa"/>
            <w:tcBorders>
              <w:top w:val="nil"/>
              <w:left w:val="nil"/>
              <w:bottom w:val="single" w:sz="4" w:space="0" w:color="auto"/>
              <w:right w:val="single" w:sz="4" w:space="0" w:color="auto"/>
            </w:tcBorders>
            <w:shd w:val="clear" w:color="auto" w:fill="auto"/>
            <w:vAlign w:val="center"/>
            <w:hideMark/>
          </w:tcPr>
          <w:p w14:paraId="42AA57A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Замена речевого процессора</w:t>
            </w:r>
          </w:p>
        </w:tc>
      </w:tr>
      <w:tr w:rsidR="00EC76C7" w:rsidRPr="00D03F48" w14:paraId="1F95CDB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F7F46B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C7C0E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st21.001</w:t>
            </w:r>
          </w:p>
        </w:tc>
        <w:tc>
          <w:tcPr>
            <w:tcW w:w="2480" w:type="dxa"/>
            <w:tcBorders>
              <w:top w:val="nil"/>
              <w:left w:val="nil"/>
              <w:bottom w:val="single" w:sz="4" w:space="0" w:color="auto"/>
              <w:right w:val="single" w:sz="4" w:space="0" w:color="auto"/>
            </w:tcBorders>
            <w:shd w:val="clear" w:color="auto" w:fill="auto"/>
            <w:noWrap/>
            <w:hideMark/>
          </w:tcPr>
          <w:p w14:paraId="0A3F43C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HS2121.001</w:t>
            </w:r>
          </w:p>
        </w:tc>
        <w:tc>
          <w:tcPr>
            <w:tcW w:w="4557" w:type="dxa"/>
            <w:tcBorders>
              <w:top w:val="nil"/>
              <w:left w:val="nil"/>
              <w:bottom w:val="single" w:sz="4" w:space="0" w:color="auto"/>
              <w:right w:val="single" w:sz="4" w:space="0" w:color="auto"/>
            </w:tcBorders>
            <w:shd w:val="clear" w:color="auto" w:fill="auto"/>
            <w:vAlign w:val="center"/>
            <w:hideMark/>
          </w:tcPr>
          <w:p w14:paraId="3818843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EC76C7" w:rsidRPr="00D03F48" w14:paraId="32ABCA85"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1010A5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FF796C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st21.002</w:t>
            </w:r>
          </w:p>
        </w:tc>
        <w:tc>
          <w:tcPr>
            <w:tcW w:w="2480" w:type="dxa"/>
            <w:tcBorders>
              <w:top w:val="nil"/>
              <w:left w:val="nil"/>
              <w:bottom w:val="single" w:sz="4" w:space="0" w:color="auto"/>
              <w:right w:val="single" w:sz="4" w:space="0" w:color="auto"/>
            </w:tcBorders>
            <w:shd w:val="clear" w:color="auto" w:fill="auto"/>
            <w:noWrap/>
            <w:hideMark/>
          </w:tcPr>
          <w:p w14:paraId="4860604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HS2121.002</w:t>
            </w:r>
          </w:p>
        </w:tc>
        <w:tc>
          <w:tcPr>
            <w:tcW w:w="4557" w:type="dxa"/>
            <w:tcBorders>
              <w:top w:val="nil"/>
              <w:left w:val="nil"/>
              <w:bottom w:val="single" w:sz="4" w:space="0" w:color="auto"/>
              <w:right w:val="single" w:sz="4" w:space="0" w:color="auto"/>
            </w:tcBorders>
            <w:shd w:val="clear" w:color="auto" w:fill="auto"/>
            <w:vAlign w:val="center"/>
            <w:hideMark/>
          </w:tcPr>
          <w:p w14:paraId="345B6E8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EC76C7" w:rsidRPr="00D03F48" w14:paraId="77197F98"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38520D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54AA23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st21.003</w:t>
            </w:r>
          </w:p>
        </w:tc>
        <w:tc>
          <w:tcPr>
            <w:tcW w:w="2480" w:type="dxa"/>
            <w:tcBorders>
              <w:top w:val="nil"/>
              <w:left w:val="nil"/>
              <w:bottom w:val="single" w:sz="4" w:space="0" w:color="auto"/>
              <w:right w:val="single" w:sz="4" w:space="0" w:color="auto"/>
            </w:tcBorders>
            <w:shd w:val="clear" w:color="auto" w:fill="auto"/>
            <w:noWrap/>
            <w:hideMark/>
          </w:tcPr>
          <w:p w14:paraId="3B3EE3D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HS2121.003</w:t>
            </w:r>
          </w:p>
        </w:tc>
        <w:tc>
          <w:tcPr>
            <w:tcW w:w="4557" w:type="dxa"/>
            <w:tcBorders>
              <w:top w:val="nil"/>
              <w:left w:val="nil"/>
              <w:bottom w:val="single" w:sz="4" w:space="0" w:color="auto"/>
              <w:right w:val="single" w:sz="4" w:space="0" w:color="auto"/>
            </w:tcBorders>
            <w:shd w:val="clear" w:color="auto" w:fill="auto"/>
            <w:vAlign w:val="center"/>
            <w:hideMark/>
          </w:tcPr>
          <w:p w14:paraId="76B7753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EC76C7" w:rsidRPr="00D03F48" w14:paraId="7859C6D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840F3B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ED272F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st21.004</w:t>
            </w:r>
          </w:p>
        </w:tc>
        <w:tc>
          <w:tcPr>
            <w:tcW w:w="2480" w:type="dxa"/>
            <w:tcBorders>
              <w:top w:val="nil"/>
              <w:left w:val="nil"/>
              <w:bottom w:val="single" w:sz="4" w:space="0" w:color="auto"/>
              <w:right w:val="single" w:sz="4" w:space="0" w:color="auto"/>
            </w:tcBorders>
            <w:shd w:val="clear" w:color="auto" w:fill="auto"/>
            <w:noWrap/>
            <w:hideMark/>
          </w:tcPr>
          <w:p w14:paraId="4A9081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HS2121.004</w:t>
            </w:r>
          </w:p>
        </w:tc>
        <w:tc>
          <w:tcPr>
            <w:tcW w:w="4557" w:type="dxa"/>
            <w:tcBorders>
              <w:top w:val="nil"/>
              <w:left w:val="nil"/>
              <w:bottom w:val="single" w:sz="4" w:space="0" w:color="auto"/>
              <w:right w:val="single" w:sz="4" w:space="0" w:color="auto"/>
            </w:tcBorders>
            <w:shd w:val="clear" w:color="auto" w:fill="auto"/>
            <w:vAlign w:val="center"/>
            <w:hideMark/>
          </w:tcPr>
          <w:p w14:paraId="24D772BF"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EC76C7" w:rsidRPr="00D03F48" w14:paraId="4AC52C5D"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72D8AC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93102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st21.005</w:t>
            </w:r>
          </w:p>
        </w:tc>
        <w:tc>
          <w:tcPr>
            <w:tcW w:w="2480" w:type="dxa"/>
            <w:tcBorders>
              <w:top w:val="nil"/>
              <w:left w:val="nil"/>
              <w:bottom w:val="single" w:sz="4" w:space="0" w:color="auto"/>
              <w:right w:val="single" w:sz="4" w:space="0" w:color="auto"/>
            </w:tcBorders>
            <w:shd w:val="clear" w:color="auto" w:fill="auto"/>
            <w:noWrap/>
            <w:hideMark/>
          </w:tcPr>
          <w:p w14:paraId="084A1EC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HS2121.005</w:t>
            </w:r>
          </w:p>
        </w:tc>
        <w:tc>
          <w:tcPr>
            <w:tcW w:w="4557" w:type="dxa"/>
            <w:tcBorders>
              <w:top w:val="nil"/>
              <w:left w:val="nil"/>
              <w:bottom w:val="single" w:sz="4" w:space="0" w:color="auto"/>
              <w:right w:val="single" w:sz="4" w:space="0" w:color="auto"/>
            </w:tcBorders>
            <w:shd w:val="clear" w:color="auto" w:fill="auto"/>
            <w:vAlign w:val="center"/>
            <w:hideMark/>
          </w:tcPr>
          <w:p w14:paraId="1E8AB81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EC76C7" w:rsidRPr="00D03F48" w14:paraId="7BF9AC18"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943B5B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59FF83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st21.006</w:t>
            </w:r>
          </w:p>
        </w:tc>
        <w:tc>
          <w:tcPr>
            <w:tcW w:w="2480" w:type="dxa"/>
            <w:tcBorders>
              <w:top w:val="nil"/>
              <w:left w:val="nil"/>
              <w:bottom w:val="single" w:sz="4" w:space="0" w:color="auto"/>
              <w:right w:val="single" w:sz="4" w:space="0" w:color="auto"/>
            </w:tcBorders>
            <w:shd w:val="clear" w:color="auto" w:fill="auto"/>
            <w:noWrap/>
            <w:hideMark/>
          </w:tcPr>
          <w:p w14:paraId="650226A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HS2121.006</w:t>
            </w:r>
          </w:p>
        </w:tc>
        <w:tc>
          <w:tcPr>
            <w:tcW w:w="4557" w:type="dxa"/>
            <w:tcBorders>
              <w:top w:val="nil"/>
              <w:left w:val="nil"/>
              <w:bottom w:val="single" w:sz="4" w:space="0" w:color="auto"/>
              <w:right w:val="single" w:sz="4" w:space="0" w:color="auto"/>
            </w:tcBorders>
            <w:shd w:val="clear" w:color="auto" w:fill="auto"/>
            <w:vAlign w:val="center"/>
            <w:hideMark/>
          </w:tcPr>
          <w:p w14:paraId="1E92ACBE"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6)</w:t>
            </w:r>
          </w:p>
        </w:tc>
      </w:tr>
      <w:tr w:rsidR="00EC76C7" w:rsidRPr="00D03F48" w14:paraId="1C001F6C"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44C01F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2F4344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st25.004</w:t>
            </w:r>
          </w:p>
        </w:tc>
        <w:tc>
          <w:tcPr>
            <w:tcW w:w="2480" w:type="dxa"/>
            <w:tcBorders>
              <w:top w:val="nil"/>
              <w:left w:val="nil"/>
              <w:bottom w:val="single" w:sz="4" w:space="0" w:color="auto"/>
              <w:right w:val="single" w:sz="4" w:space="0" w:color="auto"/>
            </w:tcBorders>
            <w:shd w:val="clear" w:color="auto" w:fill="auto"/>
            <w:noWrap/>
            <w:hideMark/>
          </w:tcPr>
          <w:p w14:paraId="4D864F9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CS2125.004</w:t>
            </w:r>
          </w:p>
        </w:tc>
        <w:tc>
          <w:tcPr>
            <w:tcW w:w="4557" w:type="dxa"/>
            <w:tcBorders>
              <w:top w:val="nil"/>
              <w:left w:val="nil"/>
              <w:bottom w:val="single" w:sz="4" w:space="0" w:color="auto"/>
              <w:right w:val="single" w:sz="4" w:space="0" w:color="auto"/>
            </w:tcBorders>
            <w:shd w:val="clear" w:color="auto" w:fill="auto"/>
            <w:vAlign w:val="center"/>
            <w:hideMark/>
          </w:tcPr>
          <w:p w14:paraId="34A794B1"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EC76C7" w:rsidRPr="00D03F48" w14:paraId="4758431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BC232E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427720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st27.012</w:t>
            </w:r>
          </w:p>
        </w:tc>
        <w:tc>
          <w:tcPr>
            <w:tcW w:w="2480" w:type="dxa"/>
            <w:tcBorders>
              <w:top w:val="nil"/>
              <w:left w:val="nil"/>
              <w:bottom w:val="single" w:sz="4" w:space="0" w:color="auto"/>
              <w:right w:val="single" w:sz="4" w:space="0" w:color="auto"/>
            </w:tcBorders>
            <w:shd w:val="clear" w:color="auto" w:fill="auto"/>
            <w:noWrap/>
            <w:hideMark/>
          </w:tcPr>
          <w:p w14:paraId="284E538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TS2127.012</w:t>
            </w:r>
          </w:p>
        </w:tc>
        <w:tc>
          <w:tcPr>
            <w:tcW w:w="4557" w:type="dxa"/>
            <w:tcBorders>
              <w:top w:val="nil"/>
              <w:left w:val="nil"/>
              <w:bottom w:val="single" w:sz="4" w:space="0" w:color="auto"/>
              <w:right w:val="single" w:sz="4" w:space="0" w:color="auto"/>
            </w:tcBorders>
            <w:shd w:val="clear" w:color="auto" w:fill="auto"/>
            <w:vAlign w:val="center"/>
            <w:hideMark/>
          </w:tcPr>
          <w:p w14:paraId="5FE74BEA"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Отравления и другие воздействия внешних причин </w:t>
            </w:r>
          </w:p>
        </w:tc>
      </w:tr>
      <w:tr w:rsidR="00EC76C7" w:rsidRPr="00D03F48" w14:paraId="01D2226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012EFE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18B026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st30.006</w:t>
            </w:r>
          </w:p>
        </w:tc>
        <w:tc>
          <w:tcPr>
            <w:tcW w:w="2480" w:type="dxa"/>
            <w:tcBorders>
              <w:top w:val="nil"/>
              <w:left w:val="nil"/>
              <w:bottom w:val="single" w:sz="4" w:space="0" w:color="auto"/>
              <w:right w:val="single" w:sz="4" w:space="0" w:color="auto"/>
            </w:tcBorders>
            <w:shd w:val="clear" w:color="auto" w:fill="auto"/>
            <w:noWrap/>
            <w:hideMark/>
          </w:tcPr>
          <w:p w14:paraId="1CE8292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HS2130.006</w:t>
            </w:r>
          </w:p>
        </w:tc>
        <w:tc>
          <w:tcPr>
            <w:tcW w:w="4557" w:type="dxa"/>
            <w:tcBorders>
              <w:top w:val="nil"/>
              <w:left w:val="nil"/>
              <w:bottom w:val="single" w:sz="4" w:space="0" w:color="auto"/>
              <w:right w:val="single" w:sz="4" w:space="0" w:color="auto"/>
            </w:tcBorders>
            <w:shd w:val="clear" w:color="auto" w:fill="auto"/>
            <w:vAlign w:val="center"/>
            <w:hideMark/>
          </w:tcPr>
          <w:p w14:paraId="11804B3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EC76C7" w:rsidRPr="00EC76C7" w14:paraId="2066975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7D627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38364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st30.010</w:t>
            </w:r>
          </w:p>
        </w:tc>
        <w:tc>
          <w:tcPr>
            <w:tcW w:w="2480" w:type="dxa"/>
            <w:tcBorders>
              <w:top w:val="nil"/>
              <w:left w:val="nil"/>
              <w:bottom w:val="single" w:sz="4" w:space="0" w:color="auto"/>
              <w:right w:val="single" w:sz="4" w:space="0" w:color="auto"/>
            </w:tcBorders>
            <w:shd w:val="clear" w:color="auto" w:fill="auto"/>
            <w:noWrap/>
            <w:hideMark/>
          </w:tcPr>
          <w:p w14:paraId="1587C6C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HS2130.010</w:t>
            </w:r>
          </w:p>
        </w:tc>
        <w:tc>
          <w:tcPr>
            <w:tcW w:w="4557" w:type="dxa"/>
            <w:tcBorders>
              <w:top w:val="nil"/>
              <w:left w:val="nil"/>
              <w:bottom w:val="single" w:sz="4" w:space="0" w:color="auto"/>
              <w:right w:val="single" w:sz="4" w:space="0" w:color="auto"/>
            </w:tcBorders>
            <w:shd w:val="clear" w:color="auto" w:fill="auto"/>
            <w:vAlign w:val="center"/>
            <w:hideMark/>
          </w:tcPr>
          <w:p w14:paraId="14E1402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EC76C7" w:rsidRPr="00D03F48" w14:paraId="42673C1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AC8E4E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18AB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st30.011</w:t>
            </w:r>
          </w:p>
        </w:tc>
        <w:tc>
          <w:tcPr>
            <w:tcW w:w="2480" w:type="dxa"/>
            <w:tcBorders>
              <w:top w:val="nil"/>
              <w:left w:val="nil"/>
              <w:bottom w:val="single" w:sz="4" w:space="0" w:color="auto"/>
              <w:right w:val="single" w:sz="4" w:space="0" w:color="auto"/>
            </w:tcBorders>
            <w:shd w:val="clear" w:color="auto" w:fill="auto"/>
            <w:noWrap/>
            <w:hideMark/>
          </w:tcPr>
          <w:p w14:paraId="5E34704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HS2130.011</w:t>
            </w:r>
          </w:p>
        </w:tc>
        <w:tc>
          <w:tcPr>
            <w:tcW w:w="4557" w:type="dxa"/>
            <w:tcBorders>
              <w:top w:val="nil"/>
              <w:left w:val="nil"/>
              <w:bottom w:val="single" w:sz="4" w:space="0" w:color="auto"/>
              <w:right w:val="single" w:sz="4" w:space="0" w:color="auto"/>
            </w:tcBorders>
            <w:shd w:val="clear" w:color="auto" w:fill="auto"/>
            <w:vAlign w:val="center"/>
            <w:hideMark/>
          </w:tcPr>
          <w:p w14:paraId="1CC4BBD9"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EC76C7" w:rsidRPr="00D03F48" w14:paraId="3511C23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780F8D"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1F9509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st30.012</w:t>
            </w:r>
          </w:p>
        </w:tc>
        <w:tc>
          <w:tcPr>
            <w:tcW w:w="2480" w:type="dxa"/>
            <w:tcBorders>
              <w:top w:val="nil"/>
              <w:left w:val="nil"/>
              <w:bottom w:val="single" w:sz="4" w:space="0" w:color="auto"/>
              <w:right w:val="single" w:sz="4" w:space="0" w:color="auto"/>
            </w:tcBorders>
            <w:shd w:val="clear" w:color="auto" w:fill="auto"/>
            <w:noWrap/>
            <w:hideMark/>
          </w:tcPr>
          <w:p w14:paraId="6496804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HS2130.012</w:t>
            </w:r>
          </w:p>
        </w:tc>
        <w:tc>
          <w:tcPr>
            <w:tcW w:w="4557" w:type="dxa"/>
            <w:tcBorders>
              <w:top w:val="nil"/>
              <w:left w:val="nil"/>
              <w:bottom w:val="single" w:sz="4" w:space="0" w:color="auto"/>
              <w:right w:val="single" w:sz="4" w:space="0" w:color="auto"/>
            </w:tcBorders>
            <w:shd w:val="clear" w:color="auto" w:fill="auto"/>
            <w:vAlign w:val="center"/>
            <w:hideMark/>
          </w:tcPr>
          <w:p w14:paraId="7CC53867"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EC76C7" w:rsidRPr="00D03F48" w14:paraId="445A8D4F"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554F9D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0C37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st30.014</w:t>
            </w:r>
          </w:p>
        </w:tc>
        <w:tc>
          <w:tcPr>
            <w:tcW w:w="2480" w:type="dxa"/>
            <w:tcBorders>
              <w:top w:val="nil"/>
              <w:left w:val="nil"/>
              <w:bottom w:val="single" w:sz="4" w:space="0" w:color="auto"/>
              <w:right w:val="single" w:sz="4" w:space="0" w:color="auto"/>
            </w:tcBorders>
            <w:shd w:val="clear" w:color="auto" w:fill="auto"/>
            <w:noWrap/>
            <w:hideMark/>
          </w:tcPr>
          <w:p w14:paraId="405734F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HS2130.014</w:t>
            </w:r>
          </w:p>
        </w:tc>
        <w:tc>
          <w:tcPr>
            <w:tcW w:w="4557" w:type="dxa"/>
            <w:tcBorders>
              <w:top w:val="nil"/>
              <w:left w:val="nil"/>
              <w:bottom w:val="single" w:sz="4" w:space="0" w:color="auto"/>
              <w:right w:val="single" w:sz="4" w:space="0" w:color="auto"/>
            </w:tcBorders>
            <w:shd w:val="clear" w:color="auto" w:fill="auto"/>
            <w:vAlign w:val="center"/>
            <w:hideMark/>
          </w:tcPr>
          <w:p w14:paraId="6C98FE2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EC76C7" w:rsidRPr="00D03F48" w14:paraId="54DDB37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0EBEEA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62E9C0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st31.017</w:t>
            </w:r>
          </w:p>
        </w:tc>
        <w:tc>
          <w:tcPr>
            <w:tcW w:w="2480" w:type="dxa"/>
            <w:tcBorders>
              <w:top w:val="nil"/>
              <w:left w:val="nil"/>
              <w:bottom w:val="single" w:sz="4" w:space="0" w:color="auto"/>
              <w:right w:val="single" w:sz="4" w:space="0" w:color="auto"/>
            </w:tcBorders>
            <w:shd w:val="clear" w:color="auto" w:fill="auto"/>
            <w:noWrap/>
            <w:hideMark/>
          </w:tcPr>
          <w:p w14:paraId="5523ECC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TS2131.017</w:t>
            </w:r>
          </w:p>
        </w:tc>
        <w:tc>
          <w:tcPr>
            <w:tcW w:w="4557" w:type="dxa"/>
            <w:tcBorders>
              <w:top w:val="nil"/>
              <w:left w:val="nil"/>
              <w:bottom w:val="single" w:sz="4" w:space="0" w:color="auto"/>
              <w:right w:val="single" w:sz="4" w:space="0" w:color="auto"/>
            </w:tcBorders>
            <w:shd w:val="clear" w:color="auto" w:fill="auto"/>
            <w:vAlign w:val="center"/>
            <w:hideMark/>
          </w:tcPr>
          <w:p w14:paraId="5E3FE91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Доброкачественные новообразования, новообразования in situ кожи, жировой ткани и другие болезни кожи</w:t>
            </w:r>
          </w:p>
        </w:tc>
      </w:tr>
      <w:tr w:rsidR="00EC76C7" w:rsidRPr="00D03F48" w14:paraId="04C99D64"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83A476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D2013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st32.002</w:t>
            </w:r>
          </w:p>
        </w:tc>
        <w:tc>
          <w:tcPr>
            <w:tcW w:w="2480" w:type="dxa"/>
            <w:tcBorders>
              <w:top w:val="nil"/>
              <w:left w:val="nil"/>
              <w:bottom w:val="single" w:sz="4" w:space="0" w:color="auto"/>
              <w:right w:val="single" w:sz="4" w:space="0" w:color="auto"/>
            </w:tcBorders>
            <w:shd w:val="clear" w:color="auto" w:fill="auto"/>
            <w:noWrap/>
            <w:hideMark/>
          </w:tcPr>
          <w:p w14:paraId="6985DA7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HS2132.002</w:t>
            </w:r>
          </w:p>
        </w:tc>
        <w:tc>
          <w:tcPr>
            <w:tcW w:w="4557" w:type="dxa"/>
            <w:tcBorders>
              <w:top w:val="nil"/>
              <w:left w:val="nil"/>
              <w:bottom w:val="single" w:sz="4" w:space="0" w:color="auto"/>
              <w:right w:val="single" w:sz="4" w:space="0" w:color="auto"/>
            </w:tcBorders>
            <w:shd w:val="clear" w:color="auto" w:fill="auto"/>
            <w:vAlign w:val="center"/>
            <w:hideMark/>
          </w:tcPr>
          <w:p w14:paraId="4F1C1E77"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EC76C7" w:rsidRPr="00D03F48" w14:paraId="1E07314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5A7B6D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1ECBD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st32.012</w:t>
            </w:r>
          </w:p>
        </w:tc>
        <w:tc>
          <w:tcPr>
            <w:tcW w:w="2480" w:type="dxa"/>
            <w:tcBorders>
              <w:top w:val="nil"/>
              <w:left w:val="nil"/>
              <w:bottom w:val="single" w:sz="4" w:space="0" w:color="auto"/>
              <w:right w:val="single" w:sz="4" w:space="0" w:color="auto"/>
            </w:tcBorders>
            <w:shd w:val="clear" w:color="auto" w:fill="auto"/>
            <w:noWrap/>
            <w:hideMark/>
          </w:tcPr>
          <w:p w14:paraId="0E7FFB7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HS2132.012</w:t>
            </w:r>
          </w:p>
        </w:tc>
        <w:tc>
          <w:tcPr>
            <w:tcW w:w="4557" w:type="dxa"/>
            <w:tcBorders>
              <w:top w:val="nil"/>
              <w:left w:val="nil"/>
              <w:bottom w:val="single" w:sz="4" w:space="0" w:color="auto"/>
              <w:right w:val="single" w:sz="4" w:space="0" w:color="auto"/>
            </w:tcBorders>
            <w:shd w:val="clear" w:color="auto" w:fill="auto"/>
            <w:vAlign w:val="center"/>
            <w:hideMark/>
          </w:tcPr>
          <w:p w14:paraId="5EDEA25A"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Аппендэктомия, взрослые (уровень 2)</w:t>
            </w:r>
          </w:p>
        </w:tc>
      </w:tr>
      <w:tr w:rsidR="00EC76C7" w:rsidRPr="00D03F48" w14:paraId="0BC51CE8"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4FA882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A45F05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st32.016</w:t>
            </w:r>
          </w:p>
        </w:tc>
        <w:tc>
          <w:tcPr>
            <w:tcW w:w="2480" w:type="dxa"/>
            <w:tcBorders>
              <w:top w:val="nil"/>
              <w:left w:val="nil"/>
              <w:bottom w:val="single" w:sz="4" w:space="0" w:color="auto"/>
              <w:right w:val="single" w:sz="4" w:space="0" w:color="auto"/>
            </w:tcBorders>
            <w:shd w:val="clear" w:color="auto" w:fill="auto"/>
            <w:noWrap/>
            <w:hideMark/>
          </w:tcPr>
          <w:p w14:paraId="1822584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HS2132.016</w:t>
            </w:r>
          </w:p>
        </w:tc>
        <w:tc>
          <w:tcPr>
            <w:tcW w:w="4557" w:type="dxa"/>
            <w:tcBorders>
              <w:top w:val="nil"/>
              <w:left w:val="nil"/>
              <w:bottom w:val="single" w:sz="4" w:space="0" w:color="auto"/>
              <w:right w:val="single" w:sz="4" w:space="0" w:color="auto"/>
            </w:tcBorders>
            <w:shd w:val="clear" w:color="auto" w:fill="auto"/>
            <w:vAlign w:val="center"/>
            <w:hideMark/>
          </w:tcPr>
          <w:p w14:paraId="78A2773B"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EC76C7" w:rsidRPr="00EC76C7" w14:paraId="4901B817"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F2972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C9E30E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st34.002</w:t>
            </w:r>
          </w:p>
        </w:tc>
        <w:tc>
          <w:tcPr>
            <w:tcW w:w="2480" w:type="dxa"/>
            <w:tcBorders>
              <w:top w:val="nil"/>
              <w:left w:val="nil"/>
              <w:bottom w:val="single" w:sz="4" w:space="0" w:color="auto"/>
              <w:right w:val="single" w:sz="4" w:space="0" w:color="auto"/>
            </w:tcBorders>
            <w:shd w:val="clear" w:color="auto" w:fill="auto"/>
            <w:noWrap/>
            <w:hideMark/>
          </w:tcPr>
          <w:p w14:paraId="4BC5DC9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HS2134.002</w:t>
            </w:r>
          </w:p>
        </w:tc>
        <w:tc>
          <w:tcPr>
            <w:tcW w:w="4557" w:type="dxa"/>
            <w:tcBorders>
              <w:top w:val="nil"/>
              <w:left w:val="nil"/>
              <w:bottom w:val="single" w:sz="4" w:space="0" w:color="auto"/>
              <w:right w:val="single" w:sz="4" w:space="0" w:color="auto"/>
            </w:tcBorders>
            <w:shd w:val="clear" w:color="auto" w:fill="auto"/>
            <w:vAlign w:val="center"/>
            <w:hideMark/>
          </w:tcPr>
          <w:p w14:paraId="00AB5C5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EC76C7" w:rsidRPr="00EC76C7" w14:paraId="4A07398E"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2001F5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BE97B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st36.001</w:t>
            </w:r>
          </w:p>
        </w:tc>
        <w:tc>
          <w:tcPr>
            <w:tcW w:w="2480" w:type="dxa"/>
            <w:tcBorders>
              <w:top w:val="nil"/>
              <w:left w:val="nil"/>
              <w:bottom w:val="single" w:sz="4" w:space="0" w:color="auto"/>
              <w:right w:val="single" w:sz="4" w:space="0" w:color="auto"/>
            </w:tcBorders>
            <w:shd w:val="clear" w:color="auto" w:fill="auto"/>
            <w:noWrap/>
            <w:hideMark/>
          </w:tcPr>
          <w:p w14:paraId="5FCECB7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CS2136.001</w:t>
            </w:r>
          </w:p>
        </w:tc>
        <w:tc>
          <w:tcPr>
            <w:tcW w:w="4557" w:type="dxa"/>
            <w:tcBorders>
              <w:top w:val="nil"/>
              <w:left w:val="nil"/>
              <w:bottom w:val="single" w:sz="4" w:space="0" w:color="auto"/>
              <w:right w:val="single" w:sz="4" w:space="0" w:color="auto"/>
            </w:tcBorders>
            <w:shd w:val="clear" w:color="auto" w:fill="auto"/>
            <w:vAlign w:val="center"/>
            <w:hideMark/>
          </w:tcPr>
          <w:p w14:paraId="1B5FECAC" w14:textId="6A680D1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EC76C7" w14:paraId="680A1D41"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237E9D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61263C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A8A8324"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w:t>
            </w:r>
          </w:p>
        </w:tc>
        <w:tc>
          <w:tcPr>
            <w:tcW w:w="4557" w:type="dxa"/>
            <w:tcBorders>
              <w:top w:val="nil"/>
              <w:left w:val="nil"/>
              <w:bottom w:val="single" w:sz="4" w:space="0" w:color="auto"/>
              <w:right w:val="single" w:sz="4" w:space="0" w:color="auto"/>
            </w:tcBorders>
            <w:shd w:val="clear" w:color="auto" w:fill="auto"/>
          </w:tcPr>
          <w:p w14:paraId="7ED5B83E" w14:textId="3FD4DE2F"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w:t>
            </w:r>
            <w:r w:rsidR="00D03F48" w:rsidRPr="00305E84">
              <w:rPr>
                <w:rFonts w:ascii="Times New Roman" w:hAnsi="Times New Roman" w:cs="Times New Roman"/>
                <w:sz w:val="28"/>
                <w:szCs w:val="28"/>
                <w:vertAlign w:val="superscript"/>
              </w:rPr>
              <w:t>7</w:t>
            </w:r>
          </w:p>
        </w:tc>
      </w:tr>
      <w:tr w:rsidR="00EC76C7" w:rsidRPr="00EC76C7" w14:paraId="5CC34DC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71134D5"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A24B0A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C992E3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CS2136.003.2</w:t>
            </w:r>
          </w:p>
        </w:tc>
        <w:tc>
          <w:tcPr>
            <w:tcW w:w="4557" w:type="dxa"/>
            <w:tcBorders>
              <w:top w:val="nil"/>
              <w:left w:val="nil"/>
              <w:bottom w:val="single" w:sz="4" w:space="0" w:color="auto"/>
              <w:right w:val="single" w:sz="4" w:space="0" w:color="auto"/>
            </w:tcBorders>
            <w:shd w:val="clear" w:color="auto" w:fill="auto"/>
          </w:tcPr>
          <w:p w14:paraId="6B8EB504" w14:textId="0E44111D"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w:t>
            </w:r>
            <w:r w:rsidRPr="00305E84">
              <w:rPr>
                <w:rFonts w:ascii="Times New Roman" w:hAnsi="Times New Roman" w:cs="Times New Roman"/>
                <w:sz w:val="28"/>
                <w:szCs w:val="28"/>
              </w:rPr>
              <w:lastRenderedPageBreak/>
              <w:t>использованием препарата Голимумаб - 50 мг</w:t>
            </w:r>
            <w:r w:rsidR="0081465A" w:rsidRPr="00305E84">
              <w:rPr>
                <w:rFonts w:ascii="Times New Roman" w:hAnsi="Times New Roman" w:cs="Times New Roman"/>
                <w:sz w:val="28"/>
                <w:szCs w:val="28"/>
                <w:vertAlign w:val="superscript"/>
              </w:rPr>
              <w:t>7</w:t>
            </w:r>
          </w:p>
        </w:tc>
      </w:tr>
      <w:tr w:rsidR="00EC76C7" w:rsidRPr="00EC76C7" w14:paraId="5CE625F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4B8B470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9307D7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449C7E6"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CS2136.003.3</w:t>
            </w:r>
          </w:p>
        </w:tc>
        <w:tc>
          <w:tcPr>
            <w:tcW w:w="4557" w:type="dxa"/>
            <w:tcBorders>
              <w:top w:val="nil"/>
              <w:left w:val="nil"/>
              <w:bottom w:val="single" w:sz="4" w:space="0" w:color="auto"/>
              <w:right w:val="single" w:sz="4" w:space="0" w:color="auto"/>
            </w:tcBorders>
            <w:shd w:val="clear" w:color="auto" w:fill="auto"/>
          </w:tcPr>
          <w:p w14:paraId="6D868696" w14:textId="62082ECA"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Адалимумаб - 40 мг</w:t>
            </w:r>
            <w:r w:rsidR="0081465A" w:rsidRPr="00305E84">
              <w:rPr>
                <w:rFonts w:ascii="Times New Roman" w:hAnsi="Times New Roman" w:cs="Times New Roman"/>
                <w:sz w:val="28"/>
                <w:szCs w:val="28"/>
                <w:vertAlign w:val="superscript"/>
              </w:rPr>
              <w:t>7</w:t>
            </w:r>
          </w:p>
        </w:tc>
      </w:tr>
      <w:tr w:rsidR="00EC76C7" w:rsidRPr="00EC76C7" w14:paraId="178DC88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44C8B1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77FE67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50B839AB"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CS2136.003.4.1</w:t>
            </w:r>
          </w:p>
        </w:tc>
        <w:tc>
          <w:tcPr>
            <w:tcW w:w="4557" w:type="dxa"/>
            <w:tcBorders>
              <w:top w:val="nil"/>
              <w:left w:val="nil"/>
              <w:bottom w:val="single" w:sz="4" w:space="0" w:color="auto"/>
              <w:right w:val="single" w:sz="4" w:space="0" w:color="auto"/>
            </w:tcBorders>
            <w:shd w:val="clear" w:color="auto" w:fill="auto"/>
          </w:tcPr>
          <w:p w14:paraId="46892CF0" w14:textId="070EFC7D"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- 500 мг</w:t>
            </w:r>
            <w:r w:rsidR="0081465A" w:rsidRPr="00305E84">
              <w:rPr>
                <w:rFonts w:ascii="Times New Roman" w:hAnsi="Times New Roman" w:cs="Times New Roman"/>
                <w:sz w:val="28"/>
                <w:szCs w:val="28"/>
                <w:vertAlign w:val="superscript"/>
              </w:rPr>
              <w:t>7</w:t>
            </w:r>
          </w:p>
        </w:tc>
      </w:tr>
      <w:tr w:rsidR="00EC76C7" w:rsidRPr="00EC76C7" w14:paraId="77FE3A1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3552DEF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740E0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F01E893"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CS2136.003.4.2</w:t>
            </w:r>
          </w:p>
        </w:tc>
        <w:tc>
          <w:tcPr>
            <w:tcW w:w="4557" w:type="dxa"/>
            <w:tcBorders>
              <w:top w:val="nil"/>
              <w:left w:val="nil"/>
              <w:bottom w:val="single" w:sz="4" w:space="0" w:color="auto"/>
              <w:right w:val="single" w:sz="4" w:space="0" w:color="auto"/>
            </w:tcBorders>
            <w:shd w:val="clear" w:color="auto" w:fill="auto"/>
          </w:tcPr>
          <w:p w14:paraId="27440846" w14:textId="21050EB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- 750 мг</w:t>
            </w:r>
            <w:r w:rsidR="0081465A" w:rsidRPr="00305E84">
              <w:rPr>
                <w:rFonts w:ascii="Times New Roman" w:hAnsi="Times New Roman" w:cs="Times New Roman"/>
                <w:sz w:val="28"/>
                <w:szCs w:val="28"/>
                <w:vertAlign w:val="superscript"/>
              </w:rPr>
              <w:t>7</w:t>
            </w:r>
          </w:p>
        </w:tc>
      </w:tr>
      <w:tr w:rsidR="00EC76C7" w:rsidRPr="00EC76C7" w14:paraId="1E1BE56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F07B4A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5AAA0A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DE2A1E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CS2136.003.5.1</w:t>
            </w:r>
          </w:p>
        </w:tc>
        <w:tc>
          <w:tcPr>
            <w:tcW w:w="4557" w:type="dxa"/>
            <w:tcBorders>
              <w:top w:val="nil"/>
              <w:left w:val="nil"/>
              <w:bottom w:val="single" w:sz="4" w:space="0" w:color="auto"/>
              <w:right w:val="single" w:sz="4" w:space="0" w:color="auto"/>
            </w:tcBorders>
            <w:shd w:val="clear" w:color="auto" w:fill="auto"/>
          </w:tcPr>
          <w:p w14:paraId="0A69F656" w14:textId="37841F3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- 400 мг</w:t>
            </w:r>
            <w:r w:rsidR="0081465A" w:rsidRPr="00305E84">
              <w:rPr>
                <w:rFonts w:ascii="Times New Roman" w:hAnsi="Times New Roman" w:cs="Times New Roman"/>
                <w:sz w:val="28"/>
                <w:szCs w:val="28"/>
                <w:vertAlign w:val="superscript"/>
              </w:rPr>
              <w:t>7</w:t>
            </w:r>
          </w:p>
        </w:tc>
      </w:tr>
      <w:tr w:rsidR="00EC76C7" w:rsidRPr="00EC76C7" w14:paraId="2087528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2F3DA2E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A9F27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6C0D9D4"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CS2136.003.5.2</w:t>
            </w:r>
          </w:p>
        </w:tc>
        <w:tc>
          <w:tcPr>
            <w:tcW w:w="4557" w:type="dxa"/>
            <w:tcBorders>
              <w:top w:val="nil"/>
              <w:left w:val="nil"/>
              <w:bottom w:val="single" w:sz="4" w:space="0" w:color="auto"/>
              <w:right w:val="single" w:sz="4" w:space="0" w:color="auto"/>
            </w:tcBorders>
            <w:shd w:val="clear" w:color="auto" w:fill="auto"/>
          </w:tcPr>
          <w:p w14:paraId="5F7181A4" w14:textId="3CDB8691"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- 480 мг</w:t>
            </w:r>
            <w:r w:rsidR="0081465A" w:rsidRPr="00305E84">
              <w:rPr>
                <w:rFonts w:ascii="Times New Roman" w:hAnsi="Times New Roman" w:cs="Times New Roman"/>
                <w:sz w:val="28"/>
                <w:szCs w:val="28"/>
                <w:vertAlign w:val="superscript"/>
              </w:rPr>
              <w:t>7</w:t>
            </w:r>
          </w:p>
        </w:tc>
      </w:tr>
      <w:tr w:rsidR="00EC76C7" w:rsidRPr="00EC76C7" w14:paraId="2393204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2752E9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488A61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69581D9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CS2136.003.5.3</w:t>
            </w:r>
          </w:p>
        </w:tc>
        <w:tc>
          <w:tcPr>
            <w:tcW w:w="4557" w:type="dxa"/>
            <w:tcBorders>
              <w:top w:val="nil"/>
              <w:left w:val="nil"/>
              <w:bottom w:val="single" w:sz="4" w:space="0" w:color="auto"/>
              <w:right w:val="single" w:sz="4" w:space="0" w:color="auto"/>
            </w:tcBorders>
            <w:shd w:val="clear" w:color="auto" w:fill="auto"/>
          </w:tcPr>
          <w:p w14:paraId="74740FE8" w14:textId="74CFA387"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- 560 мг</w:t>
            </w:r>
            <w:r w:rsidR="0081465A" w:rsidRPr="00305E84">
              <w:rPr>
                <w:rFonts w:ascii="Times New Roman" w:hAnsi="Times New Roman" w:cs="Times New Roman"/>
                <w:sz w:val="28"/>
                <w:szCs w:val="28"/>
                <w:vertAlign w:val="superscript"/>
              </w:rPr>
              <w:t>7</w:t>
            </w:r>
          </w:p>
        </w:tc>
      </w:tr>
      <w:tr w:rsidR="00EC76C7" w:rsidRPr="00EC76C7" w14:paraId="7679352C"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5E4949E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CA44F0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6777C0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CS2136.003.5.4</w:t>
            </w:r>
          </w:p>
        </w:tc>
        <w:tc>
          <w:tcPr>
            <w:tcW w:w="4557" w:type="dxa"/>
            <w:tcBorders>
              <w:top w:val="nil"/>
              <w:left w:val="nil"/>
              <w:bottom w:val="single" w:sz="4" w:space="0" w:color="auto"/>
              <w:right w:val="single" w:sz="4" w:space="0" w:color="auto"/>
            </w:tcBorders>
            <w:shd w:val="clear" w:color="auto" w:fill="auto"/>
          </w:tcPr>
          <w:p w14:paraId="30DF02BF" w14:textId="3220312E"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w:t>
            </w:r>
            <w:r w:rsidRPr="00305E84">
              <w:rPr>
                <w:rFonts w:ascii="Times New Roman" w:hAnsi="Times New Roman" w:cs="Times New Roman"/>
                <w:sz w:val="28"/>
                <w:szCs w:val="28"/>
              </w:rPr>
              <w:lastRenderedPageBreak/>
              <w:t>использованием препарата Тоцилизумаб - 162 мг</w:t>
            </w:r>
            <w:r w:rsidR="0081465A" w:rsidRPr="00305E84">
              <w:rPr>
                <w:rFonts w:ascii="Times New Roman" w:hAnsi="Times New Roman" w:cs="Times New Roman"/>
                <w:sz w:val="28"/>
                <w:szCs w:val="28"/>
                <w:vertAlign w:val="superscript"/>
              </w:rPr>
              <w:t>7</w:t>
            </w:r>
          </w:p>
        </w:tc>
      </w:tr>
      <w:tr w:rsidR="00EC76C7" w:rsidRPr="00EC76C7" w14:paraId="72FDC54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22F9C66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33C589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D1EB10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CS2136.003.6.1</w:t>
            </w:r>
          </w:p>
        </w:tc>
        <w:tc>
          <w:tcPr>
            <w:tcW w:w="4557" w:type="dxa"/>
            <w:tcBorders>
              <w:top w:val="nil"/>
              <w:left w:val="nil"/>
              <w:bottom w:val="single" w:sz="4" w:space="0" w:color="auto"/>
              <w:right w:val="single" w:sz="4" w:space="0" w:color="auto"/>
            </w:tcBorders>
            <w:shd w:val="clear" w:color="auto" w:fill="auto"/>
          </w:tcPr>
          <w:p w14:paraId="3D7956A5" w14:textId="656210D3"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Устекинумаб - 45 мг</w:t>
            </w:r>
            <w:r w:rsidR="0081465A" w:rsidRPr="00305E84">
              <w:rPr>
                <w:rFonts w:ascii="Times New Roman" w:hAnsi="Times New Roman" w:cs="Times New Roman"/>
                <w:sz w:val="28"/>
                <w:szCs w:val="28"/>
                <w:vertAlign w:val="superscript"/>
              </w:rPr>
              <w:t>7</w:t>
            </w:r>
          </w:p>
        </w:tc>
      </w:tr>
      <w:tr w:rsidR="00EC76C7" w:rsidRPr="00EC76C7" w14:paraId="5EF275BB"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C85ACE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47D73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219228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CS2136.003.6.2</w:t>
            </w:r>
          </w:p>
        </w:tc>
        <w:tc>
          <w:tcPr>
            <w:tcW w:w="4557" w:type="dxa"/>
            <w:tcBorders>
              <w:top w:val="nil"/>
              <w:left w:val="nil"/>
              <w:bottom w:val="single" w:sz="4" w:space="0" w:color="auto"/>
              <w:right w:val="single" w:sz="4" w:space="0" w:color="auto"/>
            </w:tcBorders>
            <w:shd w:val="clear" w:color="auto" w:fill="auto"/>
          </w:tcPr>
          <w:p w14:paraId="194DF666" w14:textId="3849D11B"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Устекинумаб - 90 мг</w:t>
            </w:r>
            <w:r w:rsidR="0081465A" w:rsidRPr="00305E84">
              <w:rPr>
                <w:rFonts w:ascii="Times New Roman" w:hAnsi="Times New Roman" w:cs="Times New Roman"/>
                <w:sz w:val="28"/>
                <w:szCs w:val="28"/>
                <w:vertAlign w:val="superscript"/>
              </w:rPr>
              <w:t>7</w:t>
            </w:r>
          </w:p>
        </w:tc>
      </w:tr>
      <w:tr w:rsidR="00EC76C7" w:rsidRPr="00EC76C7" w14:paraId="6A88CA4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69B6D2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3B6A84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161F64B"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CS2136.003.7</w:t>
            </w:r>
          </w:p>
        </w:tc>
        <w:tc>
          <w:tcPr>
            <w:tcW w:w="4557" w:type="dxa"/>
            <w:tcBorders>
              <w:top w:val="nil"/>
              <w:left w:val="nil"/>
              <w:bottom w:val="single" w:sz="4" w:space="0" w:color="auto"/>
              <w:right w:val="single" w:sz="4" w:space="0" w:color="auto"/>
            </w:tcBorders>
            <w:shd w:val="clear" w:color="auto" w:fill="auto"/>
          </w:tcPr>
          <w:p w14:paraId="563280EC" w14:textId="34ACDB38"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Омализумаб</w:t>
            </w:r>
            <w:r w:rsidR="0081465A" w:rsidRPr="00305E84">
              <w:rPr>
                <w:rFonts w:ascii="Times New Roman" w:hAnsi="Times New Roman" w:cs="Times New Roman"/>
                <w:sz w:val="28"/>
                <w:szCs w:val="28"/>
                <w:vertAlign w:val="superscript"/>
              </w:rPr>
              <w:t>7</w:t>
            </w:r>
          </w:p>
        </w:tc>
      </w:tr>
      <w:tr w:rsidR="00EC76C7" w:rsidRPr="00EC76C7" w14:paraId="318AF27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CC5F3B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1249EF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24F2FC2A"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CS2136.003.8</w:t>
            </w:r>
          </w:p>
        </w:tc>
        <w:tc>
          <w:tcPr>
            <w:tcW w:w="4557" w:type="dxa"/>
            <w:tcBorders>
              <w:top w:val="nil"/>
              <w:left w:val="nil"/>
              <w:bottom w:val="single" w:sz="4" w:space="0" w:color="auto"/>
              <w:right w:val="single" w:sz="4" w:space="0" w:color="auto"/>
            </w:tcBorders>
            <w:shd w:val="clear" w:color="auto" w:fill="auto"/>
          </w:tcPr>
          <w:p w14:paraId="18C0A51C" w14:textId="69B59536"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Цертолизумаба пэгол</w:t>
            </w:r>
            <w:r w:rsidR="0081465A" w:rsidRPr="00305E84">
              <w:rPr>
                <w:rFonts w:ascii="Times New Roman" w:hAnsi="Times New Roman" w:cs="Times New Roman"/>
                <w:sz w:val="28"/>
                <w:szCs w:val="28"/>
                <w:vertAlign w:val="superscript"/>
              </w:rPr>
              <w:t>7</w:t>
            </w:r>
          </w:p>
        </w:tc>
      </w:tr>
      <w:tr w:rsidR="00EC76C7" w:rsidRPr="00EC76C7" w14:paraId="27906AD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3A83DFF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03518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3FFF581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CS2136.003.9</w:t>
            </w:r>
          </w:p>
        </w:tc>
        <w:tc>
          <w:tcPr>
            <w:tcW w:w="4557" w:type="dxa"/>
            <w:tcBorders>
              <w:top w:val="nil"/>
              <w:left w:val="nil"/>
              <w:bottom w:val="single" w:sz="4" w:space="0" w:color="auto"/>
              <w:right w:val="single" w:sz="4" w:space="0" w:color="auto"/>
            </w:tcBorders>
            <w:shd w:val="clear" w:color="auto" w:fill="auto"/>
          </w:tcPr>
          <w:p w14:paraId="41E27432" w14:textId="479C33E8"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Инфликсимаб</w:t>
            </w:r>
            <w:r w:rsidR="0081465A" w:rsidRPr="00305E84">
              <w:rPr>
                <w:rFonts w:ascii="Times New Roman" w:hAnsi="Times New Roman" w:cs="Times New Roman"/>
                <w:sz w:val="28"/>
                <w:szCs w:val="28"/>
                <w:vertAlign w:val="superscript"/>
              </w:rPr>
              <w:t>7</w:t>
            </w:r>
          </w:p>
        </w:tc>
      </w:tr>
      <w:tr w:rsidR="00EC76C7" w:rsidRPr="00EC76C7" w14:paraId="5F66843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A5FC1A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694EDB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A6FB130"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CS2136.003.10</w:t>
            </w:r>
          </w:p>
        </w:tc>
        <w:tc>
          <w:tcPr>
            <w:tcW w:w="4557" w:type="dxa"/>
            <w:tcBorders>
              <w:top w:val="nil"/>
              <w:left w:val="nil"/>
              <w:bottom w:val="single" w:sz="4" w:space="0" w:color="auto"/>
              <w:right w:val="single" w:sz="4" w:space="0" w:color="auto"/>
            </w:tcBorders>
            <w:shd w:val="clear" w:color="auto" w:fill="auto"/>
          </w:tcPr>
          <w:p w14:paraId="39ED4B17" w14:textId="3B8167D3"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Ведолизумаб</w:t>
            </w:r>
            <w:r w:rsidR="0081465A" w:rsidRPr="00305E84">
              <w:rPr>
                <w:rFonts w:ascii="Times New Roman" w:eastAsia="Calibri" w:hAnsi="Times New Roman" w:cs="Times New Roman"/>
                <w:color w:val="000000"/>
                <w:sz w:val="28"/>
                <w:szCs w:val="28"/>
                <w:vertAlign w:val="superscript"/>
                <w:lang w:eastAsia="ru-RU"/>
              </w:rPr>
              <w:t>7</w:t>
            </w:r>
          </w:p>
        </w:tc>
      </w:tr>
      <w:tr w:rsidR="00EC76C7" w:rsidRPr="00EC76C7" w14:paraId="7E593BF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AEB7AD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6D5494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2F69E0B9"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CS2136.003.11</w:t>
            </w:r>
          </w:p>
        </w:tc>
        <w:tc>
          <w:tcPr>
            <w:tcW w:w="4557" w:type="dxa"/>
            <w:tcBorders>
              <w:top w:val="nil"/>
              <w:left w:val="nil"/>
              <w:bottom w:val="single" w:sz="4" w:space="0" w:color="auto"/>
              <w:right w:val="single" w:sz="4" w:space="0" w:color="auto"/>
            </w:tcBorders>
            <w:shd w:val="clear" w:color="auto" w:fill="auto"/>
          </w:tcPr>
          <w:p w14:paraId="0BDED334" w14:textId="03B530F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w:t>
            </w:r>
            <w:r w:rsidRPr="00305E84">
              <w:rPr>
                <w:rFonts w:ascii="Times New Roman" w:hAnsi="Times New Roman" w:cs="Times New Roman"/>
                <w:sz w:val="28"/>
                <w:szCs w:val="28"/>
              </w:rPr>
              <w:lastRenderedPageBreak/>
              <w:t>использованием препарата Ритуксимаб - 500 мг</w:t>
            </w:r>
            <w:r w:rsidR="0081465A" w:rsidRPr="00305E84">
              <w:rPr>
                <w:rFonts w:ascii="Times New Roman" w:hAnsi="Times New Roman" w:cs="Times New Roman"/>
                <w:sz w:val="28"/>
                <w:szCs w:val="28"/>
                <w:vertAlign w:val="superscript"/>
              </w:rPr>
              <w:t>7</w:t>
            </w:r>
          </w:p>
        </w:tc>
      </w:tr>
      <w:tr w:rsidR="00EC76C7" w:rsidRPr="0081465A" w14:paraId="79DB82C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405F71C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289C34A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B9D03AD"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CS2136.003.12</w:t>
            </w:r>
          </w:p>
        </w:tc>
        <w:tc>
          <w:tcPr>
            <w:tcW w:w="4557" w:type="dxa"/>
            <w:tcBorders>
              <w:top w:val="nil"/>
              <w:left w:val="nil"/>
              <w:bottom w:val="single" w:sz="4" w:space="0" w:color="auto"/>
              <w:right w:val="single" w:sz="4" w:space="0" w:color="auto"/>
            </w:tcBorders>
            <w:shd w:val="clear" w:color="auto" w:fill="auto"/>
          </w:tcPr>
          <w:p w14:paraId="21A2B3E1" w14:textId="2211127B"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Ритуксимаб - 1000 мг</w:t>
            </w:r>
            <w:r w:rsidR="0081465A" w:rsidRPr="00305E84">
              <w:rPr>
                <w:rFonts w:ascii="Times New Roman" w:hAnsi="Times New Roman" w:cs="Times New Roman"/>
                <w:sz w:val="28"/>
                <w:szCs w:val="28"/>
                <w:vertAlign w:val="superscript"/>
              </w:rPr>
              <w:t>7</w:t>
            </w:r>
          </w:p>
        </w:tc>
      </w:tr>
      <w:tr w:rsidR="00EC76C7" w:rsidRPr="0081465A" w14:paraId="5FA1A957"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534BD1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3463EF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38EA8B6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CS2136.003.13</w:t>
            </w:r>
          </w:p>
        </w:tc>
        <w:tc>
          <w:tcPr>
            <w:tcW w:w="4557" w:type="dxa"/>
            <w:tcBorders>
              <w:top w:val="nil"/>
              <w:left w:val="nil"/>
              <w:bottom w:val="single" w:sz="4" w:space="0" w:color="auto"/>
              <w:right w:val="single" w:sz="4" w:space="0" w:color="auto"/>
            </w:tcBorders>
            <w:shd w:val="clear" w:color="auto" w:fill="auto"/>
          </w:tcPr>
          <w:p w14:paraId="18F3E4EA" w14:textId="686A9D6E"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Секукинумаб - 150 мг</w:t>
            </w:r>
            <w:r w:rsidR="0081465A" w:rsidRPr="00305E84">
              <w:rPr>
                <w:rFonts w:ascii="Times New Roman" w:hAnsi="Times New Roman" w:cs="Times New Roman"/>
                <w:sz w:val="28"/>
                <w:szCs w:val="28"/>
                <w:vertAlign w:val="superscript"/>
              </w:rPr>
              <w:t>7</w:t>
            </w:r>
          </w:p>
        </w:tc>
      </w:tr>
      <w:tr w:rsidR="00EC76C7" w:rsidRPr="0081465A" w14:paraId="5419FDC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57EA619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55AFE3A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57BC93A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CS2136.003.14</w:t>
            </w:r>
          </w:p>
        </w:tc>
        <w:tc>
          <w:tcPr>
            <w:tcW w:w="4557" w:type="dxa"/>
            <w:tcBorders>
              <w:top w:val="nil"/>
              <w:left w:val="nil"/>
              <w:bottom w:val="single" w:sz="4" w:space="0" w:color="auto"/>
              <w:right w:val="single" w:sz="4" w:space="0" w:color="auto"/>
            </w:tcBorders>
            <w:shd w:val="clear" w:color="auto" w:fill="auto"/>
          </w:tcPr>
          <w:p w14:paraId="7878F9F4" w14:textId="0E1D8C99"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Секукинумаб - 300 мг</w:t>
            </w:r>
            <w:r w:rsidR="0081465A" w:rsidRPr="00305E84">
              <w:rPr>
                <w:rFonts w:ascii="Times New Roman" w:hAnsi="Times New Roman" w:cs="Times New Roman"/>
                <w:sz w:val="28"/>
                <w:szCs w:val="28"/>
                <w:vertAlign w:val="superscript"/>
              </w:rPr>
              <w:t>7</w:t>
            </w:r>
          </w:p>
        </w:tc>
      </w:tr>
      <w:tr w:rsidR="00EC76C7" w:rsidRPr="0081465A" w14:paraId="220A9B7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4288F3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2309CF2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A5CACC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CS2136.003.15</w:t>
            </w:r>
          </w:p>
        </w:tc>
        <w:tc>
          <w:tcPr>
            <w:tcW w:w="4557" w:type="dxa"/>
            <w:tcBorders>
              <w:top w:val="nil"/>
              <w:left w:val="nil"/>
              <w:bottom w:val="single" w:sz="4" w:space="0" w:color="auto"/>
              <w:right w:val="single" w:sz="4" w:space="0" w:color="auto"/>
            </w:tcBorders>
            <w:shd w:val="clear" w:color="auto" w:fill="auto"/>
          </w:tcPr>
          <w:p w14:paraId="605E7064" w14:textId="56D6725C"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Сарилумаб - 200 мг</w:t>
            </w:r>
            <w:r w:rsidR="0081465A" w:rsidRPr="00305E84">
              <w:rPr>
                <w:rFonts w:ascii="Times New Roman" w:hAnsi="Times New Roman" w:cs="Times New Roman"/>
                <w:sz w:val="28"/>
                <w:szCs w:val="28"/>
                <w:vertAlign w:val="superscript"/>
              </w:rPr>
              <w:t>7</w:t>
            </w:r>
          </w:p>
        </w:tc>
      </w:tr>
      <w:tr w:rsidR="00EC76C7" w:rsidRPr="0081465A" w14:paraId="094DF85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BFA4C9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C581C9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B4D6C06"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CS2136.003.16.1</w:t>
            </w:r>
          </w:p>
        </w:tc>
        <w:tc>
          <w:tcPr>
            <w:tcW w:w="4557" w:type="dxa"/>
            <w:tcBorders>
              <w:top w:val="nil"/>
              <w:left w:val="nil"/>
              <w:bottom w:val="single" w:sz="4" w:space="0" w:color="auto"/>
              <w:right w:val="single" w:sz="4" w:space="0" w:color="auto"/>
            </w:tcBorders>
            <w:shd w:val="clear" w:color="auto" w:fill="auto"/>
          </w:tcPr>
          <w:p w14:paraId="64361199" w14:textId="30F8B0F4"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- 200 мг</w:t>
            </w:r>
            <w:r w:rsidR="0081465A" w:rsidRPr="00305E84">
              <w:rPr>
                <w:rFonts w:ascii="Times New Roman" w:hAnsi="Times New Roman" w:cs="Times New Roman"/>
                <w:sz w:val="28"/>
                <w:szCs w:val="28"/>
                <w:vertAlign w:val="superscript"/>
              </w:rPr>
              <w:t>7</w:t>
            </w:r>
          </w:p>
        </w:tc>
      </w:tr>
      <w:tr w:rsidR="00EC76C7" w:rsidRPr="0081465A" w14:paraId="7C34241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F3C1E2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05EB3F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C2BAC4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CS2136.003.16.2</w:t>
            </w:r>
          </w:p>
        </w:tc>
        <w:tc>
          <w:tcPr>
            <w:tcW w:w="4557" w:type="dxa"/>
            <w:tcBorders>
              <w:top w:val="nil"/>
              <w:left w:val="nil"/>
              <w:bottom w:val="single" w:sz="4" w:space="0" w:color="auto"/>
              <w:right w:val="single" w:sz="4" w:space="0" w:color="auto"/>
            </w:tcBorders>
            <w:shd w:val="clear" w:color="auto" w:fill="auto"/>
          </w:tcPr>
          <w:p w14:paraId="527C0E0F" w14:textId="6E743C9F"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- 300 мг</w:t>
            </w:r>
            <w:r w:rsidR="0081465A" w:rsidRPr="00305E84">
              <w:rPr>
                <w:rFonts w:ascii="Times New Roman" w:hAnsi="Times New Roman" w:cs="Times New Roman"/>
                <w:sz w:val="28"/>
                <w:szCs w:val="28"/>
                <w:vertAlign w:val="superscript"/>
              </w:rPr>
              <w:t>7</w:t>
            </w:r>
          </w:p>
        </w:tc>
      </w:tr>
      <w:tr w:rsidR="00EC76C7" w:rsidRPr="00EC76C7" w14:paraId="68C2BD6A"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75AAED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CF1AE5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EBA29C8"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CS2136.003.17</w:t>
            </w:r>
          </w:p>
        </w:tc>
        <w:tc>
          <w:tcPr>
            <w:tcW w:w="4557" w:type="dxa"/>
            <w:tcBorders>
              <w:top w:val="nil"/>
              <w:left w:val="nil"/>
              <w:bottom w:val="single" w:sz="4" w:space="0" w:color="auto"/>
              <w:right w:val="single" w:sz="4" w:space="0" w:color="auto"/>
            </w:tcBorders>
            <w:shd w:val="clear" w:color="auto" w:fill="auto"/>
          </w:tcPr>
          <w:p w14:paraId="16E19FF8" w14:textId="27F0EAC6"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 xml:space="preserve">Лечение с применением генно-инженерных биологических препаратов и селективных иммунодепрессантов с </w:t>
            </w:r>
            <w:r w:rsidRPr="00305E84">
              <w:rPr>
                <w:rFonts w:ascii="Times New Roman" w:hAnsi="Times New Roman" w:cs="Times New Roman"/>
                <w:sz w:val="28"/>
                <w:szCs w:val="28"/>
              </w:rPr>
              <w:lastRenderedPageBreak/>
              <w:t>использованием препарата Меполизумаб</w:t>
            </w:r>
            <w:r w:rsidR="0081465A" w:rsidRPr="00305E84">
              <w:rPr>
                <w:rFonts w:ascii="Times New Roman" w:hAnsi="Times New Roman" w:cs="Times New Roman"/>
                <w:sz w:val="28"/>
                <w:szCs w:val="28"/>
                <w:vertAlign w:val="superscript"/>
              </w:rPr>
              <w:t>7</w:t>
            </w:r>
          </w:p>
        </w:tc>
      </w:tr>
      <w:tr w:rsidR="00EC76C7" w:rsidRPr="0081465A" w14:paraId="5E7C732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1E980E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603A96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5870C8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CS2136.003.18</w:t>
            </w:r>
          </w:p>
        </w:tc>
        <w:tc>
          <w:tcPr>
            <w:tcW w:w="4557" w:type="dxa"/>
            <w:tcBorders>
              <w:top w:val="nil"/>
              <w:left w:val="nil"/>
              <w:bottom w:val="single" w:sz="4" w:space="0" w:color="auto"/>
              <w:right w:val="single" w:sz="4" w:space="0" w:color="auto"/>
            </w:tcBorders>
            <w:shd w:val="clear" w:color="auto" w:fill="auto"/>
          </w:tcPr>
          <w:p w14:paraId="78F808F4" w14:textId="125D91C2"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81465A" w:rsidRPr="00305E84">
              <w:rPr>
                <w:rFonts w:ascii="Times New Roman" w:hAnsi="Times New Roman" w:cs="Times New Roman"/>
                <w:sz w:val="28"/>
                <w:szCs w:val="28"/>
                <w:vertAlign w:val="superscript"/>
              </w:rPr>
              <w:t>7</w:t>
            </w:r>
          </w:p>
        </w:tc>
      </w:tr>
      <w:tr w:rsidR="00EC76C7" w:rsidRPr="0081465A" w14:paraId="426B6F74"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75A520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F0A56A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st36.007</w:t>
            </w:r>
          </w:p>
        </w:tc>
        <w:tc>
          <w:tcPr>
            <w:tcW w:w="2480" w:type="dxa"/>
            <w:tcBorders>
              <w:top w:val="nil"/>
              <w:left w:val="nil"/>
              <w:bottom w:val="single" w:sz="4" w:space="0" w:color="auto"/>
              <w:right w:val="single" w:sz="4" w:space="0" w:color="auto"/>
            </w:tcBorders>
            <w:shd w:val="clear" w:color="auto" w:fill="auto"/>
            <w:noWrap/>
            <w:hideMark/>
          </w:tcPr>
          <w:p w14:paraId="1AAAF24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HS2136.007</w:t>
            </w:r>
          </w:p>
        </w:tc>
        <w:tc>
          <w:tcPr>
            <w:tcW w:w="4557" w:type="dxa"/>
            <w:tcBorders>
              <w:top w:val="nil"/>
              <w:left w:val="nil"/>
              <w:bottom w:val="single" w:sz="4" w:space="0" w:color="auto"/>
              <w:right w:val="single" w:sz="4" w:space="0" w:color="auto"/>
            </w:tcBorders>
            <w:shd w:val="clear" w:color="auto" w:fill="auto"/>
            <w:vAlign w:val="center"/>
            <w:hideMark/>
          </w:tcPr>
          <w:p w14:paraId="2B1E3F3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EC76C7" w:rsidRPr="0081465A" w14:paraId="6D434370"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E9F8C8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DE292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st36.009</w:t>
            </w:r>
          </w:p>
        </w:tc>
        <w:tc>
          <w:tcPr>
            <w:tcW w:w="2480" w:type="dxa"/>
            <w:tcBorders>
              <w:top w:val="nil"/>
              <w:left w:val="nil"/>
              <w:bottom w:val="single" w:sz="4" w:space="0" w:color="auto"/>
              <w:right w:val="single" w:sz="4" w:space="0" w:color="auto"/>
            </w:tcBorders>
            <w:shd w:val="clear" w:color="auto" w:fill="auto"/>
            <w:noWrap/>
            <w:hideMark/>
          </w:tcPr>
          <w:p w14:paraId="1ADC788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HS2136.009</w:t>
            </w:r>
          </w:p>
        </w:tc>
        <w:tc>
          <w:tcPr>
            <w:tcW w:w="4557" w:type="dxa"/>
            <w:tcBorders>
              <w:top w:val="nil"/>
              <w:left w:val="nil"/>
              <w:bottom w:val="single" w:sz="4" w:space="0" w:color="auto"/>
              <w:right w:val="single" w:sz="4" w:space="0" w:color="auto"/>
            </w:tcBorders>
            <w:shd w:val="clear" w:color="auto" w:fill="auto"/>
            <w:vAlign w:val="center"/>
            <w:hideMark/>
          </w:tcPr>
          <w:p w14:paraId="1709C7D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Реинфузия аутокрови</w:t>
            </w:r>
          </w:p>
        </w:tc>
      </w:tr>
      <w:tr w:rsidR="00EC76C7" w:rsidRPr="0081465A" w14:paraId="56EC21D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7F077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C4E29B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st36.010</w:t>
            </w:r>
          </w:p>
        </w:tc>
        <w:tc>
          <w:tcPr>
            <w:tcW w:w="2480" w:type="dxa"/>
            <w:tcBorders>
              <w:top w:val="nil"/>
              <w:left w:val="nil"/>
              <w:bottom w:val="single" w:sz="4" w:space="0" w:color="auto"/>
              <w:right w:val="single" w:sz="4" w:space="0" w:color="auto"/>
            </w:tcBorders>
            <w:shd w:val="clear" w:color="auto" w:fill="auto"/>
            <w:noWrap/>
            <w:hideMark/>
          </w:tcPr>
          <w:p w14:paraId="6DA3F26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HS2136.010</w:t>
            </w:r>
          </w:p>
        </w:tc>
        <w:tc>
          <w:tcPr>
            <w:tcW w:w="4557" w:type="dxa"/>
            <w:tcBorders>
              <w:top w:val="nil"/>
              <w:left w:val="nil"/>
              <w:bottom w:val="single" w:sz="4" w:space="0" w:color="auto"/>
              <w:right w:val="single" w:sz="4" w:space="0" w:color="auto"/>
            </w:tcBorders>
            <w:shd w:val="clear" w:color="auto" w:fill="auto"/>
            <w:vAlign w:val="center"/>
            <w:hideMark/>
          </w:tcPr>
          <w:p w14:paraId="459742D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Баллонная внутриаортальная контрпульсация</w:t>
            </w:r>
          </w:p>
        </w:tc>
      </w:tr>
      <w:tr w:rsidR="00EC76C7" w:rsidRPr="00EC76C7" w14:paraId="53C90CB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BDA6ED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DA5FF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st36.011</w:t>
            </w:r>
          </w:p>
        </w:tc>
        <w:tc>
          <w:tcPr>
            <w:tcW w:w="2480" w:type="dxa"/>
            <w:tcBorders>
              <w:top w:val="nil"/>
              <w:left w:val="nil"/>
              <w:bottom w:val="single" w:sz="4" w:space="0" w:color="auto"/>
              <w:right w:val="single" w:sz="4" w:space="0" w:color="auto"/>
            </w:tcBorders>
            <w:shd w:val="clear" w:color="auto" w:fill="auto"/>
            <w:noWrap/>
            <w:hideMark/>
          </w:tcPr>
          <w:p w14:paraId="65A0028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HS2136.011</w:t>
            </w:r>
          </w:p>
        </w:tc>
        <w:tc>
          <w:tcPr>
            <w:tcW w:w="4557" w:type="dxa"/>
            <w:tcBorders>
              <w:top w:val="nil"/>
              <w:left w:val="nil"/>
              <w:bottom w:val="single" w:sz="4" w:space="0" w:color="auto"/>
              <w:right w:val="single" w:sz="4" w:space="0" w:color="auto"/>
            </w:tcBorders>
            <w:shd w:val="clear" w:color="auto" w:fill="auto"/>
            <w:vAlign w:val="center"/>
            <w:hideMark/>
          </w:tcPr>
          <w:p w14:paraId="468E150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Экстракорпоральная мембранная оксигенация</w:t>
            </w:r>
          </w:p>
        </w:tc>
      </w:tr>
    </w:tbl>
    <w:p w14:paraId="3D30B66F" w14:textId="77777777" w:rsidR="00EC76C7" w:rsidRPr="00305E84" w:rsidRDefault="00EC76C7" w:rsidP="00345708">
      <w:pPr>
        <w:widowControl w:val="0"/>
        <w:autoSpaceDE w:val="0"/>
        <w:autoSpaceDN w:val="0"/>
        <w:spacing w:line="240" w:lineRule="auto"/>
        <w:ind w:firstLine="0"/>
        <w:rPr>
          <w:rFonts w:ascii="Times New Roman" w:eastAsia="Times New Roman" w:hAnsi="Times New Roman" w:cs="Times New Roman"/>
          <w:strike/>
          <w:sz w:val="28"/>
          <w:szCs w:val="28"/>
          <w:lang w:eastAsia="ru-RU"/>
        </w:rPr>
      </w:pPr>
    </w:p>
    <w:p w14:paraId="265AA08D" w14:textId="0191C727" w:rsidR="00345708" w:rsidRPr="0093300A" w:rsidRDefault="00345708" w:rsidP="00345708">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 xml:space="preserve">Таблица </w:t>
      </w:r>
      <w:r w:rsidR="005C0DC9">
        <w:rPr>
          <w:rFonts w:ascii="Times New Roman" w:hAnsi="Times New Roman" w:cs="Times New Roman"/>
          <w:sz w:val="28"/>
          <w:szCs w:val="28"/>
        </w:rPr>
        <w:t>8</w:t>
      </w:r>
    </w:p>
    <w:p w14:paraId="7DCE0FE5" w14:textId="77777777" w:rsidR="00345708" w:rsidRPr="0093300A" w:rsidRDefault="00345708" w:rsidP="00345708">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6544B9C0" w14:textId="77777777" w:rsidR="00345708" w:rsidRPr="008C123C" w:rsidRDefault="00345708" w:rsidP="00345708">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8C123C" w:rsidRDefault="00345708" w:rsidP="00620207">
      <w:pPr>
        <w:pStyle w:val="ConsPlusNormal"/>
        <w:spacing w:line="240" w:lineRule="exact"/>
        <w:jc w:val="both"/>
        <w:rPr>
          <w:rFonts w:ascii="Times New Roman" w:hAnsi="Times New Roman" w:cs="Times New Roman"/>
          <w:strike/>
          <w:sz w:val="28"/>
          <w:szCs w:val="28"/>
        </w:rPr>
      </w:pPr>
    </w:p>
    <w:tbl>
      <w:tblPr>
        <w:tblW w:w="9596" w:type="dxa"/>
        <w:jc w:val="center"/>
        <w:tblLook w:val="04A0" w:firstRow="1" w:lastRow="0" w:firstColumn="1" w:lastColumn="0" w:noHBand="0" w:noVBand="1"/>
      </w:tblPr>
      <w:tblGrid>
        <w:gridCol w:w="1140"/>
        <w:gridCol w:w="1284"/>
        <w:gridCol w:w="2075"/>
        <w:gridCol w:w="5097"/>
      </w:tblGrid>
      <w:tr w:rsidR="00A24D1A" w:rsidRPr="000C07ED" w14:paraId="32B0E561" w14:textId="77777777" w:rsidTr="00305E84">
        <w:trPr>
          <w:trHeight w:val="330"/>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99646"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ED6C05E"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2F9E8DD2"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097" w:type="dxa"/>
            <w:tcBorders>
              <w:top w:val="single" w:sz="4" w:space="0" w:color="auto"/>
              <w:left w:val="nil"/>
              <w:bottom w:val="single" w:sz="4" w:space="0" w:color="auto"/>
              <w:right w:val="single" w:sz="4" w:space="0" w:color="auto"/>
            </w:tcBorders>
            <w:shd w:val="clear" w:color="auto" w:fill="auto"/>
            <w:vAlign w:val="center"/>
            <w:hideMark/>
          </w:tcPr>
          <w:p w14:paraId="70B3898D"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A24D1A" w:rsidRPr="000C07ED" w14:paraId="10788299" w14:textId="77777777" w:rsidTr="00305E84">
        <w:trPr>
          <w:trHeight w:val="330"/>
          <w:jc w:val="center"/>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475C7728"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415406DC"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2075" w:type="dxa"/>
            <w:tcBorders>
              <w:top w:val="nil"/>
              <w:left w:val="nil"/>
              <w:bottom w:val="single" w:sz="4" w:space="0" w:color="auto"/>
              <w:right w:val="single" w:sz="4" w:space="0" w:color="auto"/>
            </w:tcBorders>
            <w:shd w:val="clear" w:color="auto" w:fill="auto"/>
            <w:vAlign w:val="center"/>
            <w:hideMark/>
          </w:tcPr>
          <w:p w14:paraId="4F97EAC8"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097" w:type="dxa"/>
            <w:tcBorders>
              <w:top w:val="nil"/>
              <w:left w:val="nil"/>
              <w:bottom w:val="single" w:sz="4" w:space="0" w:color="auto"/>
              <w:right w:val="single" w:sz="4" w:space="0" w:color="auto"/>
            </w:tcBorders>
            <w:shd w:val="clear" w:color="auto" w:fill="auto"/>
            <w:vAlign w:val="center"/>
            <w:hideMark/>
          </w:tcPr>
          <w:p w14:paraId="1216D1BA"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A24D1A" w:rsidRPr="000C07ED" w14:paraId="3AF69CD3"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A36D9A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548029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ds02.001</w:t>
            </w:r>
          </w:p>
        </w:tc>
        <w:tc>
          <w:tcPr>
            <w:tcW w:w="2075" w:type="dxa"/>
            <w:tcBorders>
              <w:top w:val="nil"/>
              <w:left w:val="nil"/>
              <w:bottom w:val="single" w:sz="4" w:space="0" w:color="auto"/>
              <w:right w:val="single" w:sz="4" w:space="0" w:color="auto"/>
            </w:tcBorders>
            <w:shd w:val="clear" w:color="auto" w:fill="auto"/>
            <w:noWrap/>
            <w:hideMark/>
          </w:tcPr>
          <w:p w14:paraId="5697C2C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TD2102.001</w:t>
            </w:r>
          </w:p>
        </w:tc>
        <w:tc>
          <w:tcPr>
            <w:tcW w:w="5097" w:type="dxa"/>
            <w:tcBorders>
              <w:top w:val="nil"/>
              <w:left w:val="nil"/>
              <w:bottom w:val="single" w:sz="4" w:space="0" w:color="auto"/>
              <w:right w:val="single" w:sz="4" w:space="0" w:color="auto"/>
            </w:tcBorders>
            <w:shd w:val="clear" w:color="auto" w:fill="auto"/>
            <w:vAlign w:val="center"/>
            <w:hideMark/>
          </w:tcPr>
          <w:p w14:paraId="171926EA"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Осложнения беременности, родов, послеродового периода</w:t>
            </w:r>
          </w:p>
        </w:tc>
      </w:tr>
      <w:tr w:rsidR="00A24D1A" w:rsidRPr="000C07ED" w14:paraId="1A9CB2F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1EB1EE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40C312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ds02.006</w:t>
            </w:r>
          </w:p>
        </w:tc>
        <w:tc>
          <w:tcPr>
            <w:tcW w:w="2075" w:type="dxa"/>
            <w:tcBorders>
              <w:top w:val="nil"/>
              <w:left w:val="nil"/>
              <w:bottom w:val="single" w:sz="4" w:space="0" w:color="auto"/>
              <w:right w:val="single" w:sz="4" w:space="0" w:color="auto"/>
            </w:tcBorders>
            <w:shd w:val="clear" w:color="auto" w:fill="auto"/>
            <w:noWrap/>
            <w:hideMark/>
          </w:tcPr>
          <w:p w14:paraId="72C6340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CD2102.006</w:t>
            </w:r>
          </w:p>
        </w:tc>
        <w:tc>
          <w:tcPr>
            <w:tcW w:w="5097" w:type="dxa"/>
            <w:tcBorders>
              <w:top w:val="nil"/>
              <w:left w:val="nil"/>
              <w:bottom w:val="single" w:sz="4" w:space="0" w:color="auto"/>
              <w:right w:val="single" w:sz="4" w:space="0" w:color="auto"/>
            </w:tcBorders>
            <w:shd w:val="clear" w:color="auto" w:fill="auto"/>
            <w:vAlign w:val="center"/>
            <w:hideMark/>
          </w:tcPr>
          <w:p w14:paraId="38C5E2D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Искусственное прерывание беременности (аборт)</w:t>
            </w:r>
          </w:p>
        </w:tc>
      </w:tr>
      <w:tr w:rsidR="00A24D1A" w:rsidRPr="000C07ED" w14:paraId="20855174"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88A8B8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61816D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ds02.007</w:t>
            </w:r>
          </w:p>
        </w:tc>
        <w:tc>
          <w:tcPr>
            <w:tcW w:w="2075" w:type="dxa"/>
            <w:tcBorders>
              <w:top w:val="nil"/>
              <w:left w:val="nil"/>
              <w:bottom w:val="single" w:sz="4" w:space="0" w:color="auto"/>
              <w:right w:val="single" w:sz="4" w:space="0" w:color="auto"/>
            </w:tcBorders>
            <w:shd w:val="clear" w:color="auto" w:fill="auto"/>
            <w:noWrap/>
            <w:hideMark/>
          </w:tcPr>
          <w:p w14:paraId="2531B4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HD2102.007</w:t>
            </w:r>
          </w:p>
        </w:tc>
        <w:tc>
          <w:tcPr>
            <w:tcW w:w="5097" w:type="dxa"/>
            <w:tcBorders>
              <w:top w:val="nil"/>
              <w:left w:val="nil"/>
              <w:bottom w:val="single" w:sz="4" w:space="0" w:color="auto"/>
              <w:right w:val="single" w:sz="4" w:space="0" w:color="auto"/>
            </w:tcBorders>
            <w:shd w:val="clear" w:color="auto" w:fill="auto"/>
            <w:vAlign w:val="center"/>
            <w:hideMark/>
          </w:tcPr>
          <w:p w14:paraId="7EEE8C32"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Аборт медикаментозный</w:t>
            </w:r>
          </w:p>
        </w:tc>
      </w:tr>
      <w:tr w:rsidR="00A24D1A" w:rsidRPr="000C07ED" w14:paraId="09888C2B"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592893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1A6ADB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ds05.005</w:t>
            </w:r>
          </w:p>
        </w:tc>
        <w:tc>
          <w:tcPr>
            <w:tcW w:w="2075" w:type="dxa"/>
            <w:tcBorders>
              <w:top w:val="nil"/>
              <w:left w:val="nil"/>
              <w:bottom w:val="single" w:sz="4" w:space="0" w:color="auto"/>
              <w:right w:val="single" w:sz="4" w:space="0" w:color="auto"/>
            </w:tcBorders>
            <w:shd w:val="clear" w:color="auto" w:fill="auto"/>
            <w:noWrap/>
            <w:hideMark/>
          </w:tcPr>
          <w:p w14:paraId="0262275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XD2105.005</w:t>
            </w:r>
          </w:p>
        </w:tc>
        <w:tc>
          <w:tcPr>
            <w:tcW w:w="5097" w:type="dxa"/>
            <w:tcBorders>
              <w:top w:val="nil"/>
              <w:left w:val="nil"/>
              <w:bottom w:val="single" w:sz="4" w:space="0" w:color="auto"/>
              <w:right w:val="single" w:sz="4" w:space="0" w:color="auto"/>
            </w:tcBorders>
            <w:shd w:val="clear" w:color="auto" w:fill="auto"/>
            <w:vAlign w:val="center"/>
            <w:hideMark/>
          </w:tcPr>
          <w:p w14:paraId="0A8ACA88" w14:textId="768A793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доброкачественных заболеваниях крови и пузырном заносе</w:t>
            </w:r>
            <w:r w:rsidR="003040C1" w:rsidRPr="00305E84">
              <w:rPr>
                <w:rFonts w:ascii="Times New Roman" w:eastAsia="Calibri" w:hAnsi="Times New Roman" w:cs="Times New Roman"/>
                <w:color w:val="000000"/>
                <w:sz w:val="28"/>
                <w:szCs w:val="28"/>
                <w:vertAlign w:val="superscript"/>
                <w:lang w:eastAsia="ru-RU"/>
              </w:rPr>
              <w:t>7</w:t>
            </w:r>
          </w:p>
        </w:tc>
      </w:tr>
      <w:tr w:rsidR="00A24D1A" w:rsidRPr="000C07ED" w14:paraId="08E52E43"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676000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07EC539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ds08.001</w:t>
            </w:r>
          </w:p>
        </w:tc>
        <w:tc>
          <w:tcPr>
            <w:tcW w:w="2075" w:type="dxa"/>
            <w:tcBorders>
              <w:top w:val="nil"/>
              <w:left w:val="nil"/>
              <w:bottom w:val="single" w:sz="4" w:space="0" w:color="auto"/>
              <w:right w:val="single" w:sz="4" w:space="0" w:color="auto"/>
            </w:tcBorders>
            <w:shd w:val="clear" w:color="auto" w:fill="auto"/>
            <w:noWrap/>
            <w:hideMark/>
          </w:tcPr>
          <w:p w14:paraId="104F46C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XD2108.001</w:t>
            </w:r>
          </w:p>
        </w:tc>
        <w:tc>
          <w:tcPr>
            <w:tcW w:w="5097" w:type="dxa"/>
            <w:tcBorders>
              <w:top w:val="nil"/>
              <w:left w:val="nil"/>
              <w:bottom w:val="single" w:sz="4" w:space="0" w:color="auto"/>
              <w:right w:val="single" w:sz="4" w:space="0" w:color="auto"/>
            </w:tcBorders>
            <w:shd w:val="clear" w:color="auto" w:fill="auto"/>
            <w:vAlign w:val="center"/>
            <w:hideMark/>
          </w:tcPr>
          <w:p w14:paraId="4C5C3835" w14:textId="2AEC974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других локализаций (кроме лимфоидной и кроветворной тканей), дети</w:t>
            </w:r>
            <w:r w:rsidR="003040C1" w:rsidRPr="00305E84">
              <w:rPr>
                <w:rFonts w:ascii="Times New Roman" w:eastAsia="Calibri" w:hAnsi="Times New Roman" w:cs="Times New Roman"/>
                <w:color w:val="000000"/>
                <w:sz w:val="28"/>
                <w:szCs w:val="28"/>
                <w:vertAlign w:val="superscript"/>
                <w:lang w:eastAsia="ru-RU"/>
              </w:rPr>
              <w:t>7</w:t>
            </w:r>
          </w:p>
        </w:tc>
      </w:tr>
      <w:tr w:rsidR="00A24D1A" w:rsidRPr="000C07ED" w14:paraId="7518034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B2C6E1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289746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ds08.002</w:t>
            </w:r>
          </w:p>
        </w:tc>
        <w:tc>
          <w:tcPr>
            <w:tcW w:w="2075" w:type="dxa"/>
            <w:tcBorders>
              <w:top w:val="nil"/>
              <w:left w:val="nil"/>
              <w:bottom w:val="single" w:sz="4" w:space="0" w:color="auto"/>
              <w:right w:val="single" w:sz="4" w:space="0" w:color="auto"/>
            </w:tcBorders>
            <w:shd w:val="clear" w:color="auto" w:fill="auto"/>
            <w:noWrap/>
            <w:hideMark/>
          </w:tcPr>
          <w:p w14:paraId="7E44594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XD2108.002</w:t>
            </w:r>
          </w:p>
        </w:tc>
        <w:tc>
          <w:tcPr>
            <w:tcW w:w="5097" w:type="dxa"/>
            <w:tcBorders>
              <w:top w:val="nil"/>
              <w:left w:val="nil"/>
              <w:bottom w:val="single" w:sz="4" w:space="0" w:color="auto"/>
              <w:right w:val="single" w:sz="4" w:space="0" w:color="auto"/>
            </w:tcBorders>
            <w:shd w:val="clear" w:color="auto" w:fill="auto"/>
            <w:vAlign w:val="center"/>
            <w:hideMark/>
          </w:tcPr>
          <w:p w14:paraId="1F21F746" w14:textId="541942C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остром лейкозе, дети</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8A9E600"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542CC9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EB01C1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ds08.003</w:t>
            </w:r>
          </w:p>
        </w:tc>
        <w:tc>
          <w:tcPr>
            <w:tcW w:w="2075" w:type="dxa"/>
            <w:tcBorders>
              <w:top w:val="nil"/>
              <w:left w:val="nil"/>
              <w:bottom w:val="single" w:sz="4" w:space="0" w:color="auto"/>
              <w:right w:val="single" w:sz="4" w:space="0" w:color="auto"/>
            </w:tcBorders>
            <w:shd w:val="clear" w:color="auto" w:fill="auto"/>
            <w:noWrap/>
            <w:hideMark/>
          </w:tcPr>
          <w:p w14:paraId="2531962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XD2108.003</w:t>
            </w:r>
          </w:p>
        </w:tc>
        <w:tc>
          <w:tcPr>
            <w:tcW w:w="5097" w:type="dxa"/>
            <w:tcBorders>
              <w:top w:val="nil"/>
              <w:left w:val="nil"/>
              <w:bottom w:val="single" w:sz="4" w:space="0" w:color="auto"/>
              <w:right w:val="single" w:sz="4" w:space="0" w:color="auto"/>
            </w:tcBorders>
            <w:shd w:val="clear" w:color="auto" w:fill="auto"/>
            <w:vAlign w:val="center"/>
            <w:hideMark/>
          </w:tcPr>
          <w:p w14:paraId="7A598E02" w14:textId="5EE9A2DF"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дети</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9716A5F"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8E970D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E9A654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ds15.002</w:t>
            </w:r>
          </w:p>
        </w:tc>
        <w:tc>
          <w:tcPr>
            <w:tcW w:w="2075" w:type="dxa"/>
            <w:tcBorders>
              <w:top w:val="nil"/>
              <w:left w:val="nil"/>
              <w:bottom w:val="single" w:sz="4" w:space="0" w:color="auto"/>
              <w:right w:val="single" w:sz="4" w:space="0" w:color="auto"/>
            </w:tcBorders>
            <w:shd w:val="clear" w:color="auto" w:fill="auto"/>
            <w:noWrap/>
            <w:hideMark/>
          </w:tcPr>
          <w:p w14:paraId="042B729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CD2115.002</w:t>
            </w:r>
          </w:p>
        </w:tc>
        <w:tc>
          <w:tcPr>
            <w:tcW w:w="5097" w:type="dxa"/>
            <w:tcBorders>
              <w:top w:val="nil"/>
              <w:left w:val="nil"/>
              <w:bottom w:val="single" w:sz="4" w:space="0" w:color="auto"/>
              <w:right w:val="single" w:sz="4" w:space="0" w:color="auto"/>
            </w:tcBorders>
            <w:shd w:val="clear" w:color="auto" w:fill="auto"/>
            <w:vAlign w:val="center"/>
            <w:hideMark/>
          </w:tcPr>
          <w:p w14:paraId="11D6D336" w14:textId="20BD2B3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1A39A11"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F0AC1B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AB63F0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ds15.003</w:t>
            </w:r>
          </w:p>
        </w:tc>
        <w:tc>
          <w:tcPr>
            <w:tcW w:w="2075" w:type="dxa"/>
            <w:tcBorders>
              <w:top w:val="nil"/>
              <w:left w:val="nil"/>
              <w:bottom w:val="single" w:sz="4" w:space="0" w:color="auto"/>
              <w:right w:val="single" w:sz="4" w:space="0" w:color="auto"/>
            </w:tcBorders>
            <w:shd w:val="clear" w:color="auto" w:fill="auto"/>
            <w:noWrap/>
            <w:hideMark/>
          </w:tcPr>
          <w:p w14:paraId="2C9DD10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CD2115.003</w:t>
            </w:r>
          </w:p>
        </w:tc>
        <w:tc>
          <w:tcPr>
            <w:tcW w:w="5097" w:type="dxa"/>
            <w:tcBorders>
              <w:top w:val="nil"/>
              <w:left w:val="nil"/>
              <w:bottom w:val="single" w:sz="4" w:space="0" w:color="auto"/>
              <w:right w:val="single" w:sz="4" w:space="0" w:color="auto"/>
            </w:tcBorders>
            <w:shd w:val="clear" w:color="auto" w:fill="auto"/>
            <w:vAlign w:val="center"/>
            <w:hideMark/>
          </w:tcPr>
          <w:p w14:paraId="3D69DF2D" w14:textId="4DF9BCDB"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146BF4D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C5A340D"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B8BA13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ds19.028</w:t>
            </w:r>
          </w:p>
        </w:tc>
        <w:tc>
          <w:tcPr>
            <w:tcW w:w="2075" w:type="dxa"/>
            <w:tcBorders>
              <w:top w:val="nil"/>
              <w:left w:val="nil"/>
              <w:bottom w:val="single" w:sz="4" w:space="0" w:color="auto"/>
              <w:right w:val="single" w:sz="4" w:space="0" w:color="auto"/>
            </w:tcBorders>
            <w:shd w:val="clear" w:color="auto" w:fill="auto"/>
            <w:noWrap/>
            <w:hideMark/>
          </w:tcPr>
          <w:p w14:paraId="46B4107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OD2119.028</w:t>
            </w:r>
          </w:p>
        </w:tc>
        <w:tc>
          <w:tcPr>
            <w:tcW w:w="5097" w:type="dxa"/>
            <w:tcBorders>
              <w:top w:val="nil"/>
              <w:left w:val="nil"/>
              <w:bottom w:val="single" w:sz="4" w:space="0" w:color="auto"/>
              <w:right w:val="single" w:sz="4" w:space="0" w:color="auto"/>
            </w:tcBorders>
            <w:shd w:val="clear" w:color="auto" w:fill="auto"/>
            <w:vAlign w:val="center"/>
            <w:hideMark/>
          </w:tcPr>
          <w:p w14:paraId="04E9B25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A24D1A" w:rsidRPr="000C07ED" w14:paraId="1D8A4A8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C9CED9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B54967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ds19.029</w:t>
            </w:r>
          </w:p>
        </w:tc>
        <w:tc>
          <w:tcPr>
            <w:tcW w:w="2075" w:type="dxa"/>
            <w:tcBorders>
              <w:top w:val="nil"/>
              <w:left w:val="nil"/>
              <w:bottom w:val="single" w:sz="4" w:space="0" w:color="auto"/>
              <w:right w:val="single" w:sz="4" w:space="0" w:color="auto"/>
            </w:tcBorders>
            <w:shd w:val="clear" w:color="auto" w:fill="auto"/>
            <w:noWrap/>
            <w:hideMark/>
          </w:tcPr>
          <w:p w14:paraId="771E66A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OD2119.029</w:t>
            </w:r>
          </w:p>
        </w:tc>
        <w:tc>
          <w:tcPr>
            <w:tcW w:w="5097" w:type="dxa"/>
            <w:tcBorders>
              <w:top w:val="nil"/>
              <w:left w:val="nil"/>
              <w:bottom w:val="single" w:sz="4" w:space="0" w:color="auto"/>
              <w:right w:val="single" w:sz="4" w:space="0" w:color="auto"/>
            </w:tcBorders>
            <w:shd w:val="clear" w:color="auto" w:fill="auto"/>
            <w:vAlign w:val="center"/>
            <w:hideMark/>
          </w:tcPr>
          <w:p w14:paraId="64549FF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A24D1A" w:rsidRPr="000C07ED" w14:paraId="66E593F9" w14:textId="77777777" w:rsidTr="00305E84">
        <w:trPr>
          <w:trHeight w:val="12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D592D6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12F898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ds19.033</w:t>
            </w:r>
          </w:p>
        </w:tc>
        <w:tc>
          <w:tcPr>
            <w:tcW w:w="2075" w:type="dxa"/>
            <w:tcBorders>
              <w:top w:val="nil"/>
              <w:left w:val="nil"/>
              <w:bottom w:val="single" w:sz="4" w:space="0" w:color="auto"/>
              <w:right w:val="single" w:sz="4" w:space="0" w:color="auto"/>
            </w:tcBorders>
            <w:shd w:val="clear" w:color="auto" w:fill="auto"/>
            <w:noWrap/>
            <w:hideMark/>
          </w:tcPr>
          <w:p w14:paraId="57BBFA5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OD2119.033</w:t>
            </w:r>
          </w:p>
        </w:tc>
        <w:tc>
          <w:tcPr>
            <w:tcW w:w="5097" w:type="dxa"/>
            <w:tcBorders>
              <w:top w:val="nil"/>
              <w:left w:val="nil"/>
              <w:bottom w:val="single" w:sz="4" w:space="0" w:color="auto"/>
              <w:right w:val="single" w:sz="4" w:space="0" w:color="auto"/>
            </w:tcBorders>
            <w:shd w:val="clear" w:color="auto" w:fill="auto"/>
            <w:vAlign w:val="center"/>
            <w:hideMark/>
          </w:tcPr>
          <w:p w14:paraId="617F2CC6"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A24D1A" w:rsidRPr="000C07ED" w14:paraId="1D1946C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06AB4D1"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8A764F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ds19.037</w:t>
            </w:r>
          </w:p>
        </w:tc>
        <w:tc>
          <w:tcPr>
            <w:tcW w:w="2075" w:type="dxa"/>
            <w:tcBorders>
              <w:top w:val="nil"/>
              <w:left w:val="nil"/>
              <w:bottom w:val="single" w:sz="4" w:space="0" w:color="auto"/>
              <w:right w:val="single" w:sz="4" w:space="0" w:color="auto"/>
            </w:tcBorders>
            <w:shd w:val="clear" w:color="auto" w:fill="auto"/>
            <w:noWrap/>
            <w:hideMark/>
          </w:tcPr>
          <w:p w14:paraId="78D9CDB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XD2119.037</w:t>
            </w:r>
          </w:p>
        </w:tc>
        <w:tc>
          <w:tcPr>
            <w:tcW w:w="5097" w:type="dxa"/>
            <w:tcBorders>
              <w:top w:val="nil"/>
              <w:left w:val="nil"/>
              <w:bottom w:val="single" w:sz="4" w:space="0" w:color="auto"/>
              <w:right w:val="single" w:sz="4" w:space="0" w:color="auto"/>
            </w:tcBorders>
            <w:shd w:val="clear" w:color="auto" w:fill="auto"/>
            <w:vAlign w:val="center"/>
            <w:hideMark/>
          </w:tcPr>
          <w:p w14:paraId="56B5F232" w14:textId="604C3BC0"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FBBEFD4"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DBDE9C1"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9BD95A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ds19.038</w:t>
            </w:r>
          </w:p>
        </w:tc>
        <w:tc>
          <w:tcPr>
            <w:tcW w:w="2075" w:type="dxa"/>
            <w:tcBorders>
              <w:top w:val="nil"/>
              <w:left w:val="nil"/>
              <w:bottom w:val="single" w:sz="4" w:space="0" w:color="auto"/>
              <w:right w:val="single" w:sz="4" w:space="0" w:color="auto"/>
            </w:tcBorders>
            <w:shd w:val="clear" w:color="auto" w:fill="auto"/>
            <w:noWrap/>
            <w:hideMark/>
          </w:tcPr>
          <w:p w14:paraId="69235AA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XD2119.038</w:t>
            </w:r>
          </w:p>
        </w:tc>
        <w:tc>
          <w:tcPr>
            <w:tcW w:w="5097" w:type="dxa"/>
            <w:tcBorders>
              <w:top w:val="nil"/>
              <w:left w:val="nil"/>
              <w:bottom w:val="single" w:sz="4" w:space="0" w:color="auto"/>
              <w:right w:val="single" w:sz="4" w:space="0" w:color="auto"/>
            </w:tcBorders>
            <w:shd w:val="clear" w:color="auto" w:fill="auto"/>
            <w:vAlign w:val="center"/>
            <w:hideMark/>
          </w:tcPr>
          <w:p w14:paraId="0C5A5001" w14:textId="16E6868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4BC29DC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7ECA46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C6CF91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ds19.039</w:t>
            </w:r>
          </w:p>
        </w:tc>
        <w:tc>
          <w:tcPr>
            <w:tcW w:w="2075" w:type="dxa"/>
            <w:tcBorders>
              <w:top w:val="nil"/>
              <w:left w:val="nil"/>
              <w:bottom w:val="single" w:sz="4" w:space="0" w:color="auto"/>
              <w:right w:val="single" w:sz="4" w:space="0" w:color="auto"/>
            </w:tcBorders>
            <w:shd w:val="clear" w:color="auto" w:fill="auto"/>
            <w:noWrap/>
            <w:hideMark/>
          </w:tcPr>
          <w:p w14:paraId="7B9C94C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XD2119.039</w:t>
            </w:r>
          </w:p>
        </w:tc>
        <w:tc>
          <w:tcPr>
            <w:tcW w:w="5097" w:type="dxa"/>
            <w:tcBorders>
              <w:top w:val="nil"/>
              <w:left w:val="nil"/>
              <w:bottom w:val="single" w:sz="4" w:space="0" w:color="auto"/>
              <w:right w:val="single" w:sz="4" w:space="0" w:color="auto"/>
            </w:tcBorders>
            <w:shd w:val="clear" w:color="auto" w:fill="auto"/>
            <w:vAlign w:val="center"/>
            <w:hideMark/>
          </w:tcPr>
          <w:p w14:paraId="4103D9AD" w14:textId="205B7BF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3)</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7AAA85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42BFCF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6954F0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ds19.040</w:t>
            </w:r>
          </w:p>
        </w:tc>
        <w:tc>
          <w:tcPr>
            <w:tcW w:w="2075" w:type="dxa"/>
            <w:tcBorders>
              <w:top w:val="nil"/>
              <w:left w:val="nil"/>
              <w:bottom w:val="single" w:sz="4" w:space="0" w:color="auto"/>
              <w:right w:val="single" w:sz="4" w:space="0" w:color="auto"/>
            </w:tcBorders>
            <w:shd w:val="clear" w:color="auto" w:fill="auto"/>
            <w:noWrap/>
            <w:hideMark/>
          </w:tcPr>
          <w:p w14:paraId="49048B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XD2119.040</w:t>
            </w:r>
          </w:p>
        </w:tc>
        <w:tc>
          <w:tcPr>
            <w:tcW w:w="5097" w:type="dxa"/>
            <w:tcBorders>
              <w:top w:val="nil"/>
              <w:left w:val="nil"/>
              <w:bottom w:val="single" w:sz="4" w:space="0" w:color="auto"/>
              <w:right w:val="single" w:sz="4" w:space="0" w:color="auto"/>
            </w:tcBorders>
            <w:shd w:val="clear" w:color="auto" w:fill="auto"/>
            <w:vAlign w:val="center"/>
            <w:hideMark/>
          </w:tcPr>
          <w:p w14:paraId="4E70C7B7" w14:textId="68577D0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4)</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335AF23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90840C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CA92CB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ds19.041</w:t>
            </w:r>
          </w:p>
        </w:tc>
        <w:tc>
          <w:tcPr>
            <w:tcW w:w="2075" w:type="dxa"/>
            <w:tcBorders>
              <w:top w:val="nil"/>
              <w:left w:val="nil"/>
              <w:bottom w:val="single" w:sz="4" w:space="0" w:color="auto"/>
              <w:right w:val="single" w:sz="4" w:space="0" w:color="auto"/>
            </w:tcBorders>
            <w:shd w:val="clear" w:color="auto" w:fill="auto"/>
            <w:noWrap/>
            <w:hideMark/>
          </w:tcPr>
          <w:p w14:paraId="6124507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XD2119.041</w:t>
            </w:r>
          </w:p>
        </w:tc>
        <w:tc>
          <w:tcPr>
            <w:tcW w:w="5097" w:type="dxa"/>
            <w:tcBorders>
              <w:top w:val="nil"/>
              <w:left w:val="nil"/>
              <w:bottom w:val="single" w:sz="4" w:space="0" w:color="auto"/>
              <w:right w:val="single" w:sz="4" w:space="0" w:color="auto"/>
            </w:tcBorders>
            <w:shd w:val="clear" w:color="auto" w:fill="auto"/>
            <w:vAlign w:val="center"/>
            <w:hideMark/>
          </w:tcPr>
          <w:p w14:paraId="492F36ED" w14:textId="2A08B9C1"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2D3381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30A48AC"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C92C68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ds19.042</w:t>
            </w:r>
          </w:p>
        </w:tc>
        <w:tc>
          <w:tcPr>
            <w:tcW w:w="2075" w:type="dxa"/>
            <w:tcBorders>
              <w:top w:val="nil"/>
              <w:left w:val="nil"/>
              <w:bottom w:val="single" w:sz="4" w:space="0" w:color="auto"/>
              <w:right w:val="single" w:sz="4" w:space="0" w:color="auto"/>
            </w:tcBorders>
            <w:shd w:val="clear" w:color="auto" w:fill="auto"/>
            <w:noWrap/>
            <w:hideMark/>
          </w:tcPr>
          <w:p w14:paraId="25D6ECE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XD2119.042</w:t>
            </w:r>
          </w:p>
        </w:tc>
        <w:tc>
          <w:tcPr>
            <w:tcW w:w="5097" w:type="dxa"/>
            <w:tcBorders>
              <w:top w:val="nil"/>
              <w:left w:val="nil"/>
              <w:bottom w:val="single" w:sz="4" w:space="0" w:color="auto"/>
              <w:right w:val="single" w:sz="4" w:space="0" w:color="auto"/>
            </w:tcBorders>
            <w:shd w:val="clear" w:color="auto" w:fill="auto"/>
            <w:vAlign w:val="center"/>
            <w:hideMark/>
          </w:tcPr>
          <w:p w14:paraId="414C2FD1" w14:textId="69128F83"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6)</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EB29DA7"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C1BE26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4C8B87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ds19.043</w:t>
            </w:r>
          </w:p>
        </w:tc>
        <w:tc>
          <w:tcPr>
            <w:tcW w:w="2075" w:type="dxa"/>
            <w:tcBorders>
              <w:top w:val="nil"/>
              <w:left w:val="nil"/>
              <w:bottom w:val="single" w:sz="4" w:space="0" w:color="auto"/>
              <w:right w:val="single" w:sz="4" w:space="0" w:color="auto"/>
            </w:tcBorders>
            <w:shd w:val="clear" w:color="auto" w:fill="auto"/>
            <w:noWrap/>
            <w:hideMark/>
          </w:tcPr>
          <w:p w14:paraId="535AB36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XD2119.043</w:t>
            </w:r>
          </w:p>
        </w:tc>
        <w:tc>
          <w:tcPr>
            <w:tcW w:w="5097" w:type="dxa"/>
            <w:tcBorders>
              <w:top w:val="nil"/>
              <w:left w:val="nil"/>
              <w:bottom w:val="single" w:sz="4" w:space="0" w:color="auto"/>
              <w:right w:val="single" w:sz="4" w:space="0" w:color="auto"/>
            </w:tcBorders>
            <w:shd w:val="clear" w:color="auto" w:fill="auto"/>
            <w:vAlign w:val="center"/>
            <w:hideMark/>
          </w:tcPr>
          <w:p w14:paraId="59A088F2" w14:textId="6BDD6B9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67C3340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5570588"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67C019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ds19.044</w:t>
            </w:r>
          </w:p>
        </w:tc>
        <w:tc>
          <w:tcPr>
            <w:tcW w:w="2075" w:type="dxa"/>
            <w:tcBorders>
              <w:top w:val="nil"/>
              <w:left w:val="nil"/>
              <w:bottom w:val="single" w:sz="4" w:space="0" w:color="auto"/>
              <w:right w:val="single" w:sz="4" w:space="0" w:color="auto"/>
            </w:tcBorders>
            <w:shd w:val="clear" w:color="auto" w:fill="auto"/>
            <w:noWrap/>
            <w:hideMark/>
          </w:tcPr>
          <w:p w14:paraId="2E5670E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XD2119.044</w:t>
            </w:r>
          </w:p>
        </w:tc>
        <w:tc>
          <w:tcPr>
            <w:tcW w:w="5097" w:type="dxa"/>
            <w:tcBorders>
              <w:top w:val="nil"/>
              <w:left w:val="nil"/>
              <w:bottom w:val="single" w:sz="4" w:space="0" w:color="auto"/>
              <w:right w:val="single" w:sz="4" w:space="0" w:color="auto"/>
            </w:tcBorders>
            <w:shd w:val="clear" w:color="auto" w:fill="auto"/>
            <w:vAlign w:val="center"/>
            <w:hideMark/>
          </w:tcPr>
          <w:p w14:paraId="4536F0DD" w14:textId="15D3040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8)</w:t>
            </w:r>
            <w:r w:rsidR="000C07ED" w:rsidRPr="00305E84">
              <w:rPr>
                <w:rFonts w:ascii="Times New Roman" w:eastAsia="Calibri" w:hAnsi="Times New Roman" w:cs="Times New Roman"/>
                <w:color w:val="000000"/>
                <w:sz w:val="28"/>
                <w:szCs w:val="28"/>
                <w:vertAlign w:val="superscript"/>
                <w:lang w:eastAsia="ru-RU"/>
              </w:rPr>
              <w:t>7</w:t>
            </w:r>
          </w:p>
        </w:tc>
      </w:tr>
      <w:tr w:rsidR="00A24D1A" w:rsidRPr="00A24D1A" w14:paraId="1BC608B4"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6B030BC"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04A729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ds19.045</w:t>
            </w:r>
          </w:p>
        </w:tc>
        <w:tc>
          <w:tcPr>
            <w:tcW w:w="2075" w:type="dxa"/>
            <w:tcBorders>
              <w:top w:val="nil"/>
              <w:left w:val="nil"/>
              <w:bottom w:val="single" w:sz="4" w:space="0" w:color="auto"/>
              <w:right w:val="single" w:sz="4" w:space="0" w:color="auto"/>
            </w:tcBorders>
            <w:shd w:val="clear" w:color="auto" w:fill="auto"/>
            <w:noWrap/>
            <w:hideMark/>
          </w:tcPr>
          <w:p w14:paraId="731BD47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XD2119.045</w:t>
            </w:r>
          </w:p>
        </w:tc>
        <w:tc>
          <w:tcPr>
            <w:tcW w:w="5097" w:type="dxa"/>
            <w:tcBorders>
              <w:top w:val="nil"/>
              <w:left w:val="nil"/>
              <w:bottom w:val="single" w:sz="4" w:space="0" w:color="auto"/>
              <w:right w:val="single" w:sz="4" w:space="0" w:color="auto"/>
            </w:tcBorders>
            <w:shd w:val="clear" w:color="auto" w:fill="auto"/>
            <w:vAlign w:val="center"/>
            <w:hideMark/>
          </w:tcPr>
          <w:p w14:paraId="0DB2B492" w14:textId="0F7B8C31"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A246AFF"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74895B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6A378E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ds19.046</w:t>
            </w:r>
          </w:p>
        </w:tc>
        <w:tc>
          <w:tcPr>
            <w:tcW w:w="2075" w:type="dxa"/>
            <w:tcBorders>
              <w:top w:val="nil"/>
              <w:left w:val="nil"/>
              <w:bottom w:val="single" w:sz="4" w:space="0" w:color="auto"/>
              <w:right w:val="single" w:sz="4" w:space="0" w:color="auto"/>
            </w:tcBorders>
            <w:shd w:val="clear" w:color="auto" w:fill="auto"/>
            <w:noWrap/>
            <w:hideMark/>
          </w:tcPr>
          <w:p w14:paraId="5861E1F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XD2119.046</w:t>
            </w:r>
          </w:p>
        </w:tc>
        <w:tc>
          <w:tcPr>
            <w:tcW w:w="5097" w:type="dxa"/>
            <w:tcBorders>
              <w:top w:val="nil"/>
              <w:left w:val="nil"/>
              <w:bottom w:val="single" w:sz="4" w:space="0" w:color="auto"/>
              <w:right w:val="single" w:sz="4" w:space="0" w:color="auto"/>
            </w:tcBorders>
            <w:shd w:val="clear" w:color="auto" w:fill="auto"/>
            <w:vAlign w:val="center"/>
            <w:hideMark/>
          </w:tcPr>
          <w:p w14:paraId="3E27062B" w14:textId="356E803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CBAEE8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229AE7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41833B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ds19.047</w:t>
            </w:r>
          </w:p>
        </w:tc>
        <w:tc>
          <w:tcPr>
            <w:tcW w:w="2075" w:type="dxa"/>
            <w:tcBorders>
              <w:top w:val="nil"/>
              <w:left w:val="nil"/>
              <w:bottom w:val="single" w:sz="4" w:space="0" w:color="auto"/>
              <w:right w:val="single" w:sz="4" w:space="0" w:color="auto"/>
            </w:tcBorders>
            <w:shd w:val="clear" w:color="auto" w:fill="auto"/>
            <w:noWrap/>
            <w:hideMark/>
          </w:tcPr>
          <w:p w14:paraId="5F8433A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XD2119.047</w:t>
            </w:r>
          </w:p>
        </w:tc>
        <w:tc>
          <w:tcPr>
            <w:tcW w:w="5097" w:type="dxa"/>
            <w:tcBorders>
              <w:top w:val="nil"/>
              <w:left w:val="nil"/>
              <w:bottom w:val="single" w:sz="4" w:space="0" w:color="auto"/>
              <w:right w:val="single" w:sz="4" w:space="0" w:color="auto"/>
            </w:tcBorders>
            <w:shd w:val="clear" w:color="auto" w:fill="auto"/>
            <w:vAlign w:val="center"/>
            <w:hideMark/>
          </w:tcPr>
          <w:p w14:paraId="6DBDFDB5" w14:textId="2FA63474"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4DF7876"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A5CBE7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304329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ds19.048</w:t>
            </w:r>
          </w:p>
        </w:tc>
        <w:tc>
          <w:tcPr>
            <w:tcW w:w="2075" w:type="dxa"/>
            <w:tcBorders>
              <w:top w:val="nil"/>
              <w:left w:val="nil"/>
              <w:bottom w:val="single" w:sz="4" w:space="0" w:color="auto"/>
              <w:right w:val="single" w:sz="4" w:space="0" w:color="auto"/>
            </w:tcBorders>
            <w:shd w:val="clear" w:color="auto" w:fill="auto"/>
            <w:noWrap/>
            <w:hideMark/>
          </w:tcPr>
          <w:p w14:paraId="03150C9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XD2119.048</w:t>
            </w:r>
          </w:p>
        </w:tc>
        <w:tc>
          <w:tcPr>
            <w:tcW w:w="5097" w:type="dxa"/>
            <w:tcBorders>
              <w:top w:val="nil"/>
              <w:left w:val="nil"/>
              <w:bottom w:val="single" w:sz="4" w:space="0" w:color="auto"/>
              <w:right w:val="single" w:sz="4" w:space="0" w:color="auto"/>
            </w:tcBorders>
            <w:shd w:val="clear" w:color="auto" w:fill="auto"/>
            <w:vAlign w:val="center"/>
            <w:hideMark/>
          </w:tcPr>
          <w:p w14:paraId="5990D8F1" w14:textId="5301CA9D"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B336A8B"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C1D085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0D65B7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ds19.049</w:t>
            </w:r>
          </w:p>
        </w:tc>
        <w:tc>
          <w:tcPr>
            <w:tcW w:w="2075" w:type="dxa"/>
            <w:tcBorders>
              <w:top w:val="nil"/>
              <w:left w:val="nil"/>
              <w:bottom w:val="single" w:sz="4" w:space="0" w:color="auto"/>
              <w:right w:val="single" w:sz="4" w:space="0" w:color="auto"/>
            </w:tcBorders>
            <w:shd w:val="clear" w:color="auto" w:fill="auto"/>
            <w:noWrap/>
            <w:hideMark/>
          </w:tcPr>
          <w:p w14:paraId="6A7F6D8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XD2119.049</w:t>
            </w:r>
          </w:p>
        </w:tc>
        <w:tc>
          <w:tcPr>
            <w:tcW w:w="5097" w:type="dxa"/>
            <w:tcBorders>
              <w:top w:val="nil"/>
              <w:left w:val="nil"/>
              <w:bottom w:val="single" w:sz="4" w:space="0" w:color="auto"/>
              <w:right w:val="single" w:sz="4" w:space="0" w:color="auto"/>
            </w:tcBorders>
            <w:shd w:val="clear" w:color="auto" w:fill="auto"/>
            <w:vAlign w:val="center"/>
            <w:hideMark/>
          </w:tcPr>
          <w:p w14:paraId="3599753D" w14:textId="6DFB7F0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3A3F2E8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E8B37F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DEF57B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ds19.063</w:t>
            </w:r>
          </w:p>
        </w:tc>
        <w:tc>
          <w:tcPr>
            <w:tcW w:w="2075" w:type="dxa"/>
            <w:tcBorders>
              <w:top w:val="nil"/>
              <w:left w:val="nil"/>
              <w:bottom w:val="single" w:sz="4" w:space="0" w:color="auto"/>
              <w:right w:val="single" w:sz="4" w:space="0" w:color="auto"/>
            </w:tcBorders>
            <w:shd w:val="clear" w:color="auto" w:fill="auto"/>
            <w:noWrap/>
            <w:hideMark/>
          </w:tcPr>
          <w:p w14:paraId="02052F4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OD2119.063</w:t>
            </w:r>
          </w:p>
        </w:tc>
        <w:tc>
          <w:tcPr>
            <w:tcW w:w="5097" w:type="dxa"/>
            <w:tcBorders>
              <w:top w:val="nil"/>
              <w:left w:val="nil"/>
              <w:bottom w:val="single" w:sz="4" w:space="0" w:color="auto"/>
              <w:right w:val="single" w:sz="4" w:space="0" w:color="auto"/>
            </w:tcBorders>
            <w:shd w:val="clear" w:color="auto" w:fill="auto"/>
            <w:vAlign w:val="center"/>
            <w:hideMark/>
          </w:tcPr>
          <w:p w14:paraId="1BF251F7"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A24D1A" w:rsidRPr="000C07ED" w14:paraId="336FBD71"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4E99C15"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3115A8B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ds19.067</w:t>
            </w:r>
          </w:p>
        </w:tc>
        <w:tc>
          <w:tcPr>
            <w:tcW w:w="2075" w:type="dxa"/>
            <w:tcBorders>
              <w:top w:val="nil"/>
              <w:left w:val="nil"/>
              <w:bottom w:val="single" w:sz="4" w:space="0" w:color="auto"/>
              <w:right w:val="single" w:sz="4" w:space="0" w:color="auto"/>
            </w:tcBorders>
            <w:shd w:val="clear" w:color="auto" w:fill="auto"/>
            <w:noWrap/>
            <w:hideMark/>
          </w:tcPr>
          <w:p w14:paraId="26F5910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XD2119.067</w:t>
            </w:r>
          </w:p>
        </w:tc>
        <w:tc>
          <w:tcPr>
            <w:tcW w:w="5097" w:type="dxa"/>
            <w:tcBorders>
              <w:top w:val="nil"/>
              <w:left w:val="nil"/>
              <w:bottom w:val="single" w:sz="4" w:space="0" w:color="auto"/>
              <w:right w:val="single" w:sz="4" w:space="0" w:color="auto"/>
            </w:tcBorders>
            <w:shd w:val="clear" w:color="auto" w:fill="auto"/>
            <w:vAlign w:val="center"/>
            <w:hideMark/>
          </w:tcPr>
          <w:p w14:paraId="35CA7824"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A24D1A" w:rsidRPr="000C07ED" w14:paraId="34A3A473"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0C3730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520278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ds19.071</w:t>
            </w:r>
          </w:p>
        </w:tc>
        <w:tc>
          <w:tcPr>
            <w:tcW w:w="2075" w:type="dxa"/>
            <w:tcBorders>
              <w:top w:val="nil"/>
              <w:left w:val="nil"/>
              <w:bottom w:val="single" w:sz="4" w:space="0" w:color="auto"/>
              <w:right w:val="single" w:sz="4" w:space="0" w:color="auto"/>
            </w:tcBorders>
            <w:shd w:val="clear" w:color="auto" w:fill="auto"/>
            <w:noWrap/>
            <w:hideMark/>
          </w:tcPr>
          <w:p w14:paraId="7D9A813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XD2119.071</w:t>
            </w:r>
          </w:p>
        </w:tc>
        <w:tc>
          <w:tcPr>
            <w:tcW w:w="5097" w:type="dxa"/>
            <w:tcBorders>
              <w:top w:val="nil"/>
              <w:left w:val="nil"/>
              <w:bottom w:val="single" w:sz="4" w:space="0" w:color="auto"/>
              <w:right w:val="single" w:sz="4" w:space="0" w:color="auto"/>
            </w:tcBorders>
            <w:shd w:val="clear" w:color="auto" w:fill="auto"/>
            <w:vAlign w:val="center"/>
            <w:hideMark/>
          </w:tcPr>
          <w:p w14:paraId="2B5D481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A24D1A" w:rsidRPr="000C07ED" w14:paraId="6F3F8F1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4E8A08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B6413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ds19.075</w:t>
            </w:r>
          </w:p>
        </w:tc>
        <w:tc>
          <w:tcPr>
            <w:tcW w:w="2075" w:type="dxa"/>
            <w:tcBorders>
              <w:top w:val="nil"/>
              <w:left w:val="nil"/>
              <w:bottom w:val="single" w:sz="4" w:space="0" w:color="auto"/>
              <w:right w:val="single" w:sz="4" w:space="0" w:color="auto"/>
            </w:tcBorders>
            <w:shd w:val="clear" w:color="auto" w:fill="auto"/>
            <w:noWrap/>
            <w:hideMark/>
          </w:tcPr>
          <w:p w14:paraId="7955532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XD2119.075</w:t>
            </w:r>
          </w:p>
        </w:tc>
        <w:tc>
          <w:tcPr>
            <w:tcW w:w="5097" w:type="dxa"/>
            <w:tcBorders>
              <w:top w:val="nil"/>
              <w:left w:val="nil"/>
              <w:bottom w:val="single" w:sz="4" w:space="0" w:color="auto"/>
              <w:right w:val="single" w:sz="4" w:space="0" w:color="auto"/>
            </w:tcBorders>
            <w:shd w:val="clear" w:color="auto" w:fill="auto"/>
            <w:vAlign w:val="center"/>
            <w:hideMark/>
          </w:tcPr>
          <w:p w14:paraId="59641326"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A24D1A" w:rsidRPr="000C07ED" w14:paraId="311D7E60"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462447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8E9900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ds20.002</w:t>
            </w:r>
          </w:p>
        </w:tc>
        <w:tc>
          <w:tcPr>
            <w:tcW w:w="2075" w:type="dxa"/>
            <w:tcBorders>
              <w:top w:val="nil"/>
              <w:left w:val="nil"/>
              <w:bottom w:val="single" w:sz="4" w:space="0" w:color="auto"/>
              <w:right w:val="single" w:sz="4" w:space="0" w:color="auto"/>
            </w:tcBorders>
            <w:shd w:val="clear" w:color="auto" w:fill="auto"/>
            <w:noWrap/>
            <w:hideMark/>
          </w:tcPr>
          <w:p w14:paraId="33472DB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HD2120.002</w:t>
            </w:r>
          </w:p>
        </w:tc>
        <w:tc>
          <w:tcPr>
            <w:tcW w:w="5097" w:type="dxa"/>
            <w:tcBorders>
              <w:top w:val="nil"/>
              <w:left w:val="nil"/>
              <w:bottom w:val="single" w:sz="4" w:space="0" w:color="auto"/>
              <w:right w:val="single" w:sz="4" w:space="0" w:color="auto"/>
            </w:tcBorders>
            <w:shd w:val="clear" w:color="auto" w:fill="auto"/>
            <w:vAlign w:val="center"/>
            <w:hideMark/>
          </w:tcPr>
          <w:p w14:paraId="4CB0AE5A"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A24D1A" w:rsidRPr="000C07ED" w14:paraId="638A4684"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385EDE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403DC1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ds20.003</w:t>
            </w:r>
          </w:p>
        </w:tc>
        <w:tc>
          <w:tcPr>
            <w:tcW w:w="2075" w:type="dxa"/>
            <w:tcBorders>
              <w:top w:val="nil"/>
              <w:left w:val="nil"/>
              <w:bottom w:val="single" w:sz="4" w:space="0" w:color="auto"/>
              <w:right w:val="single" w:sz="4" w:space="0" w:color="auto"/>
            </w:tcBorders>
            <w:shd w:val="clear" w:color="auto" w:fill="auto"/>
            <w:noWrap/>
            <w:hideMark/>
          </w:tcPr>
          <w:p w14:paraId="331FCBF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HD2120.003</w:t>
            </w:r>
          </w:p>
        </w:tc>
        <w:tc>
          <w:tcPr>
            <w:tcW w:w="5097" w:type="dxa"/>
            <w:tcBorders>
              <w:top w:val="nil"/>
              <w:left w:val="nil"/>
              <w:bottom w:val="single" w:sz="4" w:space="0" w:color="auto"/>
              <w:right w:val="single" w:sz="4" w:space="0" w:color="auto"/>
            </w:tcBorders>
            <w:shd w:val="clear" w:color="auto" w:fill="auto"/>
            <w:vAlign w:val="center"/>
            <w:hideMark/>
          </w:tcPr>
          <w:p w14:paraId="65E028CE"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A24D1A" w:rsidRPr="000C07ED" w14:paraId="7D9743DD"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AC0346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AA8512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ds20.006</w:t>
            </w:r>
          </w:p>
        </w:tc>
        <w:tc>
          <w:tcPr>
            <w:tcW w:w="2075" w:type="dxa"/>
            <w:tcBorders>
              <w:top w:val="nil"/>
              <w:left w:val="nil"/>
              <w:bottom w:val="single" w:sz="4" w:space="0" w:color="auto"/>
              <w:right w:val="single" w:sz="4" w:space="0" w:color="auto"/>
            </w:tcBorders>
            <w:shd w:val="clear" w:color="auto" w:fill="auto"/>
            <w:noWrap/>
            <w:hideMark/>
          </w:tcPr>
          <w:p w14:paraId="363F16C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CD2120.006</w:t>
            </w:r>
          </w:p>
        </w:tc>
        <w:tc>
          <w:tcPr>
            <w:tcW w:w="5097" w:type="dxa"/>
            <w:tcBorders>
              <w:top w:val="nil"/>
              <w:left w:val="nil"/>
              <w:bottom w:val="single" w:sz="4" w:space="0" w:color="auto"/>
              <w:right w:val="single" w:sz="4" w:space="0" w:color="auto"/>
            </w:tcBorders>
            <w:shd w:val="clear" w:color="auto" w:fill="auto"/>
            <w:vAlign w:val="center"/>
            <w:hideMark/>
          </w:tcPr>
          <w:p w14:paraId="2D5A55B8"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Замена речевого процессора</w:t>
            </w:r>
          </w:p>
        </w:tc>
      </w:tr>
      <w:tr w:rsidR="00A24D1A" w:rsidRPr="000C07ED" w14:paraId="72657779"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F13753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8838EA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ds21.002</w:t>
            </w:r>
          </w:p>
        </w:tc>
        <w:tc>
          <w:tcPr>
            <w:tcW w:w="2075" w:type="dxa"/>
            <w:tcBorders>
              <w:top w:val="nil"/>
              <w:left w:val="nil"/>
              <w:bottom w:val="single" w:sz="4" w:space="0" w:color="auto"/>
              <w:right w:val="single" w:sz="4" w:space="0" w:color="auto"/>
            </w:tcBorders>
            <w:shd w:val="clear" w:color="auto" w:fill="auto"/>
            <w:noWrap/>
            <w:hideMark/>
          </w:tcPr>
          <w:p w14:paraId="0A054D5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HD2121.002</w:t>
            </w:r>
          </w:p>
        </w:tc>
        <w:tc>
          <w:tcPr>
            <w:tcW w:w="5097" w:type="dxa"/>
            <w:tcBorders>
              <w:top w:val="nil"/>
              <w:left w:val="nil"/>
              <w:bottom w:val="single" w:sz="4" w:space="0" w:color="auto"/>
              <w:right w:val="single" w:sz="4" w:space="0" w:color="auto"/>
            </w:tcBorders>
            <w:shd w:val="clear" w:color="auto" w:fill="auto"/>
            <w:vAlign w:val="center"/>
            <w:hideMark/>
          </w:tcPr>
          <w:p w14:paraId="08745820"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1)</w:t>
            </w:r>
          </w:p>
        </w:tc>
      </w:tr>
      <w:tr w:rsidR="00A24D1A" w:rsidRPr="000C07ED" w14:paraId="43B9EECF"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9A55179"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63353D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ds21.003</w:t>
            </w:r>
          </w:p>
        </w:tc>
        <w:tc>
          <w:tcPr>
            <w:tcW w:w="2075" w:type="dxa"/>
            <w:tcBorders>
              <w:top w:val="nil"/>
              <w:left w:val="nil"/>
              <w:bottom w:val="single" w:sz="4" w:space="0" w:color="auto"/>
              <w:right w:val="single" w:sz="4" w:space="0" w:color="auto"/>
            </w:tcBorders>
            <w:shd w:val="clear" w:color="auto" w:fill="auto"/>
            <w:noWrap/>
            <w:hideMark/>
          </w:tcPr>
          <w:p w14:paraId="4A234FF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HD2121.003</w:t>
            </w:r>
          </w:p>
        </w:tc>
        <w:tc>
          <w:tcPr>
            <w:tcW w:w="5097" w:type="dxa"/>
            <w:tcBorders>
              <w:top w:val="nil"/>
              <w:left w:val="nil"/>
              <w:bottom w:val="single" w:sz="4" w:space="0" w:color="auto"/>
              <w:right w:val="single" w:sz="4" w:space="0" w:color="auto"/>
            </w:tcBorders>
            <w:shd w:val="clear" w:color="auto" w:fill="auto"/>
            <w:vAlign w:val="center"/>
            <w:hideMark/>
          </w:tcPr>
          <w:p w14:paraId="47C09FA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2)</w:t>
            </w:r>
          </w:p>
        </w:tc>
      </w:tr>
      <w:tr w:rsidR="00A24D1A" w:rsidRPr="000C07ED" w14:paraId="421C8C6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F0B61ED"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02B89C1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ds21.004</w:t>
            </w:r>
          </w:p>
        </w:tc>
        <w:tc>
          <w:tcPr>
            <w:tcW w:w="2075" w:type="dxa"/>
            <w:tcBorders>
              <w:top w:val="nil"/>
              <w:left w:val="nil"/>
              <w:bottom w:val="single" w:sz="4" w:space="0" w:color="auto"/>
              <w:right w:val="single" w:sz="4" w:space="0" w:color="auto"/>
            </w:tcBorders>
            <w:shd w:val="clear" w:color="auto" w:fill="auto"/>
            <w:noWrap/>
            <w:hideMark/>
          </w:tcPr>
          <w:p w14:paraId="7F47D8E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HD2121.004</w:t>
            </w:r>
          </w:p>
        </w:tc>
        <w:tc>
          <w:tcPr>
            <w:tcW w:w="5097" w:type="dxa"/>
            <w:tcBorders>
              <w:top w:val="nil"/>
              <w:left w:val="nil"/>
              <w:bottom w:val="single" w:sz="4" w:space="0" w:color="auto"/>
              <w:right w:val="single" w:sz="4" w:space="0" w:color="auto"/>
            </w:tcBorders>
            <w:shd w:val="clear" w:color="auto" w:fill="auto"/>
            <w:vAlign w:val="center"/>
            <w:hideMark/>
          </w:tcPr>
          <w:p w14:paraId="025997AD"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3)</w:t>
            </w:r>
          </w:p>
        </w:tc>
      </w:tr>
      <w:tr w:rsidR="00A24D1A" w:rsidRPr="000C07ED" w14:paraId="514CD9C3"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C43535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DE10E1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ds21.005</w:t>
            </w:r>
          </w:p>
        </w:tc>
        <w:tc>
          <w:tcPr>
            <w:tcW w:w="2075" w:type="dxa"/>
            <w:tcBorders>
              <w:top w:val="nil"/>
              <w:left w:val="nil"/>
              <w:bottom w:val="single" w:sz="4" w:space="0" w:color="auto"/>
              <w:right w:val="single" w:sz="4" w:space="0" w:color="auto"/>
            </w:tcBorders>
            <w:shd w:val="clear" w:color="auto" w:fill="auto"/>
            <w:noWrap/>
            <w:hideMark/>
          </w:tcPr>
          <w:p w14:paraId="5DE762B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HD2121.005</w:t>
            </w:r>
          </w:p>
        </w:tc>
        <w:tc>
          <w:tcPr>
            <w:tcW w:w="5097" w:type="dxa"/>
            <w:tcBorders>
              <w:top w:val="nil"/>
              <w:left w:val="nil"/>
              <w:bottom w:val="single" w:sz="4" w:space="0" w:color="auto"/>
              <w:right w:val="single" w:sz="4" w:space="0" w:color="auto"/>
            </w:tcBorders>
            <w:shd w:val="clear" w:color="auto" w:fill="auto"/>
            <w:vAlign w:val="center"/>
            <w:hideMark/>
          </w:tcPr>
          <w:p w14:paraId="10C42F07"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4)</w:t>
            </w:r>
          </w:p>
        </w:tc>
      </w:tr>
      <w:tr w:rsidR="00A24D1A" w:rsidRPr="000C07ED" w14:paraId="32CC8237"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C4AECD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316D26F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ds21.006</w:t>
            </w:r>
          </w:p>
        </w:tc>
        <w:tc>
          <w:tcPr>
            <w:tcW w:w="2075" w:type="dxa"/>
            <w:tcBorders>
              <w:top w:val="nil"/>
              <w:left w:val="nil"/>
              <w:bottom w:val="single" w:sz="4" w:space="0" w:color="auto"/>
              <w:right w:val="single" w:sz="4" w:space="0" w:color="auto"/>
            </w:tcBorders>
            <w:shd w:val="clear" w:color="auto" w:fill="auto"/>
            <w:noWrap/>
            <w:hideMark/>
          </w:tcPr>
          <w:p w14:paraId="437C74F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HD2121.006</w:t>
            </w:r>
          </w:p>
        </w:tc>
        <w:tc>
          <w:tcPr>
            <w:tcW w:w="5097" w:type="dxa"/>
            <w:tcBorders>
              <w:top w:val="nil"/>
              <w:left w:val="nil"/>
              <w:bottom w:val="single" w:sz="4" w:space="0" w:color="auto"/>
              <w:right w:val="single" w:sz="4" w:space="0" w:color="auto"/>
            </w:tcBorders>
            <w:shd w:val="clear" w:color="auto" w:fill="auto"/>
            <w:vAlign w:val="center"/>
            <w:hideMark/>
          </w:tcPr>
          <w:p w14:paraId="189F4FFE"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5)</w:t>
            </w:r>
          </w:p>
        </w:tc>
      </w:tr>
      <w:tr w:rsidR="00A24D1A" w:rsidRPr="000C07ED" w14:paraId="477BC150"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AAC41A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D5ED2E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ds25.001</w:t>
            </w:r>
          </w:p>
        </w:tc>
        <w:tc>
          <w:tcPr>
            <w:tcW w:w="2075" w:type="dxa"/>
            <w:tcBorders>
              <w:top w:val="nil"/>
              <w:left w:val="nil"/>
              <w:bottom w:val="single" w:sz="4" w:space="0" w:color="auto"/>
              <w:right w:val="single" w:sz="4" w:space="0" w:color="auto"/>
            </w:tcBorders>
            <w:shd w:val="clear" w:color="auto" w:fill="auto"/>
            <w:noWrap/>
            <w:hideMark/>
          </w:tcPr>
          <w:p w14:paraId="69CD7C5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HD2125.001</w:t>
            </w:r>
          </w:p>
        </w:tc>
        <w:tc>
          <w:tcPr>
            <w:tcW w:w="5097" w:type="dxa"/>
            <w:tcBorders>
              <w:top w:val="nil"/>
              <w:left w:val="nil"/>
              <w:bottom w:val="single" w:sz="4" w:space="0" w:color="auto"/>
              <w:right w:val="single" w:sz="4" w:space="0" w:color="auto"/>
            </w:tcBorders>
            <w:shd w:val="clear" w:color="auto" w:fill="auto"/>
            <w:vAlign w:val="center"/>
            <w:hideMark/>
          </w:tcPr>
          <w:p w14:paraId="0B2938FC"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Диагностическое обследование сердечно-сосудистой системы</w:t>
            </w:r>
          </w:p>
        </w:tc>
      </w:tr>
      <w:tr w:rsidR="00A24D1A" w:rsidRPr="000C07ED" w14:paraId="4E8A0576"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tcPr>
          <w:p w14:paraId="71B3E284"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tcPr>
          <w:p w14:paraId="1D05D499"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ds25.00</w:t>
            </w:r>
            <w:r w:rsidRPr="00305E84">
              <w:rPr>
                <w:rFonts w:ascii="Times New Roman" w:eastAsia="Times New Roman" w:hAnsi="Times New Roman" w:cs="Times New Roman"/>
                <w:color w:val="000000"/>
                <w:sz w:val="28"/>
                <w:szCs w:val="28"/>
                <w:lang w:eastAsia="ru-RU"/>
              </w:rPr>
              <w:t>3</w:t>
            </w:r>
          </w:p>
        </w:tc>
        <w:tc>
          <w:tcPr>
            <w:tcW w:w="2075" w:type="dxa"/>
            <w:tcBorders>
              <w:top w:val="nil"/>
              <w:left w:val="nil"/>
              <w:bottom w:val="single" w:sz="4" w:space="0" w:color="auto"/>
              <w:right w:val="single" w:sz="4" w:space="0" w:color="auto"/>
            </w:tcBorders>
            <w:shd w:val="clear" w:color="auto" w:fill="auto"/>
            <w:noWrap/>
          </w:tcPr>
          <w:p w14:paraId="03B9A1C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HD2125.003</w:t>
            </w:r>
          </w:p>
        </w:tc>
        <w:tc>
          <w:tcPr>
            <w:tcW w:w="5097" w:type="dxa"/>
            <w:tcBorders>
              <w:top w:val="nil"/>
              <w:left w:val="nil"/>
              <w:bottom w:val="single" w:sz="4" w:space="0" w:color="auto"/>
              <w:right w:val="single" w:sz="4" w:space="0" w:color="auto"/>
            </w:tcBorders>
            <w:shd w:val="clear" w:color="auto" w:fill="auto"/>
          </w:tcPr>
          <w:p w14:paraId="037F87D1" w14:textId="77777777" w:rsidR="00A24D1A" w:rsidRPr="00305E84" w:rsidRDefault="00A24D1A">
            <w:pPr>
              <w:spacing w:line="240" w:lineRule="auto"/>
              <w:ind w:firstLine="0"/>
              <w:jc w:val="left"/>
              <w:rPr>
                <w:rFonts w:ascii="Times New Roman" w:eastAsia="Calibri"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сосудах (уровень 2)</w:t>
            </w:r>
          </w:p>
        </w:tc>
      </w:tr>
      <w:tr w:rsidR="00A24D1A" w:rsidRPr="000C07ED" w14:paraId="79E8A004"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00063F9"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A0814B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ds27.001</w:t>
            </w:r>
          </w:p>
        </w:tc>
        <w:tc>
          <w:tcPr>
            <w:tcW w:w="2075" w:type="dxa"/>
            <w:tcBorders>
              <w:top w:val="nil"/>
              <w:left w:val="nil"/>
              <w:bottom w:val="single" w:sz="4" w:space="0" w:color="auto"/>
              <w:right w:val="single" w:sz="4" w:space="0" w:color="auto"/>
            </w:tcBorders>
            <w:shd w:val="clear" w:color="auto" w:fill="auto"/>
            <w:noWrap/>
            <w:hideMark/>
          </w:tcPr>
          <w:p w14:paraId="330F480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TD2127.001</w:t>
            </w:r>
          </w:p>
        </w:tc>
        <w:tc>
          <w:tcPr>
            <w:tcW w:w="5097" w:type="dxa"/>
            <w:tcBorders>
              <w:top w:val="nil"/>
              <w:left w:val="nil"/>
              <w:bottom w:val="single" w:sz="4" w:space="0" w:color="auto"/>
              <w:right w:val="single" w:sz="4" w:space="0" w:color="auto"/>
            </w:tcBorders>
            <w:shd w:val="clear" w:color="auto" w:fill="auto"/>
            <w:vAlign w:val="center"/>
            <w:hideMark/>
          </w:tcPr>
          <w:p w14:paraId="6C4A4FE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Отравления и другие воздействия внешних причин</w:t>
            </w:r>
          </w:p>
        </w:tc>
      </w:tr>
      <w:tr w:rsidR="00A24D1A" w:rsidRPr="000C07ED" w14:paraId="1547C14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C4FBBC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9E2B02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ds34.002</w:t>
            </w:r>
          </w:p>
        </w:tc>
        <w:tc>
          <w:tcPr>
            <w:tcW w:w="2075" w:type="dxa"/>
            <w:tcBorders>
              <w:top w:val="nil"/>
              <w:left w:val="nil"/>
              <w:bottom w:val="single" w:sz="4" w:space="0" w:color="auto"/>
              <w:right w:val="single" w:sz="4" w:space="0" w:color="auto"/>
            </w:tcBorders>
            <w:shd w:val="clear" w:color="auto" w:fill="auto"/>
            <w:noWrap/>
            <w:hideMark/>
          </w:tcPr>
          <w:p w14:paraId="188CCEA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HD2134.002</w:t>
            </w:r>
          </w:p>
        </w:tc>
        <w:tc>
          <w:tcPr>
            <w:tcW w:w="5097" w:type="dxa"/>
            <w:tcBorders>
              <w:top w:val="nil"/>
              <w:left w:val="nil"/>
              <w:bottom w:val="single" w:sz="4" w:space="0" w:color="auto"/>
              <w:right w:val="single" w:sz="4" w:space="0" w:color="auto"/>
            </w:tcBorders>
            <w:shd w:val="clear" w:color="auto" w:fill="auto"/>
            <w:vAlign w:val="center"/>
            <w:hideMark/>
          </w:tcPr>
          <w:p w14:paraId="6CE12B51"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органах полости рта (уровень 1)</w:t>
            </w:r>
          </w:p>
        </w:tc>
      </w:tr>
      <w:tr w:rsidR="00A24D1A" w:rsidRPr="000C07ED" w14:paraId="5D978342"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CCEAE8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00BA82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ds36.001</w:t>
            </w:r>
          </w:p>
        </w:tc>
        <w:tc>
          <w:tcPr>
            <w:tcW w:w="2075" w:type="dxa"/>
            <w:tcBorders>
              <w:top w:val="nil"/>
              <w:left w:val="nil"/>
              <w:bottom w:val="single" w:sz="4" w:space="0" w:color="auto"/>
              <w:right w:val="single" w:sz="4" w:space="0" w:color="auto"/>
            </w:tcBorders>
            <w:shd w:val="clear" w:color="auto" w:fill="auto"/>
            <w:noWrap/>
            <w:hideMark/>
          </w:tcPr>
          <w:p w14:paraId="7A3D96F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CD2136.001</w:t>
            </w:r>
          </w:p>
        </w:tc>
        <w:tc>
          <w:tcPr>
            <w:tcW w:w="5097" w:type="dxa"/>
            <w:tcBorders>
              <w:top w:val="nil"/>
              <w:left w:val="nil"/>
              <w:bottom w:val="single" w:sz="4" w:space="0" w:color="auto"/>
              <w:right w:val="single" w:sz="4" w:space="0" w:color="auto"/>
            </w:tcBorders>
            <w:shd w:val="clear" w:color="auto" w:fill="auto"/>
            <w:vAlign w:val="center"/>
            <w:hideMark/>
          </w:tcPr>
          <w:p w14:paraId="27D626B4" w14:textId="705F017D"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Комплексное лечение с применением препаратов иммуноглобулина</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4E75020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89359D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7EA3EE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nil"/>
              <w:left w:val="nil"/>
              <w:bottom w:val="single" w:sz="4" w:space="0" w:color="auto"/>
              <w:right w:val="single" w:sz="4" w:space="0" w:color="auto"/>
            </w:tcBorders>
            <w:shd w:val="clear" w:color="auto" w:fill="auto"/>
            <w:noWrap/>
          </w:tcPr>
          <w:p w14:paraId="207D28A6"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CD2136.004.1</w:t>
            </w:r>
          </w:p>
        </w:tc>
        <w:tc>
          <w:tcPr>
            <w:tcW w:w="5097" w:type="dxa"/>
            <w:tcBorders>
              <w:top w:val="nil"/>
              <w:left w:val="nil"/>
              <w:bottom w:val="single" w:sz="4" w:space="0" w:color="auto"/>
              <w:right w:val="single" w:sz="4" w:space="0" w:color="auto"/>
            </w:tcBorders>
            <w:shd w:val="clear" w:color="auto" w:fill="auto"/>
          </w:tcPr>
          <w:p w14:paraId="7C8D2944" w14:textId="6653CE50"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Этанерцепт-50мг</w:t>
            </w:r>
            <w:r w:rsidR="000C07ED" w:rsidRPr="00305E84">
              <w:rPr>
                <w:rFonts w:ascii="Times New Roman" w:hAnsi="Times New Roman" w:cs="Times New Roman"/>
                <w:color w:val="000000"/>
                <w:sz w:val="28"/>
                <w:szCs w:val="28"/>
                <w:vertAlign w:val="superscript"/>
              </w:rPr>
              <w:t>7</w:t>
            </w:r>
          </w:p>
        </w:tc>
      </w:tr>
      <w:tr w:rsidR="00A24D1A" w:rsidRPr="000C07ED" w14:paraId="3F7ADD1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9DC795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1A292AC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859B755"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CD2136.004.2.1</w:t>
            </w:r>
          </w:p>
        </w:tc>
        <w:tc>
          <w:tcPr>
            <w:tcW w:w="5097" w:type="dxa"/>
            <w:tcBorders>
              <w:top w:val="single" w:sz="4" w:space="0" w:color="auto"/>
              <w:left w:val="nil"/>
              <w:bottom w:val="single" w:sz="4" w:space="0" w:color="auto"/>
              <w:right w:val="single" w:sz="4" w:space="0" w:color="auto"/>
            </w:tcBorders>
            <w:shd w:val="clear" w:color="auto" w:fill="auto"/>
          </w:tcPr>
          <w:p w14:paraId="64DAF877" w14:textId="66335E0C"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- 125 мг</w:t>
            </w:r>
            <w:r w:rsidR="000C07ED" w:rsidRPr="00305E84">
              <w:rPr>
                <w:rFonts w:ascii="Times New Roman" w:hAnsi="Times New Roman" w:cs="Times New Roman"/>
                <w:color w:val="000000"/>
                <w:sz w:val="28"/>
                <w:szCs w:val="28"/>
                <w:vertAlign w:val="superscript"/>
              </w:rPr>
              <w:t>7</w:t>
            </w:r>
          </w:p>
        </w:tc>
      </w:tr>
      <w:tr w:rsidR="00A24D1A" w:rsidRPr="000C07ED" w14:paraId="51E44F29" w14:textId="77777777" w:rsidTr="00305E84">
        <w:trPr>
          <w:trHeight w:val="686"/>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6780E93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577EBFD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4934A91"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CD2136.004.2.2</w:t>
            </w:r>
          </w:p>
        </w:tc>
        <w:tc>
          <w:tcPr>
            <w:tcW w:w="5097" w:type="dxa"/>
            <w:tcBorders>
              <w:top w:val="single" w:sz="4" w:space="0" w:color="auto"/>
              <w:left w:val="nil"/>
              <w:bottom w:val="single" w:sz="4" w:space="0" w:color="auto"/>
              <w:right w:val="single" w:sz="4" w:space="0" w:color="auto"/>
            </w:tcBorders>
            <w:shd w:val="clear" w:color="auto" w:fill="auto"/>
          </w:tcPr>
          <w:p w14:paraId="11A068E2" w14:textId="62CE090F"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- 500 мг</w:t>
            </w:r>
            <w:r w:rsidR="000C07ED" w:rsidRPr="00305E84">
              <w:rPr>
                <w:rFonts w:ascii="Times New Roman" w:hAnsi="Times New Roman" w:cs="Times New Roman"/>
                <w:color w:val="000000"/>
                <w:sz w:val="28"/>
                <w:szCs w:val="28"/>
                <w:vertAlign w:val="superscript"/>
              </w:rPr>
              <w:t>7</w:t>
            </w:r>
          </w:p>
        </w:tc>
      </w:tr>
      <w:tr w:rsidR="00A24D1A" w:rsidRPr="000C07ED" w14:paraId="069D3F07"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EBDC66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1171A74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502B0F4E"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CD2136.004.2.3</w:t>
            </w:r>
          </w:p>
        </w:tc>
        <w:tc>
          <w:tcPr>
            <w:tcW w:w="5097" w:type="dxa"/>
            <w:tcBorders>
              <w:top w:val="single" w:sz="4" w:space="0" w:color="auto"/>
              <w:left w:val="nil"/>
              <w:bottom w:val="single" w:sz="4" w:space="0" w:color="auto"/>
              <w:right w:val="single" w:sz="4" w:space="0" w:color="auto"/>
            </w:tcBorders>
            <w:shd w:val="clear" w:color="auto" w:fill="auto"/>
          </w:tcPr>
          <w:p w14:paraId="1EF70C3D" w14:textId="0B629FA5"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- 750 мг</w:t>
            </w:r>
            <w:r w:rsidR="000C07ED" w:rsidRPr="00305E84">
              <w:rPr>
                <w:rFonts w:ascii="Times New Roman" w:hAnsi="Times New Roman" w:cs="Times New Roman"/>
                <w:color w:val="000000"/>
                <w:sz w:val="28"/>
                <w:szCs w:val="28"/>
                <w:vertAlign w:val="superscript"/>
              </w:rPr>
              <w:t>7</w:t>
            </w:r>
          </w:p>
        </w:tc>
      </w:tr>
      <w:tr w:rsidR="00A24D1A" w:rsidRPr="000C07ED" w14:paraId="675230C2"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987B23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45CD4E3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703F349A"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CD2136.004.3</w:t>
            </w:r>
          </w:p>
        </w:tc>
        <w:tc>
          <w:tcPr>
            <w:tcW w:w="5097" w:type="dxa"/>
            <w:tcBorders>
              <w:top w:val="single" w:sz="4" w:space="0" w:color="auto"/>
              <w:left w:val="nil"/>
              <w:bottom w:val="single" w:sz="4" w:space="0" w:color="auto"/>
              <w:right w:val="single" w:sz="4" w:space="0" w:color="auto"/>
            </w:tcBorders>
            <w:shd w:val="clear" w:color="auto" w:fill="auto"/>
          </w:tcPr>
          <w:p w14:paraId="43D1EBDC" w14:textId="6980EE1F"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0C07ED" w:rsidRPr="00305E84">
              <w:rPr>
                <w:rFonts w:ascii="Times New Roman" w:hAnsi="Times New Roman" w:cs="Times New Roman"/>
                <w:color w:val="000000"/>
                <w:sz w:val="28"/>
                <w:szCs w:val="28"/>
                <w:vertAlign w:val="superscript"/>
              </w:rPr>
              <w:t>7</w:t>
            </w:r>
          </w:p>
        </w:tc>
      </w:tr>
      <w:tr w:rsidR="00A24D1A" w:rsidRPr="000C07ED" w14:paraId="07CC4D8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7257A8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53D9CCF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65998768"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CD2136.004.4</w:t>
            </w:r>
          </w:p>
        </w:tc>
        <w:tc>
          <w:tcPr>
            <w:tcW w:w="5097" w:type="dxa"/>
            <w:tcBorders>
              <w:top w:val="single" w:sz="4" w:space="0" w:color="auto"/>
              <w:left w:val="nil"/>
              <w:bottom w:val="single" w:sz="4" w:space="0" w:color="auto"/>
              <w:right w:val="single" w:sz="4" w:space="0" w:color="auto"/>
            </w:tcBorders>
            <w:shd w:val="clear" w:color="auto" w:fill="auto"/>
          </w:tcPr>
          <w:p w14:paraId="4DEC92E6" w14:textId="618B36D3"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Паливизумаб</w:t>
            </w:r>
            <w:r w:rsidR="000C07ED" w:rsidRPr="00305E84">
              <w:rPr>
                <w:rFonts w:ascii="Times New Roman" w:hAnsi="Times New Roman" w:cs="Times New Roman"/>
                <w:color w:val="000000"/>
                <w:sz w:val="28"/>
                <w:szCs w:val="28"/>
                <w:vertAlign w:val="superscript"/>
              </w:rPr>
              <w:t>7</w:t>
            </w:r>
          </w:p>
        </w:tc>
      </w:tr>
      <w:tr w:rsidR="00A24D1A" w:rsidRPr="000C07ED" w14:paraId="1A6A63D2"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43C73B4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4D3A5A6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52AAF70F"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CD2136.004.5</w:t>
            </w:r>
          </w:p>
        </w:tc>
        <w:tc>
          <w:tcPr>
            <w:tcW w:w="5097" w:type="dxa"/>
            <w:tcBorders>
              <w:top w:val="single" w:sz="4" w:space="0" w:color="auto"/>
              <w:left w:val="nil"/>
              <w:bottom w:val="single" w:sz="4" w:space="0" w:color="auto"/>
              <w:right w:val="single" w:sz="4" w:space="0" w:color="auto"/>
            </w:tcBorders>
            <w:shd w:val="clear" w:color="auto" w:fill="auto"/>
          </w:tcPr>
          <w:p w14:paraId="03D4EBE5" w14:textId="0BB1B878"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плазмидная (сверхскрученная кольцевая двуцепочечная)</w:t>
            </w:r>
            <w:r w:rsidR="000C07ED" w:rsidRPr="00305E84">
              <w:rPr>
                <w:rFonts w:ascii="Times New Roman" w:hAnsi="Times New Roman" w:cs="Times New Roman"/>
                <w:color w:val="000000"/>
                <w:sz w:val="28"/>
                <w:szCs w:val="28"/>
                <w:vertAlign w:val="superscript"/>
              </w:rPr>
              <w:t>7</w:t>
            </w:r>
          </w:p>
        </w:tc>
      </w:tr>
      <w:tr w:rsidR="00A24D1A" w:rsidRPr="000C07ED" w14:paraId="1B58BE05"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E842888"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F13E0E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28A8666C"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CD2136.004.6.1</w:t>
            </w:r>
          </w:p>
        </w:tc>
        <w:tc>
          <w:tcPr>
            <w:tcW w:w="5097" w:type="dxa"/>
            <w:tcBorders>
              <w:top w:val="single" w:sz="4" w:space="0" w:color="auto"/>
              <w:left w:val="nil"/>
              <w:bottom w:val="single" w:sz="4" w:space="0" w:color="auto"/>
              <w:right w:val="single" w:sz="4" w:space="0" w:color="auto"/>
            </w:tcBorders>
            <w:shd w:val="clear" w:color="auto" w:fill="auto"/>
          </w:tcPr>
          <w:p w14:paraId="5F6E08E9" w14:textId="375CFC61"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- 200 мг</w:t>
            </w:r>
            <w:r w:rsidR="000C07ED" w:rsidRPr="00305E84">
              <w:rPr>
                <w:rFonts w:ascii="Times New Roman" w:hAnsi="Times New Roman" w:cs="Times New Roman"/>
                <w:color w:val="000000"/>
                <w:sz w:val="28"/>
                <w:szCs w:val="28"/>
                <w:vertAlign w:val="superscript"/>
              </w:rPr>
              <w:t>7</w:t>
            </w:r>
          </w:p>
        </w:tc>
      </w:tr>
      <w:tr w:rsidR="00A24D1A" w:rsidRPr="000C07ED" w14:paraId="32DFDBE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67E8475"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EAC50A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239EC979"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CD2136.004.6.2</w:t>
            </w:r>
          </w:p>
        </w:tc>
        <w:tc>
          <w:tcPr>
            <w:tcW w:w="5097" w:type="dxa"/>
            <w:tcBorders>
              <w:top w:val="single" w:sz="4" w:space="0" w:color="auto"/>
              <w:left w:val="nil"/>
              <w:bottom w:val="single" w:sz="4" w:space="0" w:color="auto"/>
              <w:right w:val="single" w:sz="4" w:space="0" w:color="auto"/>
            </w:tcBorders>
            <w:shd w:val="clear" w:color="auto" w:fill="auto"/>
          </w:tcPr>
          <w:p w14:paraId="1DA3E048" w14:textId="57AD0C50"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- 300 мг</w:t>
            </w:r>
            <w:r w:rsidR="000C07ED" w:rsidRPr="00305E84">
              <w:rPr>
                <w:rFonts w:ascii="Times New Roman" w:hAnsi="Times New Roman" w:cs="Times New Roman"/>
                <w:color w:val="000000"/>
                <w:sz w:val="28"/>
                <w:szCs w:val="28"/>
                <w:vertAlign w:val="superscript"/>
              </w:rPr>
              <w:t>7</w:t>
            </w:r>
          </w:p>
        </w:tc>
      </w:tr>
      <w:tr w:rsidR="00A24D1A" w:rsidRPr="00A24D1A" w14:paraId="224B1923"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104447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BC4A79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25DEB1A"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CD2136.004.7</w:t>
            </w:r>
          </w:p>
        </w:tc>
        <w:tc>
          <w:tcPr>
            <w:tcW w:w="5097" w:type="dxa"/>
            <w:tcBorders>
              <w:top w:val="single" w:sz="4" w:space="0" w:color="auto"/>
              <w:left w:val="nil"/>
              <w:bottom w:val="single" w:sz="4" w:space="0" w:color="auto"/>
              <w:right w:val="single" w:sz="4" w:space="0" w:color="auto"/>
            </w:tcBorders>
            <w:shd w:val="clear" w:color="auto" w:fill="auto"/>
          </w:tcPr>
          <w:p w14:paraId="58111478" w14:textId="58AE29F4"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0C07ED" w:rsidRPr="00305E84">
              <w:rPr>
                <w:rFonts w:ascii="Times New Roman" w:hAnsi="Times New Roman" w:cs="Times New Roman"/>
                <w:color w:val="000000"/>
                <w:sz w:val="28"/>
                <w:szCs w:val="28"/>
                <w:vertAlign w:val="superscript"/>
              </w:rPr>
              <w:t>7</w:t>
            </w:r>
          </w:p>
        </w:tc>
      </w:tr>
    </w:tbl>
    <w:p w14:paraId="09412A8A" w14:textId="48A4DED4" w:rsidR="00A24D1A" w:rsidRPr="008C123C" w:rsidRDefault="00A24D1A" w:rsidP="00345708">
      <w:pPr>
        <w:spacing w:line="240" w:lineRule="auto"/>
        <w:ind w:firstLine="0"/>
        <w:jc w:val="left"/>
        <w:rPr>
          <w:rFonts w:ascii="Times New Roman" w:eastAsia="Calibri" w:hAnsi="Times New Roman" w:cs="Times New Roman"/>
          <w:sz w:val="28"/>
          <w:szCs w:val="28"/>
        </w:rPr>
      </w:pPr>
    </w:p>
    <w:p w14:paraId="60A75822" w14:textId="2FBF8C9E" w:rsidR="00113430" w:rsidRPr="008C123C"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8C123C">
        <w:rPr>
          <w:rFonts w:ascii="Times New Roman" w:hAnsi="Times New Roman" w:cs="Times New Roman"/>
          <w:sz w:val="28"/>
          <w:szCs w:val="28"/>
        </w:rPr>
        <w:t xml:space="preserve">В случае оказания медицинской помощи </w:t>
      </w:r>
      <w:r w:rsidR="00113430" w:rsidRPr="008C123C">
        <w:rPr>
          <w:rFonts w:ascii="Times New Roman" w:hAnsi="Times New Roman" w:cs="Times New Roman"/>
          <w:sz w:val="28"/>
          <w:szCs w:val="28"/>
        </w:rPr>
        <w:t>в стационарных условиях пациентам:</w:t>
      </w:r>
    </w:p>
    <w:p w14:paraId="587DFDD3" w14:textId="1697CBB1" w:rsidR="006D3286" w:rsidRPr="008C123C"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связи с возникшими 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эрозией, язвой роговицы, кератитом, помутнением роговицы</w:t>
      </w:r>
      <w:r w:rsidRPr="008C123C">
        <w:rPr>
          <w:rFonts w:ascii="Times New Roman" w:hAnsi="Times New Roman" w:cs="Times New Roman"/>
          <w:sz w:val="28"/>
          <w:szCs w:val="28"/>
        </w:rPr>
        <w:t xml:space="preserve"> </w:t>
      </w:r>
      <w:r w:rsidR="00113430" w:rsidRPr="008C123C">
        <w:rPr>
          <w:rFonts w:ascii="Times New Roman" w:eastAsia="Calibri" w:hAnsi="Times New Roman" w:cs="Times New Roman"/>
          <w:sz w:val="28"/>
          <w:szCs w:val="28"/>
          <w:lang w:eastAsia="ru-RU"/>
        </w:rPr>
        <w:t>и</w:t>
      </w:r>
      <w:r w:rsidRPr="008C123C">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8C123C">
        <w:rPr>
          <w:rFonts w:ascii="Times New Roman" w:eastAsia="Calibri" w:hAnsi="Times New Roman" w:cs="Times New Roman"/>
          <w:sz w:val="28"/>
          <w:szCs w:val="28"/>
          <w:lang w:eastAsia="ru-RU"/>
        </w:rPr>
        <w:t>A16.26.046.001 «Эксимерлазерная фототерапевтическая кератэктомия»</w:t>
      </w:r>
      <w:r w:rsidR="00113430" w:rsidRPr="008C123C">
        <w:rPr>
          <w:rFonts w:ascii="Times New Roman" w:eastAsia="Calibri" w:hAnsi="Times New Roman" w:cs="Times New Roman"/>
          <w:sz w:val="28"/>
          <w:szCs w:val="28"/>
          <w:lang w:eastAsia="ru-RU"/>
        </w:rPr>
        <w:t>;</w:t>
      </w:r>
      <w:r w:rsidRPr="008C123C">
        <w:rPr>
          <w:rFonts w:ascii="Times New Roman" w:eastAsia="Calibri" w:hAnsi="Times New Roman" w:cs="Times New Roman"/>
          <w:sz w:val="28"/>
          <w:szCs w:val="28"/>
          <w:lang w:eastAsia="ru-RU"/>
        </w:rPr>
        <w:t xml:space="preserve"> </w:t>
      </w:r>
    </w:p>
    <w:p w14:paraId="747F6768" w14:textId="43EEE9F5" w:rsidR="006D3286" w:rsidRPr="008C123C" w:rsidRDefault="006D3286" w:rsidP="00113430">
      <w:pPr>
        <w:tabs>
          <w:tab w:val="left" w:pos="993"/>
        </w:tabs>
        <w:spacing w:line="240" w:lineRule="auto"/>
        <w:ind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по коррекции астигматизма или </w:t>
      </w:r>
      <w:r w:rsidRPr="008C123C">
        <w:rPr>
          <w:rFonts w:ascii="Times New Roman" w:eastAsia="Calibri" w:hAnsi="Times New Roman" w:cs="Times New Roman"/>
          <w:sz w:val="28"/>
          <w:szCs w:val="28"/>
          <w:lang w:eastAsia="ru-RU"/>
        </w:rPr>
        <w:t xml:space="preserve">иррегулярности роговицы </w:t>
      </w:r>
      <w:r w:rsidRPr="008C123C">
        <w:rPr>
          <w:rFonts w:ascii="Times New Roman" w:hAnsi="Times New Roman" w:cs="Times New Roman"/>
          <w:sz w:val="28"/>
          <w:szCs w:val="28"/>
        </w:rPr>
        <w:t xml:space="preserve">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 xml:space="preserve">и невозможности их </w:t>
      </w:r>
      <w:r w:rsidRPr="008C123C">
        <w:rPr>
          <w:rFonts w:ascii="Times New Roman" w:eastAsia="Calibri" w:hAnsi="Times New Roman" w:cs="Times New Roman"/>
          <w:sz w:val="28"/>
          <w:szCs w:val="28"/>
          <w:lang w:eastAsia="ru-RU"/>
        </w:rPr>
        <w:lastRenderedPageBreak/>
        <w:t>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  критерием группировки</w:t>
      </w:r>
      <w:r w:rsidR="00113430" w:rsidRPr="008C123C">
        <w:rPr>
          <w:rFonts w:ascii="Times New Roman" w:hAnsi="Times New Roman" w:cs="Times New Roman"/>
          <w:sz w:val="28"/>
          <w:szCs w:val="28"/>
        </w:rPr>
        <w:t xml:space="preserve"> являю</w:t>
      </w:r>
      <w:r w:rsidRPr="008C123C">
        <w:rPr>
          <w:rFonts w:ascii="Times New Roman" w:hAnsi="Times New Roman" w:cs="Times New Roman"/>
          <w:sz w:val="28"/>
          <w:szCs w:val="28"/>
        </w:rPr>
        <w:t xml:space="preserve">тся услуги </w:t>
      </w:r>
      <w:r w:rsidRPr="008C123C">
        <w:rPr>
          <w:rFonts w:ascii="Times New Roman" w:eastAsia="Calibri" w:hAnsi="Times New Roman" w:cs="Times New Roman"/>
          <w:sz w:val="28"/>
          <w:szCs w:val="28"/>
          <w:lang w:eastAsia="ru-RU"/>
        </w:rPr>
        <w:t xml:space="preserve">A16.26.046.002 «Эксимерлазерная фоторефракционная кератэктомия» и А16.26.047 «Кератомилез». </w:t>
      </w:r>
    </w:p>
    <w:p w14:paraId="56AF063A" w14:textId="5BB211B8" w:rsidR="006D3286" w:rsidRPr="008C123C" w:rsidRDefault="00113430" w:rsidP="006D3286">
      <w:pPr>
        <w:spacing w:line="240" w:lineRule="auto"/>
        <w:ind w:left="20" w:right="20" w:firstLine="70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8C123C">
        <w:rPr>
          <w:rFonts w:ascii="Times New Roman" w:hAnsi="Times New Roman" w:cs="Times New Roman"/>
          <w:sz w:val="28"/>
          <w:szCs w:val="28"/>
        </w:rPr>
        <w:t xml:space="preserve"> А16.26.046 «Кер</w:t>
      </w:r>
      <w:r w:rsidRPr="008C123C">
        <w:rPr>
          <w:rFonts w:ascii="Times New Roman" w:hAnsi="Times New Roman" w:cs="Times New Roman"/>
          <w:sz w:val="28"/>
          <w:szCs w:val="28"/>
        </w:rPr>
        <w:t>атэктомия».</w:t>
      </w:r>
    </w:p>
    <w:p w14:paraId="1BF81120" w14:textId="09BA5B10" w:rsidR="006D3286" w:rsidRPr="008C123C"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Случай оказан</w:t>
      </w:r>
      <w:r w:rsidR="00462E00" w:rsidRPr="008C123C">
        <w:rPr>
          <w:rFonts w:ascii="Times New Roman" w:hAnsi="Times New Roman" w:cs="Times New Roman"/>
          <w:sz w:val="28"/>
          <w:szCs w:val="28"/>
        </w:rPr>
        <w:t>ия медицинской помощи пациентам</w:t>
      </w:r>
      <w:r w:rsidRPr="008C123C">
        <w:rPr>
          <w:rFonts w:ascii="Times New Roman" w:hAnsi="Times New Roman" w:cs="Times New Roman"/>
          <w:sz w:val="28"/>
          <w:szCs w:val="28"/>
        </w:rPr>
        <w:t xml:space="preserve"> в связи с выполнением </w:t>
      </w:r>
      <w:r w:rsidRPr="008C123C">
        <w:rPr>
          <w:rFonts w:ascii="Times New Roman" w:eastAsia="Calibri" w:hAnsi="Times New Roman" w:cs="Times New Roman"/>
          <w:sz w:val="28"/>
          <w:szCs w:val="28"/>
        </w:rPr>
        <w:t>косметических процедур</w:t>
      </w:r>
      <w:r w:rsidR="00113430" w:rsidRPr="008C123C">
        <w:rPr>
          <w:rFonts w:ascii="Times New Roman" w:eastAsia="Calibri" w:hAnsi="Times New Roman" w:cs="Times New Roman"/>
          <w:sz w:val="28"/>
          <w:szCs w:val="28"/>
        </w:rPr>
        <w:t xml:space="preserve"> на органе зрения </w:t>
      </w:r>
      <w:r w:rsidRPr="008C123C">
        <w:rPr>
          <w:rFonts w:ascii="Times New Roman" w:hAnsi="Times New Roman" w:cs="Times New Roman"/>
          <w:sz w:val="28"/>
          <w:szCs w:val="28"/>
        </w:rPr>
        <w:t>оплате за счет средств ОМС не подлежит.</w:t>
      </w:r>
    </w:p>
    <w:p w14:paraId="20A0EBAD" w14:textId="77777777" w:rsidR="006D3286" w:rsidRPr="008C123C" w:rsidRDefault="006D3286" w:rsidP="00770964">
      <w:pPr>
        <w:spacing w:line="240" w:lineRule="auto"/>
        <w:ind w:firstLine="0"/>
        <w:jc w:val="left"/>
      </w:pPr>
    </w:p>
    <w:p w14:paraId="3734DC7D" w14:textId="6C46F299" w:rsidR="00BA3479" w:rsidRPr="008C123C" w:rsidRDefault="00507DB7"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3</w:t>
      </w:r>
      <w:r w:rsidR="001775C1">
        <w:rPr>
          <w:rFonts w:ascii="Times New Roman" w:hAnsi="Times New Roman" w:cs="Times New Roman"/>
          <w:sz w:val="28"/>
          <w:szCs w:val="28"/>
        </w:rPr>
        <w:t>2</w:t>
      </w:r>
      <w:r w:rsidRPr="008C123C">
        <w:rPr>
          <w:rFonts w:ascii="Times New Roman" w:hAnsi="Times New Roman" w:cs="Times New Roman"/>
          <w:sz w:val="28"/>
          <w:szCs w:val="28"/>
        </w:rPr>
        <w:t>. </w:t>
      </w:r>
      <w:r w:rsidR="00BA3479" w:rsidRPr="008C123C">
        <w:rPr>
          <w:rFonts w:ascii="Times New Roman" w:hAnsi="Times New Roman" w:cs="Times New Roman"/>
          <w:sz w:val="28"/>
          <w:szCs w:val="28"/>
        </w:rPr>
        <w:t xml:space="preserve">Правила оплаты прерванных случаев </w:t>
      </w:r>
      <w:r w:rsidR="00147AE1" w:rsidRPr="008C123C">
        <w:rPr>
          <w:rFonts w:ascii="Times New Roman" w:hAnsi="Times New Roman" w:cs="Times New Roman"/>
          <w:sz w:val="28"/>
          <w:szCs w:val="28"/>
        </w:rPr>
        <w:t>оказания медицинской помощи</w:t>
      </w:r>
      <w:r w:rsidR="00BA3479" w:rsidRPr="008C123C">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8C123C" w:rsidRDefault="00BA3479" w:rsidP="00304365">
      <w:pPr>
        <w:pStyle w:val="ConsPlusNormal"/>
        <w:tabs>
          <w:tab w:val="left" w:pos="1134"/>
        </w:tabs>
        <w:ind w:firstLine="709"/>
        <w:rPr>
          <w:rFonts w:ascii="Times New Roman" w:hAnsi="Times New Roman" w:cs="Times New Roman"/>
          <w:sz w:val="28"/>
          <w:szCs w:val="28"/>
        </w:rPr>
      </w:pPr>
    </w:p>
    <w:p w14:paraId="5491C474" w14:textId="77777777" w:rsidR="00F87491" w:rsidRPr="00F87491" w:rsidRDefault="00F87491" w:rsidP="00F87491">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1. В случае не достижения результата обращения за медицинской помощью в связи со смертью пациента (в том числе в случае досуточной летальности), преждевременной выпиской пациента из медицинской о</w:t>
      </w:r>
      <w:r w:rsidRPr="00F87491">
        <w:rPr>
          <w:rFonts w:ascii="Times New Roman" w:hAnsi="Times New Roman" w:cs="Times New Roman"/>
          <w:sz w:val="28"/>
          <w:szCs w:val="28"/>
        </w:rPr>
        <w:t>рганизации при его письменном отказе от дальнейшего лечения или обоснованным переводом пациента в другую медицинскую организацию, медицинская помощь при проведении диагностических исследований, а также случаи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 прерванный случай оказания медицинской помощи в стационарных условиях или в условиях дневного стационара предъявляется к оплате по правилам, определенным настоящей статьей тарифного соглашения.</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r w:rsidR="008441AE" w:rsidRPr="00A11D31">
        <w:rPr>
          <w:rFonts w:ascii="Times New Roman" w:eastAsia="Times New Roman" w:hAnsi="Times New Roman" w:cs="Times New Roman"/>
          <w:sz w:val="28"/>
          <w:szCs w:val="28"/>
          <w:lang w:eastAsia="ru-RU"/>
        </w:rPr>
        <w:t>тромболитической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тромболитическая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3968E68A"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r w:rsidR="003F0FDB" w:rsidRPr="00A11D31">
        <w:rPr>
          <w:rFonts w:ascii="Times New Roman" w:hAnsi="Times New Roman" w:cs="Times New Roman"/>
          <w:sz w:val="28"/>
          <w:szCs w:val="28"/>
        </w:rPr>
        <w:lastRenderedPageBreak/>
        <w:t>тромболитической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w:t>
      </w:r>
      <w:r w:rsidR="005C0DC9">
        <w:rPr>
          <w:rFonts w:ascii="Times New Roman" w:hAnsi="Times New Roman" w:cs="Times New Roman"/>
          <w:sz w:val="28"/>
          <w:szCs w:val="28"/>
        </w:rPr>
        <w:t>9</w:t>
      </w:r>
      <w:r w:rsidRPr="00A11D31">
        <w:rPr>
          <w:rFonts w:ascii="Times New Roman" w:hAnsi="Times New Roman" w:cs="Times New Roman"/>
          <w:sz w:val="28"/>
          <w:szCs w:val="28"/>
        </w:rPr>
        <w:t xml:space="preserve"> и</w:t>
      </w:r>
      <w:r w:rsidR="00EF1CE5" w:rsidRPr="00A11D31">
        <w:rPr>
          <w:rFonts w:ascii="Times New Roman" w:hAnsi="Times New Roman" w:cs="Times New Roman"/>
          <w:sz w:val="28"/>
          <w:szCs w:val="28"/>
        </w:rPr>
        <w:t xml:space="preserve"> </w:t>
      </w:r>
      <w:r w:rsidR="005C0DC9">
        <w:rPr>
          <w:rFonts w:ascii="Times New Roman" w:hAnsi="Times New Roman" w:cs="Times New Roman"/>
          <w:sz w:val="28"/>
          <w:szCs w:val="28"/>
        </w:rPr>
        <w:t>10</w:t>
      </w:r>
      <w:r w:rsidRPr="00A11D31">
        <w:rPr>
          <w:rFonts w:ascii="Times New Roman" w:hAnsi="Times New Roman" w:cs="Times New Roman"/>
          <w:sz w:val="28"/>
          <w:szCs w:val="28"/>
        </w:rPr>
        <w:t xml:space="preserve">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08611D52"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9</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предполагают хирургическое вмешательство либо выполнение 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 терапии</w:t>
      </w:r>
    </w:p>
    <w:p w14:paraId="7104A38C" w14:textId="1788B232" w:rsidR="00EA6EE2" w:rsidRDefault="00EA6EE2" w:rsidP="00F03003">
      <w:pPr>
        <w:spacing w:line="240" w:lineRule="auto"/>
        <w:ind w:firstLine="0"/>
        <w:jc w:val="center"/>
        <w:rPr>
          <w:rFonts w:ascii="Times New Roman" w:eastAsia="Calibri" w:hAnsi="Times New Roman" w:cs="Times New Roman"/>
          <w:b/>
          <w:sz w:val="28"/>
          <w:szCs w:val="28"/>
        </w:rPr>
      </w:pPr>
    </w:p>
    <w:tbl>
      <w:tblPr>
        <w:tblW w:w="9639" w:type="dxa"/>
        <w:tblInd w:w="-5" w:type="dxa"/>
        <w:tblLook w:val="04A0" w:firstRow="1" w:lastRow="0" w:firstColumn="1" w:lastColumn="0" w:noHBand="0" w:noVBand="1"/>
      </w:tblPr>
      <w:tblGrid>
        <w:gridCol w:w="846"/>
        <w:gridCol w:w="1173"/>
        <w:gridCol w:w="1877"/>
        <w:gridCol w:w="5743"/>
      </w:tblGrid>
      <w:tr w:rsidR="001004B7" w:rsidRPr="001004B7" w14:paraId="05A764F7" w14:textId="77777777" w:rsidTr="00305E84">
        <w:trPr>
          <w:trHeight w:val="31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CB446"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093C9B21"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7517EF37"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743" w:type="dxa"/>
            <w:tcBorders>
              <w:top w:val="single" w:sz="4" w:space="0" w:color="auto"/>
              <w:left w:val="nil"/>
              <w:bottom w:val="single" w:sz="4" w:space="0" w:color="auto"/>
              <w:right w:val="single" w:sz="4" w:space="0" w:color="auto"/>
            </w:tcBorders>
            <w:shd w:val="clear" w:color="auto" w:fill="auto"/>
            <w:vAlign w:val="center"/>
            <w:hideMark/>
          </w:tcPr>
          <w:p w14:paraId="324113F5"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1004B7" w:rsidRPr="001004B7" w14:paraId="210403CC" w14:textId="77777777" w:rsidTr="00305E84">
        <w:trPr>
          <w:trHeight w:val="33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01D90BBC" w14:textId="77777777" w:rsidR="001004B7" w:rsidRPr="00305E84" w:rsidRDefault="001004B7" w:rsidP="001004B7">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7EA3E104"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1877" w:type="dxa"/>
            <w:tcBorders>
              <w:top w:val="nil"/>
              <w:left w:val="nil"/>
              <w:bottom w:val="single" w:sz="4" w:space="0" w:color="auto"/>
              <w:right w:val="single" w:sz="4" w:space="0" w:color="auto"/>
            </w:tcBorders>
            <w:shd w:val="clear" w:color="auto" w:fill="auto"/>
            <w:vAlign w:val="center"/>
            <w:hideMark/>
          </w:tcPr>
          <w:p w14:paraId="6FFC5FB9"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743" w:type="dxa"/>
            <w:tcBorders>
              <w:top w:val="nil"/>
              <w:left w:val="nil"/>
              <w:bottom w:val="single" w:sz="4" w:space="0" w:color="auto"/>
              <w:right w:val="single" w:sz="4" w:space="0" w:color="auto"/>
            </w:tcBorders>
            <w:shd w:val="clear" w:color="auto" w:fill="auto"/>
            <w:vAlign w:val="center"/>
            <w:hideMark/>
          </w:tcPr>
          <w:p w14:paraId="3FF12422"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1004B7" w:rsidRPr="001004B7" w14:paraId="7C274F5C"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2125B9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55159D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st02.003</w:t>
            </w:r>
          </w:p>
        </w:tc>
        <w:tc>
          <w:tcPr>
            <w:tcW w:w="1877" w:type="dxa"/>
            <w:tcBorders>
              <w:top w:val="nil"/>
              <w:left w:val="nil"/>
              <w:bottom w:val="single" w:sz="4" w:space="0" w:color="auto"/>
              <w:right w:val="single" w:sz="4" w:space="0" w:color="auto"/>
            </w:tcBorders>
            <w:shd w:val="clear" w:color="auto" w:fill="auto"/>
            <w:hideMark/>
          </w:tcPr>
          <w:p w14:paraId="1CF09C1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CS2102.003</w:t>
            </w:r>
          </w:p>
        </w:tc>
        <w:tc>
          <w:tcPr>
            <w:tcW w:w="5743" w:type="dxa"/>
            <w:tcBorders>
              <w:top w:val="nil"/>
              <w:left w:val="nil"/>
              <w:bottom w:val="single" w:sz="4" w:space="0" w:color="auto"/>
              <w:right w:val="single" w:sz="4" w:space="0" w:color="auto"/>
            </w:tcBorders>
            <w:shd w:val="clear" w:color="auto" w:fill="auto"/>
            <w:hideMark/>
          </w:tcPr>
          <w:p w14:paraId="55A027E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Родоразрешение</w:t>
            </w:r>
          </w:p>
        </w:tc>
      </w:tr>
      <w:tr w:rsidR="001004B7" w:rsidRPr="001004B7" w14:paraId="0A2387F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B1C6E1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CB830F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st02.004</w:t>
            </w:r>
          </w:p>
        </w:tc>
        <w:tc>
          <w:tcPr>
            <w:tcW w:w="1877" w:type="dxa"/>
            <w:tcBorders>
              <w:top w:val="nil"/>
              <w:left w:val="nil"/>
              <w:bottom w:val="single" w:sz="4" w:space="0" w:color="auto"/>
              <w:right w:val="single" w:sz="4" w:space="0" w:color="auto"/>
            </w:tcBorders>
            <w:shd w:val="clear" w:color="auto" w:fill="auto"/>
            <w:hideMark/>
          </w:tcPr>
          <w:p w14:paraId="213B279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HS2102.004</w:t>
            </w:r>
          </w:p>
        </w:tc>
        <w:tc>
          <w:tcPr>
            <w:tcW w:w="5743" w:type="dxa"/>
            <w:tcBorders>
              <w:top w:val="nil"/>
              <w:left w:val="nil"/>
              <w:bottom w:val="single" w:sz="4" w:space="0" w:color="auto"/>
              <w:right w:val="single" w:sz="4" w:space="0" w:color="auto"/>
            </w:tcBorders>
            <w:shd w:val="clear" w:color="auto" w:fill="auto"/>
            <w:hideMark/>
          </w:tcPr>
          <w:p w14:paraId="756A4D4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Кесарево сечение</w:t>
            </w:r>
          </w:p>
        </w:tc>
      </w:tr>
      <w:tr w:rsidR="001004B7" w:rsidRPr="001004B7" w14:paraId="70F3CF1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022F8C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AF98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st02.010</w:t>
            </w:r>
          </w:p>
        </w:tc>
        <w:tc>
          <w:tcPr>
            <w:tcW w:w="1877" w:type="dxa"/>
            <w:tcBorders>
              <w:top w:val="nil"/>
              <w:left w:val="nil"/>
              <w:bottom w:val="single" w:sz="4" w:space="0" w:color="auto"/>
              <w:right w:val="single" w:sz="4" w:space="0" w:color="auto"/>
            </w:tcBorders>
            <w:shd w:val="clear" w:color="auto" w:fill="auto"/>
            <w:hideMark/>
          </w:tcPr>
          <w:p w14:paraId="737C4F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HS2102.010</w:t>
            </w:r>
          </w:p>
        </w:tc>
        <w:tc>
          <w:tcPr>
            <w:tcW w:w="5743" w:type="dxa"/>
            <w:tcBorders>
              <w:top w:val="nil"/>
              <w:left w:val="nil"/>
              <w:bottom w:val="single" w:sz="4" w:space="0" w:color="auto"/>
              <w:right w:val="single" w:sz="4" w:space="0" w:color="auto"/>
            </w:tcBorders>
            <w:shd w:val="clear" w:color="auto" w:fill="auto"/>
            <w:hideMark/>
          </w:tcPr>
          <w:p w14:paraId="02FE4D9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1004B7" w:rsidRPr="001004B7" w14:paraId="0BD8211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45D278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C3875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st02.011</w:t>
            </w:r>
          </w:p>
        </w:tc>
        <w:tc>
          <w:tcPr>
            <w:tcW w:w="1877" w:type="dxa"/>
            <w:tcBorders>
              <w:top w:val="nil"/>
              <w:left w:val="nil"/>
              <w:bottom w:val="single" w:sz="4" w:space="0" w:color="auto"/>
              <w:right w:val="single" w:sz="4" w:space="0" w:color="auto"/>
            </w:tcBorders>
            <w:shd w:val="clear" w:color="auto" w:fill="auto"/>
            <w:hideMark/>
          </w:tcPr>
          <w:p w14:paraId="2C2B1D9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HS2102.011</w:t>
            </w:r>
          </w:p>
        </w:tc>
        <w:tc>
          <w:tcPr>
            <w:tcW w:w="5743" w:type="dxa"/>
            <w:tcBorders>
              <w:top w:val="nil"/>
              <w:left w:val="nil"/>
              <w:bottom w:val="single" w:sz="4" w:space="0" w:color="auto"/>
              <w:right w:val="single" w:sz="4" w:space="0" w:color="auto"/>
            </w:tcBorders>
            <w:shd w:val="clear" w:color="auto" w:fill="auto"/>
            <w:hideMark/>
          </w:tcPr>
          <w:p w14:paraId="0D1C258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1004B7" w:rsidRPr="001004B7" w14:paraId="577B39F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D7ACE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B592E6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st02.012</w:t>
            </w:r>
          </w:p>
        </w:tc>
        <w:tc>
          <w:tcPr>
            <w:tcW w:w="1877" w:type="dxa"/>
            <w:tcBorders>
              <w:top w:val="nil"/>
              <w:left w:val="nil"/>
              <w:bottom w:val="single" w:sz="4" w:space="0" w:color="auto"/>
              <w:right w:val="single" w:sz="4" w:space="0" w:color="auto"/>
            </w:tcBorders>
            <w:shd w:val="clear" w:color="auto" w:fill="auto"/>
            <w:hideMark/>
          </w:tcPr>
          <w:p w14:paraId="5755084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HS2102.012</w:t>
            </w:r>
          </w:p>
        </w:tc>
        <w:tc>
          <w:tcPr>
            <w:tcW w:w="5743" w:type="dxa"/>
            <w:tcBorders>
              <w:top w:val="nil"/>
              <w:left w:val="nil"/>
              <w:bottom w:val="single" w:sz="4" w:space="0" w:color="auto"/>
              <w:right w:val="single" w:sz="4" w:space="0" w:color="auto"/>
            </w:tcBorders>
            <w:shd w:val="clear" w:color="auto" w:fill="auto"/>
            <w:hideMark/>
          </w:tcPr>
          <w:p w14:paraId="742C02F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1004B7" w:rsidRPr="001004B7" w14:paraId="5F4A680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D6A959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CFA715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st02.013</w:t>
            </w:r>
          </w:p>
        </w:tc>
        <w:tc>
          <w:tcPr>
            <w:tcW w:w="1877" w:type="dxa"/>
            <w:tcBorders>
              <w:top w:val="nil"/>
              <w:left w:val="nil"/>
              <w:bottom w:val="single" w:sz="4" w:space="0" w:color="auto"/>
              <w:right w:val="single" w:sz="4" w:space="0" w:color="auto"/>
            </w:tcBorders>
            <w:shd w:val="clear" w:color="auto" w:fill="auto"/>
            <w:hideMark/>
          </w:tcPr>
          <w:p w14:paraId="5ED9FC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HS2102.013</w:t>
            </w:r>
          </w:p>
        </w:tc>
        <w:tc>
          <w:tcPr>
            <w:tcW w:w="5743" w:type="dxa"/>
            <w:tcBorders>
              <w:top w:val="nil"/>
              <w:left w:val="nil"/>
              <w:bottom w:val="single" w:sz="4" w:space="0" w:color="auto"/>
              <w:right w:val="single" w:sz="4" w:space="0" w:color="auto"/>
            </w:tcBorders>
            <w:shd w:val="clear" w:color="auto" w:fill="auto"/>
            <w:hideMark/>
          </w:tcPr>
          <w:p w14:paraId="6BBD7B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4)</w:t>
            </w:r>
          </w:p>
        </w:tc>
      </w:tr>
      <w:tr w:rsidR="001004B7" w:rsidRPr="001004B7" w14:paraId="0EEDD12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485F3E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EB3F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st09.001</w:t>
            </w:r>
          </w:p>
        </w:tc>
        <w:tc>
          <w:tcPr>
            <w:tcW w:w="1877" w:type="dxa"/>
            <w:tcBorders>
              <w:top w:val="nil"/>
              <w:left w:val="nil"/>
              <w:bottom w:val="single" w:sz="4" w:space="0" w:color="auto"/>
              <w:right w:val="single" w:sz="4" w:space="0" w:color="auto"/>
            </w:tcBorders>
            <w:shd w:val="clear" w:color="auto" w:fill="auto"/>
            <w:hideMark/>
          </w:tcPr>
          <w:p w14:paraId="18E6AC5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HS2109.001</w:t>
            </w:r>
          </w:p>
        </w:tc>
        <w:tc>
          <w:tcPr>
            <w:tcW w:w="5743" w:type="dxa"/>
            <w:tcBorders>
              <w:top w:val="nil"/>
              <w:left w:val="nil"/>
              <w:bottom w:val="single" w:sz="4" w:space="0" w:color="auto"/>
              <w:right w:val="single" w:sz="4" w:space="0" w:color="auto"/>
            </w:tcBorders>
            <w:shd w:val="clear" w:color="auto" w:fill="auto"/>
            <w:hideMark/>
          </w:tcPr>
          <w:p w14:paraId="646EEFA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1)</w:t>
            </w:r>
          </w:p>
        </w:tc>
      </w:tr>
      <w:tr w:rsidR="001004B7" w:rsidRPr="001004B7" w14:paraId="1969E3B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47CE6E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6B33F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st09.002</w:t>
            </w:r>
          </w:p>
        </w:tc>
        <w:tc>
          <w:tcPr>
            <w:tcW w:w="1877" w:type="dxa"/>
            <w:tcBorders>
              <w:top w:val="nil"/>
              <w:left w:val="nil"/>
              <w:bottom w:val="single" w:sz="4" w:space="0" w:color="auto"/>
              <w:right w:val="single" w:sz="4" w:space="0" w:color="auto"/>
            </w:tcBorders>
            <w:shd w:val="clear" w:color="auto" w:fill="auto"/>
            <w:hideMark/>
          </w:tcPr>
          <w:p w14:paraId="358A921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HS2109.002</w:t>
            </w:r>
          </w:p>
        </w:tc>
        <w:tc>
          <w:tcPr>
            <w:tcW w:w="5743" w:type="dxa"/>
            <w:tcBorders>
              <w:top w:val="nil"/>
              <w:left w:val="nil"/>
              <w:bottom w:val="single" w:sz="4" w:space="0" w:color="auto"/>
              <w:right w:val="single" w:sz="4" w:space="0" w:color="auto"/>
            </w:tcBorders>
            <w:shd w:val="clear" w:color="auto" w:fill="auto"/>
            <w:hideMark/>
          </w:tcPr>
          <w:p w14:paraId="2013247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2)</w:t>
            </w:r>
          </w:p>
        </w:tc>
      </w:tr>
      <w:tr w:rsidR="001004B7" w:rsidRPr="001004B7" w14:paraId="65E6ACB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E517CB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72AF3F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st09.003</w:t>
            </w:r>
          </w:p>
        </w:tc>
        <w:tc>
          <w:tcPr>
            <w:tcW w:w="1877" w:type="dxa"/>
            <w:tcBorders>
              <w:top w:val="nil"/>
              <w:left w:val="nil"/>
              <w:bottom w:val="single" w:sz="4" w:space="0" w:color="auto"/>
              <w:right w:val="single" w:sz="4" w:space="0" w:color="auto"/>
            </w:tcBorders>
            <w:shd w:val="clear" w:color="auto" w:fill="auto"/>
            <w:hideMark/>
          </w:tcPr>
          <w:p w14:paraId="75DD2E8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HS2109.003</w:t>
            </w:r>
          </w:p>
        </w:tc>
        <w:tc>
          <w:tcPr>
            <w:tcW w:w="5743" w:type="dxa"/>
            <w:tcBorders>
              <w:top w:val="nil"/>
              <w:left w:val="nil"/>
              <w:bottom w:val="single" w:sz="4" w:space="0" w:color="auto"/>
              <w:right w:val="single" w:sz="4" w:space="0" w:color="auto"/>
            </w:tcBorders>
            <w:shd w:val="clear" w:color="auto" w:fill="auto"/>
            <w:hideMark/>
          </w:tcPr>
          <w:p w14:paraId="414DEF6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1004B7" w:rsidRPr="001004B7" w14:paraId="692879B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D7CE84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E8F3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st09.004</w:t>
            </w:r>
          </w:p>
        </w:tc>
        <w:tc>
          <w:tcPr>
            <w:tcW w:w="1877" w:type="dxa"/>
            <w:tcBorders>
              <w:top w:val="nil"/>
              <w:left w:val="nil"/>
              <w:bottom w:val="single" w:sz="4" w:space="0" w:color="auto"/>
              <w:right w:val="single" w:sz="4" w:space="0" w:color="auto"/>
            </w:tcBorders>
            <w:shd w:val="clear" w:color="auto" w:fill="auto"/>
            <w:hideMark/>
          </w:tcPr>
          <w:p w14:paraId="52E15FD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HS2109.004</w:t>
            </w:r>
          </w:p>
        </w:tc>
        <w:tc>
          <w:tcPr>
            <w:tcW w:w="5743" w:type="dxa"/>
            <w:tcBorders>
              <w:top w:val="nil"/>
              <w:left w:val="nil"/>
              <w:bottom w:val="single" w:sz="4" w:space="0" w:color="auto"/>
              <w:right w:val="single" w:sz="4" w:space="0" w:color="auto"/>
            </w:tcBorders>
            <w:shd w:val="clear" w:color="auto" w:fill="auto"/>
            <w:hideMark/>
          </w:tcPr>
          <w:p w14:paraId="2B25EE0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1004B7" w:rsidRPr="001004B7" w14:paraId="44BDDBE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D2947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97309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st09.005</w:t>
            </w:r>
          </w:p>
        </w:tc>
        <w:tc>
          <w:tcPr>
            <w:tcW w:w="1877" w:type="dxa"/>
            <w:tcBorders>
              <w:top w:val="nil"/>
              <w:left w:val="nil"/>
              <w:bottom w:val="single" w:sz="4" w:space="0" w:color="auto"/>
              <w:right w:val="single" w:sz="4" w:space="0" w:color="auto"/>
            </w:tcBorders>
            <w:shd w:val="clear" w:color="auto" w:fill="auto"/>
            <w:hideMark/>
          </w:tcPr>
          <w:p w14:paraId="782EE4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HS2109.005</w:t>
            </w:r>
          </w:p>
        </w:tc>
        <w:tc>
          <w:tcPr>
            <w:tcW w:w="5743" w:type="dxa"/>
            <w:tcBorders>
              <w:top w:val="nil"/>
              <w:left w:val="nil"/>
              <w:bottom w:val="single" w:sz="4" w:space="0" w:color="auto"/>
              <w:right w:val="single" w:sz="4" w:space="0" w:color="auto"/>
            </w:tcBorders>
            <w:shd w:val="clear" w:color="auto" w:fill="auto"/>
            <w:hideMark/>
          </w:tcPr>
          <w:p w14:paraId="39F3457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1)</w:t>
            </w:r>
          </w:p>
        </w:tc>
      </w:tr>
      <w:tr w:rsidR="001004B7" w:rsidRPr="001004B7" w14:paraId="0488FF4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A9DA5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297E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st09.006</w:t>
            </w:r>
          </w:p>
        </w:tc>
        <w:tc>
          <w:tcPr>
            <w:tcW w:w="1877" w:type="dxa"/>
            <w:tcBorders>
              <w:top w:val="nil"/>
              <w:left w:val="nil"/>
              <w:bottom w:val="single" w:sz="4" w:space="0" w:color="auto"/>
              <w:right w:val="single" w:sz="4" w:space="0" w:color="auto"/>
            </w:tcBorders>
            <w:shd w:val="clear" w:color="auto" w:fill="auto"/>
            <w:hideMark/>
          </w:tcPr>
          <w:p w14:paraId="17F3CC0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HS2109.006</w:t>
            </w:r>
          </w:p>
        </w:tc>
        <w:tc>
          <w:tcPr>
            <w:tcW w:w="5743" w:type="dxa"/>
            <w:tcBorders>
              <w:top w:val="nil"/>
              <w:left w:val="nil"/>
              <w:bottom w:val="single" w:sz="4" w:space="0" w:color="auto"/>
              <w:right w:val="single" w:sz="4" w:space="0" w:color="auto"/>
            </w:tcBorders>
            <w:shd w:val="clear" w:color="auto" w:fill="auto"/>
            <w:hideMark/>
          </w:tcPr>
          <w:p w14:paraId="7EE7252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2)</w:t>
            </w:r>
          </w:p>
        </w:tc>
      </w:tr>
      <w:tr w:rsidR="001004B7" w:rsidRPr="001004B7" w14:paraId="3A19DA3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6B5B33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A9F5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st09.007</w:t>
            </w:r>
          </w:p>
        </w:tc>
        <w:tc>
          <w:tcPr>
            <w:tcW w:w="1877" w:type="dxa"/>
            <w:tcBorders>
              <w:top w:val="nil"/>
              <w:left w:val="nil"/>
              <w:bottom w:val="single" w:sz="4" w:space="0" w:color="auto"/>
              <w:right w:val="single" w:sz="4" w:space="0" w:color="auto"/>
            </w:tcBorders>
            <w:shd w:val="clear" w:color="auto" w:fill="auto"/>
            <w:hideMark/>
          </w:tcPr>
          <w:p w14:paraId="3A35DDB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HS2109.007</w:t>
            </w:r>
          </w:p>
        </w:tc>
        <w:tc>
          <w:tcPr>
            <w:tcW w:w="5743" w:type="dxa"/>
            <w:tcBorders>
              <w:top w:val="nil"/>
              <w:left w:val="nil"/>
              <w:bottom w:val="single" w:sz="4" w:space="0" w:color="auto"/>
              <w:right w:val="single" w:sz="4" w:space="0" w:color="auto"/>
            </w:tcBorders>
            <w:shd w:val="clear" w:color="auto" w:fill="auto"/>
            <w:hideMark/>
          </w:tcPr>
          <w:p w14:paraId="3F8706B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3)</w:t>
            </w:r>
          </w:p>
        </w:tc>
      </w:tr>
      <w:tr w:rsidR="001004B7" w:rsidRPr="001004B7" w14:paraId="59584DA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CD58F9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7F1F6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st09.008</w:t>
            </w:r>
          </w:p>
        </w:tc>
        <w:tc>
          <w:tcPr>
            <w:tcW w:w="1877" w:type="dxa"/>
            <w:tcBorders>
              <w:top w:val="nil"/>
              <w:left w:val="nil"/>
              <w:bottom w:val="single" w:sz="4" w:space="0" w:color="auto"/>
              <w:right w:val="single" w:sz="4" w:space="0" w:color="auto"/>
            </w:tcBorders>
            <w:shd w:val="clear" w:color="auto" w:fill="auto"/>
            <w:hideMark/>
          </w:tcPr>
          <w:p w14:paraId="188CA4F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HS2109.008</w:t>
            </w:r>
          </w:p>
        </w:tc>
        <w:tc>
          <w:tcPr>
            <w:tcW w:w="5743" w:type="dxa"/>
            <w:tcBorders>
              <w:top w:val="nil"/>
              <w:left w:val="nil"/>
              <w:bottom w:val="single" w:sz="4" w:space="0" w:color="auto"/>
              <w:right w:val="single" w:sz="4" w:space="0" w:color="auto"/>
            </w:tcBorders>
            <w:shd w:val="clear" w:color="auto" w:fill="auto"/>
            <w:hideMark/>
          </w:tcPr>
          <w:p w14:paraId="66A1697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1004B7" w:rsidRPr="001004B7" w14:paraId="49F6AED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BA8D65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32AD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st09.009</w:t>
            </w:r>
          </w:p>
        </w:tc>
        <w:tc>
          <w:tcPr>
            <w:tcW w:w="1877" w:type="dxa"/>
            <w:tcBorders>
              <w:top w:val="nil"/>
              <w:left w:val="nil"/>
              <w:bottom w:val="single" w:sz="4" w:space="0" w:color="auto"/>
              <w:right w:val="single" w:sz="4" w:space="0" w:color="auto"/>
            </w:tcBorders>
            <w:shd w:val="clear" w:color="auto" w:fill="auto"/>
            <w:hideMark/>
          </w:tcPr>
          <w:p w14:paraId="3E38E9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HS2109.009</w:t>
            </w:r>
          </w:p>
        </w:tc>
        <w:tc>
          <w:tcPr>
            <w:tcW w:w="5743" w:type="dxa"/>
            <w:tcBorders>
              <w:top w:val="nil"/>
              <w:left w:val="nil"/>
              <w:bottom w:val="single" w:sz="4" w:space="0" w:color="auto"/>
              <w:right w:val="single" w:sz="4" w:space="0" w:color="auto"/>
            </w:tcBorders>
            <w:shd w:val="clear" w:color="auto" w:fill="auto"/>
            <w:hideMark/>
          </w:tcPr>
          <w:p w14:paraId="2851174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1004B7" w:rsidRPr="001004B7" w14:paraId="2F2FA53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79D98B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F76F1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st09.010</w:t>
            </w:r>
          </w:p>
        </w:tc>
        <w:tc>
          <w:tcPr>
            <w:tcW w:w="1877" w:type="dxa"/>
            <w:tcBorders>
              <w:top w:val="nil"/>
              <w:left w:val="nil"/>
              <w:bottom w:val="single" w:sz="4" w:space="0" w:color="auto"/>
              <w:right w:val="single" w:sz="4" w:space="0" w:color="auto"/>
            </w:tcBorders>
            <w:shd w:val="clear" w:color="auto" w:fill="auto"/>
            <w:hideMark/>
          </w:tcPr>
          <w:p w14:paraId="166D35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HS2109.010</w:t>
            </w:r>
          </w:p>
        </w:tc>
        <w:tc>
          <w:tcPr>
            <w:tcW w:w="5743" w:type="dxa"/>
            <w:tcBorders>
              <w:top w:val="nil"/>
              <w:left w:val="nil"/>
              <w:bottom w:val="single" w:sz="4" w:space="0" w:color="auto"/>
              <w:right w:val="single" w:sz="4" w:space="0" w:color="auto"/>
            </w:tcBorders>
            <w:shd w:val="clear" w:color="auto" w:fill="auto"/>
            <w:hideMark/>
          </w:tcPr>
          <w:p w14:paraId="76AEE90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1004B7" w:rsidRPr="001004B7" w14:paraId="7EC7E9D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1E0F9E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DF059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st10.001</w:t>
            </w:r>
          </w:p>
        </w:tc>
        <w:tc>
          <w:tcPr>
            <w:tcW w:w="1877" w:type="dxa"/>
            <w:tcBorders>
              <w:top w:val="nil"/>
              <w:left w:val="nil"/>
              <w:bottom w:val="single" w:sz="4" w:space="0" w:color="auto"/>
              <w:right w:val="single" w:sz="4" w:space="0" w:color="auto"/>
            </w:tcBorders>
            <w:shd w:val="clear" w:color="auto" w:fill="auto"/>
            <w:hideMark/>
          </w:tcPr>
          <w:p w14:paraId="0CE6CF1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HS2110.001</w:t>
            </w:r>
          </w:p>
        </w:tc>
        <w:tc>
          <w:tcPr>
            <w:tcW w:w="5743" w:type="dxa"/>
            <w:tcBorders>
              <w:top w:val="nil"/>
              <w:left w:val="nil"/>
              <w:bottom w:val="single" w:sz="4" w:space="0" w:color="auto"/>
              <w:right w:val="single" w:sz="4" w:space="0" w:color="auto"/>
            </w:tcBorders>
            <w:shd w:val="clear" w:color="auto" w:fill="auto"/>
            <w:hideMark/>
          </w:tcPr>
          <w:p w14:paraId="0DA49A8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Детская хирургия (уровень 1)</w:t>
            </w:r>
          </w:p>
        </w:tc>
      </w:tr>
      <w:tr w:rsidR="001004B7" w:rsidRPr="001004B7" w14:paraId="252FBC8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66349B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10566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st10.002</w:t>
            </w:r>
          </w:p>
        </w:tc>
        <w:tc>
          <w:tcPr>
            <w:tcW w:w="1877" w:type="dxa"/>
            <w:tcBorders>
              <w:top w:val="nil"/>
              <w:left w:val="nil"/>
              <w:bottom w:val="single" w:sz="4" w:space="0" w:color="auto"/>
              <w:right w:val="single" w:sz="4" w:space="0" w:color="auto"/>
            </w:tcBorders>
            <w:shd w:val="clear" w:color="auto" w:fill="auto"/>
            <w:hideMark/>
          </w:tcPr>
          <w:p w14:paraId="1FCEEA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HS2110.002</w:t>
            </w:r>
          </w:p>
        </w:tc>
        <w:tc>
          <w:tcPr>
            <w:tcW w:w="5743" w:type="dxa"/>
            <w:tcBorders>
              <w:top w:val="nil"/>
              <w:left w:val="nil"/>
              <w:bottom w:val="single" w:sz="4" w:space="0" w:color="auto"/>
              <w:right w:val="single" w:sz="4" w:space="0" w:color="auto"/>
            </w:tcBorders>
            <w:shd w:val="clear" w:color="auto" w:fill="auto"/>
            <w:hideMark/>
          </w:tcPr>
          <w:p w14:paraId="60046F5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Детская хирургия (уровень 2)</w:t>
            </w:r>
          </w:p>
        </w:tc>
      </w:tr>
      <w:tr w:rsidR="001004B7" w:rsidRPr="001004B7" w14:paraId="048ADBC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360B78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06C7A4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st10.003</w:t>
            </w:r>
          </w:p>
        </w:tc>
        <w:tc>
          <w:tcPr>
            <w:tcW w:w="1877" w:type="dxa"/>
            <w:tcBorders>
              <w:top w:val="nil"/>
              <w:left w:val="nil"/>
              <w:bottom w:val="single" w:sz="4" w:space="0" w:color="auto"/>
              <w:right w:val="single" w:sz="4" w:space="0" w:color="auto"/>
            </w:tcBorders>
            <w:shd w:val="clear" w:color="auto" w:fill="auto"/>
            <w:hideMark/>
          </w:tcPr>
          <w:p w14:paraId="7C9BA1E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HS2110.003</w:t>
            </w:r>
          </w:p>
        </w:tc>
        <w:tc>
          <w:tcPr>
            <w:tcW w:w="5743" w:type="dxa"/>
            <w:tcBorders>
              <w:top w:val="nil"/>
              <w:left w:val="nil"/>
              <w:bottom w:val="single" w:sz="4" w:space="0" w:color="auto"/>
              <w:right w:val="single" w:sz="4" w:space="0" w:color="auto"/>
            </w:tcBorders>
            <w:shd w:val="clear" w:color="auto" w:fill="auto"/>
            <w:hideMark/>
          </w:tcPr>
          <w:p w14:paraId="799FDA6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дети (уровень 1)</w:t>
            </w:r>
          </w:p>
        </w:tc>
      </w:tr>
      <w:tr w:rsidR="001004B7" w:rsidRPr="001004B7" w14:paraId="1611FFF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E1DBE2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614B0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st10.004</w:t>
            </w:r>
          </w:p>
        </w:tc>
        <w:tc>
          <w:tcPr>
            <w:tcW w:w="1877" w:type="dxa"/>
            <w:tcBorders>
              <w:top w:val="nil"/>
              <w:left w:val="nil"/>
              <w:bottom w:val="single" w:sz="4" w:space="0" w:color="auto"/>
              <w:right w:val="single" w:sz="4" w:space="0" w:color="auto"/>
            </w:tcBorders>
            <w:shd w:val="clear" w:color="auto" w:fill="auto"/>
            <w:hideMark/>
          </w:tcPr>
          <w:p w14:paraId="52CD22F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HS2110.004</w:t>
            </w:r>
          </w:p>
        </w:tc>
        <w:tc>
          <w:tcPr>
            <w:tcW w:w="5743" w:type="dxa"/>
            <w:tcBorders>
              <w:top w:val="nil"/>
              <w:left w:val="nil"/>
              <w:bottom w:val="single" w:sz="4" w:space="0" w:color="auto"/>
              <w:right w:val="single" w:sz="4" w:space="0" w:color="auto"/>
            </w:tcBorders>
            <w:shd w:val="clear" w:color="auto" w:fill="auto"/>
            <w:hideMark/>
          </w:tcPr>
          <w:p w14:paraId="22C2610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дети (уровень 2)</w:t>
            </w:r>
          </w:p>
        </w:tc>
      </w:tr>
      <w:tr w:rsidR="001004B7" w:rsidRPr="001004B7" w14:paraId="67D31B4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B95BB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486CE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st10.005</w:t>
            </w:r>
          </w:p>
        </w:tc>
        <w:tc>
          <w:tcPr>
            <w:tcW w:w="1877" w:type="dxa"/>
            <w:tcBorders>
              <w:top w:val="nil"/>
              <w:left w:val="nil"/>
              <w:bottom w:val="single" w:sz="4" w:space="0" w:color="auto"/>
              <w:right w:val="single" w:sz="4" w:space="0" w:color="auto"/>
            </w:tcBorders>
            <w:shd w:val="clear" w:color="auto" w:fill="auto"/>
            <w:hideMark/>
          </w:tcPr>
          <w:p w14:paraId="5787D17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HS2110.005</w:t>
            </w:r>
          </w:p>
        </w:tc>
        <w:tc>
          <w:tcPr>
            <w:tcW w:w="5743" w:type="dxa"/>
            <w:tcBorders>
              <w:top w:val="nil"/>
              <w:left w:val="nil"/>
              <w:bottom w:val="single" w:sz="4" w:space="0" w:color="auto"/>
              <w:right w:val="single" w:sz="4" w:space="0" w:color="auto"/>
            </w:tcBorders>
            <w:shd w:val="clear" w:color="auto" w:fill="auto"/>
            <w:hideMark/>
          </w:tcPr>
          <w:p w14:paraId="107B5E0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1)</w:t>
            </w:r>
          </w:p>
        </w:tc>
      </w:tr>
      <w:tr w:rsidR="001004B7" w:rsidRPr="001004B7" w14:paraId="0CF0661E"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8CAE3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A87F01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st10.006</w:t>
            </w:r>
          </w:p>
        </w:tc>
        <w:tc>
          <w:tcPr>
            <w:tcW w:w="1877" w:type="dxa"/>
            <w:tcBorders>
              <w:top w:val="nil"/>
              <w:left w:val="nil"/>
              <w:bottom w:val="single" w:sz="4" w:space="0" w:color="auto"/>
              <w:right w:val="single" w:sz="4" w:space="0" w:color="auto"/>
            </w:tcBorders>
            <w:shd w:val="clear" w:color="auto" w:fill="auto"/>
            <w:hideMark/>
          </w:tcPr>
          <w:p w14:paraId="1C1161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HS2110.006</w:t>
            </w:r>
          </w:p>
        </w:tc>
        <w:tc>
          <w:tcPr>
            <w:tcW w:w="5743" w:type="dxa"/>
            <w:tcBorders>
              <w:top w:val="nil"/>
              <w:left w:val="nil"/>
              <w:bottom w:val="single" w:sz="4" w:space="0" w:color="auto"/>
              <w:right w:val="single" w:sz="4" w:space="0" w:color="auto"/>
            </w:tcBorders>
            <w:shd w:val="clear" w:color="auto" w:fill="auto"/>
            <w:hideMark/>
          </w:tcPr>
          <w:p w14:paraId="61E4432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2)</w:t>
            </w:r>
          </w:p>
        </w:tc>
      </w:tr>
      <w:tr w:rsidR="001004B7" w:rsidRPr="001004B7" w14:paraId="1654FF2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D8A3C8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41DB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st10.007</w:t>
            </w:r>
          </w:p>
        </w:tc>
        <w:tc>
          <w:tcPr>
            <w:tcW w:w="1877" w:type="dxa"/>
            <w:tcBorders>
              <w:top w:val="nil"/>
              <w:left w:val="nil"/>
              <w:bottom w:val="single" w:sz="4" w:space="0" w:color="auto"/>
              <w:right w:val="single" w:sz="4" w:space="0" w:color="auto"/>
            </w:tcBorders>
            <w:shd w:val="clear" w:color="auto" w:fill="auto"/>
            <w:hideMark/>
          </w:tcPr>
          <w:p w14:paraId="6880DF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HS2110.007</w:t>
            </w:r>
          </w:p>
        </w:tc>
        <w:tc>
          <w:tcPr>
            <w:tcW w:w="5743" w:type="dxa"/>
            <w:tcBorders>
              <w:top w:val="nil"/>
              <w:left w:val="nil"/>
              <w:bottom w:val="single" w:sz="4" w:space="0" w:color="auto"/>
              <w:right w:val="single" w:sz="4" w:space="0" w:color="auto"/>
            </w:tcBorders>
            <w:shd w:val="clear" w:color="auto" w:fill="auto"/>
            <w:hideMark/>
          </w:tcPr>
          <w:p w14:paraId="331A630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3)</w:t>
            </w:r>
          </w:p>
        </w:tc>
      </w:tr>
      <w:tr w:rsidR="001004B7" w:rsidRPr="001004B7" w14:paraId="233EB43B"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5CD09D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FFE11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st13.002</w:t>
            </w:r>
          </w:p>
        </w:tc>
        <w:tc>
          <w:tcPr>
            <w:tcW w:w="1877" w:type="dxa"/>
            <w:tcBorders>
              <w:top w:val="nil"/>
              <w:left w:val="nil"/>
              <w:bottom w:val="single" w:sz="4" w:space="0" w:color="auto"/>
              <w:right w:val="single" w:sz="4" w:space="0" w:color="auto"/>
            </w:tcBorders>
            <w:shd w:val="clear" w:color="auto" w:fill="auto"/>
            <w:hideMark/>
          </w:tcPr>
          <w:p w14:paraId="346BE51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CS2113.002</w:t>
            </w:r>
          </w:p>
        </w:tc>
        <w:tc>
          <w:tcPr>
            <w:tcW w:w="5743" w:type="dxa"/>
            <w:tcBorders>
              <w:top w:val="nil"/>
              <w:left w:val="nil"/>
              <w:bottom w:val="single" w:sz="4" w:space="0" w:color="auto"/>
              <w:right w:val="single" w:sz="4" w:space="0" w:color="auto"/>
            </w:tcBorders>
            <w:shd w:val="clear" w:color="auto" w:fill="auto"/>
            <w:hideMark/>
          </w:tcPr>
          <w:p w14:paraId="2A41394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Нестабильная стенокардия, инфаркт миокарда, легочная эмболия (уровень 2)</w:t>
            </w:r>
          </w:p>
        </w:tc>
      </w:tr>
      <w:tr w:rsidR="001004B7" w:rsidRPr="001004B7" w14:paraId="5A45E5D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794FCB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AF1A8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st13.005</w:t>
            </w:r>
          </w:p>
        </w:tc>
        <w:tc>
          <w:tcPr>
            <w:tcW w:w="1877" w:type="dxa"/>
            <w:tcBorders>
              <w:top w:val="nil"/>
              <w:left w:val="nil"/>
              <w:bottom w:val="single" w:sz="4" w:space="0" w:color="auto"/>
              <w:right w:val="single" w:sz="4" w:space="0" w:color="auto"/>
            </w:tcBorders>
            <w:shd w:val="clear" w:color="auto" w:fill="auto"/>
            <w:hideMark/>
          </w:tcPr>
          <w:p w14:paraId="7D9942B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CS2113.005</w:t>
            </w:r>
          </w:p>
        </w:tc>
        <w:tc>
          <w:tcPr>
            <w:tcW w:w="5743" w:type="dxa"/>
            <w:tcBorders>
              <w:top w:val="nil"/>
              <w:left w:val="nil"/>
              <w:bottom w:val="single" w:sz="4" w:space="0" w:color="auto"/>
              <w:right w:val="single" w:sz="4" w:space="0" w:color="auto"/>
            </w:tcBorders>
            <w:shd w:val="clear" w:color="auto" w:fill="auto"/>
            <w:hideMark/>
          </w:tcPr>
          <w:p w14:paraId="7BA0937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Нарушения ритма и проводимости (уровень 2)</w:t>
            </w:r>
          </w:p>
        </w:tc>
      </w:tr>
      <w:tr w:rsidR="001004B7" w:rsidRPr="001004B7" w14:paraId="6010234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68E559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75A9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st13.007</w:t>
            </w:r>
          </w:p>
        </w:tc>
        <w:tc>
          <w:tcPr>
            <w:tcW w:w="1877" w:type="dxa"/>
            <w:tcBorders>
              <w:top w:val="nil"/>
              <w:left w:val="nil"/>
              <w:bottom w:val="single" w:sz="4" w:space="0" w:color="auto"/>
              <w:right w:val="single" w:sz="4" w:space="0" w:color="auto"/>
            </w:tcBorders>
            <w:shd w:val="clear" w:color="auto" w:fill="auto"/>
            <w:hideMark/>
          </w:tcPr>
          <w:p w14:paraId="05EC614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CS2113.007</w:t>
            </w:r>
          </w:p>
        </w:tc>
        <w:tc>
          <w:tcPr>
            <w:tcW w:w="5743" w:type="dxa"/>
            <w:tcBorders>
              <w:top w:val="nil"/>
              <w:left w:val="nil"/>
              <w:bottom w:val="single" w:sz="4" w:space="0" w:color="auto"/>
              <w:right w:val="single" w:sz="4" w:space="0" w:color="auto"/>
            </w:tcBorders>
            <w:shd w:val="clear" w:color="auto" w:fill="auto"/>
            <w:hideMark/>
          </w:tcPr>
          <w:p w14:paraId="585C17F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Эндокардит, миокардит, перикардит, кардиомиопатии (уровень 2)</w:t>
            </w:r>
          </w:p>
        </w:tc>
      </w:tr>
      <w:tr w:rsidR="001004B7" w:rsidRPr="001004B7" w14:paraId="69B552B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626AF7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2548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st13.008</w:t>
            </w:r>
          </w:p>
        </w:tc>
        <w:tc>
          <w:tcPr>
            <w:tcW w:w="1877" w:type="dxa"/>
            <w:tcBorders>
              <w:top w:val="nil"/>
              <w:left w:val="nil"/>
              <w:bottom w:val="single" w:sz="4" w:space="0" w:color="auto"/>
              <w:right w:val="single" w:sz="4" w:space="0" w:color="auto"/>
            </w:tcBorders>
            <w:shd w:val="clear" w:color="auto" w:fill="auto"/>
            <w:hideMark/>
          </w:tcPr>
          <w:p w14:paraId="325D6C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CS2113.008</w:t>
            </w:r>
          </w:p>
        </w:tc>
        <w:tc>
          <w:tcPr>
            <w:tcW w:w="5743" w:type="dxa"/>
            <w:tcBorders>
              <w:top w:val="nil"/>
              <w:left w:val="nil"/>
              <w:bottom w:val="single" w:sz="4" w:space="0" w:color="auto"/>
              <w:right w:val="single" w:sz="4" w:space="0" w:color="auto"/>
            </w:tcBorders>
            <w:shd w:val="clear" w:color="auto" w:fill="auto"/>
            <w:hideMark/>
          </w:tcPr>
          <w:p w14:paraId="45264F1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миокарда, легочная эмболия, лечение с применением тромболитической терапии (уровень 1)</w:t>
            </w:r>
          </w:p>
        </w:tc>
      </w:tr>
      <w:tr w:rsidR="001004B7" w:rsidRPr="001004B7" w14:paraId="20B656F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C3402A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25609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st13.009</w:t>
            </w:r>
          </w:p>
        </w:tc>
        <w:tc>
          <w:tcPr>
            <w:tcW w:w="1877" w:type="dxa"/>
            <w:tcBorders>
              <w:top w:val="nil"/>
              <w:left w:val="nil"/>
              <w:bottom w:val="single" w:sz="4" w:space="0" w:color="auto"/>
              <w:right w:val="single" w:sz="4" w:space="0" w:color="auto"/>
            </w:tcBorders>
            <w:shd w:val="clear" w:color="auto" w:fill="auto"/>
            <w:hideMark/>
          </w:tcPr>
          <w:p w14:paraId="59AC99A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CS2113.009</w:t>
            </w:r>
          </w:p>
        </w:tc>
        <w:tc>
          <w:tcPr>
            <w:tcW w:w="5743" w:type="dxa"/>
            <w:tcBorders>
              <w:top w:val="nil"/>
              <w:left w:val="nil"/>
              <w:bottom w:val="single" w:sz="4" w:space="0" w:color="auto"/>
              <w:right w:val="single" w:sz="4" w:space="0" w:color="auto"/>
            </w:tcBorders>
            <w:shd w:val="clear" w:color="auto" w:fill="auto"/>
            <w:hideMark/>
          </w:tcPr>
          <w:p w14:paraId="4D8FCCF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миокарда, легочная эмболия, лечение с применением тромболитической терапии (уровень 2)</w:t>
            </w:r>
          </w:p>
        </w:tc>
      </w:tr>
      <w:tr w:rsidR="001004B7" w:rsidRPr="001004B7" w14:paraId="0671163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E33805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CFB3C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st13.010</w:t>
            </w:r>
          </w:p>
        </w:tc>
        <w:tc>
          <w:tcPr>
            <w:tcW w:w="1877" w:type="dxa"/>
            <w:tcBorders>
              <w:top w:val="nil"/>
              <w:left w:val="nil"/>
              <w:bottom w:val="single" w:sz="4" w:space="0" w:color="auto"/>
              <w:right w:val="single" w:sz="4" w:space="0" w:color="auto"/>
            </w:tcBorders>
            <w:shd w:val="clear" w:color="auto" w:fill="auto"/>
            <w:hideMark/>
          </w:tcPr>
          <w:p w14:paraId="0330537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CS2113.010</w:t>
            </w:r>
          </w:p>
        </w:tc>
        <w:tc>
          <w:tcPr>
            <w:tcW w:w="5743" w:type="dxa"/>
            <w:tcBorders>
              <w:top w:val="nil"/>
              <w:left w:val="nil"/>
              <w:bottom w:val="single" w:sz="4" w:space="0" w:color="auto"/>
              <w:right w:val="single" w:sz="4" w:space="0" w:color="auto"/>
            </w:tcBorders>
            <w:shd w:val="clear" w:color="auto" w:fill="auto"/>
            <w:hideMark/>
          </w:tcPr>
          <w:p w14:paraId="6FFE362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миокарда, легочная эмболия, лечение с применением тромболитической терапии (уровень 3)</w:t>
            </w:r>
          </w:p>
        </w:tc>
      </w:tr>
      <w:tr w:rsidR="001004B7" w:rsidRPr="001004B7" w14:paraId="338AC3F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B6D4F6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B8C416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st14.001</w:t>
            </w:r>
          </w:p>
        </w:tc>
        <w:tc>
          <w:tcPr>
            <w:tcW w:w="1877" w:type="dxa"/>
            <w:tcBorders>
              <w:top w:val="nil"/>
              <w:left w:val="nil"/>
              <w:bottom w:val="single" w:sz="4" w:space="0" w:color="auto"/>
              <w:right w:val="single" w:sz="4" w:space="0" w:color="auto"/>
            </w:tcBorders>
            <w:shd w:val="clear" w:color="auto" w:fill="auto"/>
            <w:hideMark/>
          </w:tcPr>
          <w:p w14:paraId="7EB66A4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HS2114.001</w:t>
            </w:r>
          </w:p>
        </w:tc>
        <w:tc>
          <w:tcPr>
            <w:tcW w:w="5743" w:type="dxa"/>
            <w:tcBorders>
              <w:top w:val="nil"/>
              <w:left w:val="nil"/>
              <w:bottom w:val="single" w:sz="4" w:space="0" w:color="auto"/>
              <w:right w:val="single" w:sz="4" w:space="0" w:color="auto"/>
            </w:tcBorders>
            <w:shd w:val="clear" w:color="auto" w:fill="auto"/>
            <w:hideMark/>
          </w:tcPr>
          <w:p w14:paraId="37181FD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1004B7" w:rsidRPr="001004B7" w14:paraId="6792EE2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D8D99E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C56EA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st14.002</w:t>
            </w:r>
          </w:p>
        </w:tc>
        <w:tc>
          <w:tcPr>
            <w:tcW w:w="1877" w:type="dxa"/>
            <w:tcBorders>
              <w:top w:val="nil"/>
              <w:left w:val="nil"/>
              <w:bottom w:val="single" w:sz="4" w:space="0" w:color="auto"/>
              <w:right w:val="single" w:sz="4" w:space="0" w:color="auto"/>
            </w:tcBorders>
            <w:shd w:val="clear" w:color="auto" w:fill="auto"/>
            <w:hideMark/>
          </w:tcPr>
          <w:p w14:paraId="5D7C40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HS2114.002</w:t>
            </w:r>
          </w:p>
        </w:tc>
        <w:tc>
          <w:tcPr>
            <w:tcW w:w="5743" w:type="dxa"/>
            <w:tcBorders>
              <w:top w:val="nil"/>
              <w:left w:val="nil"/>
              <w:bottom w:val="single" w:sz="4" w:space="0" w:color="auto"/>
              <w:right w:val="single" w:sz="4" w:space="0" w:color="auto"/>
            </w:tcBorders>
            <w:shd w:val="clear" w:color="auto" w:fill="auto"/>
            <w:hideMark/>
          </w:tcPr>
          <w:p w14:paraId="02D2AF1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1004B7" w:rsidRPr="001004B7" w14:paraId="669BB68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AC712E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22C21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st14.003</w:t>
            </w:r>
          </w:p>
        </w:tc>
        <w:tc>
          <w:tcPr>
            <w:tcW w:w="1877" w:type="dxa"/>
            <w:tcBorders>
              <w:top w:val="nil"/>
              <w:left w:val="nil"/>
              <w:bottom w:val="single" w:sz="4" w:space="0" w:color="auto"/>
              <w:right w:val="single" w:sz="4" w:space="0" w:color="auto"/>
            </w:tcBorders>
            <w:shd w:val="clear" w:color="auto" w:fill="auto"/>
            <w:hideMark/>
          </w:tcPr>
          <w:p w14:paraId="421C439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HS2114.003</w:t>
            </w:r>
          </w:p>
        </w:tc>
        <w:tc>
          <w:tcPr>
            <w:tcW w:w="5743" w:type="dxa"/>
            <w:tcBorders>
              <w:top w:val="nil"/>
              <w:left w:val="nil"/>
              <w:bottom w:val="single" w:sz="4" w:space="0" w:color="auto"/>
              <w:right w:val="single" w:sz="4" w:space="0" w:color="auto"/>
            </w:tcBorders>
            <w:shd w:val="clear" w:color="auto" w:fill="auto"/>
            <w:hideMark/>
          </w:tcPr>
          <w:p w14:paraId="515936E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3)</w:t>
            </w:r>
          </w:p>
        </w:tc>
      </w:tr>
      <w:tr w:rsidR="001004B7" w:rsidRPr="001004B7" w14:paraId="7089377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EB6098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98212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st15.015</w:t>
            </w:r>
          </w:p>
        </w:tc>
        <w:tc>
          <w:tcPr>
            <w:tcW w:w="1877" w:type="dxa"/>
            <w:tcBorders>
              <w:top w:val="nil"/>
              <w:left w:val="nil"/>
              <w:bottom w:val="single" w:sz="4" w:space="0" w:color="auto"/>
              <w:right w:val="single" w:sz="4" w:space="0" w:color="auto"/>
            </w:tcBorders>
            <w:shd w:val="clear" w:color="auto" w:fill="auto"/>
            <w:hideMark/>
          </w:tcPr>
          <w:p w14:paraId="6F3D06D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CS2115.015</w:t>
            </w:r>
          </w:p>
        </w:tc>
        <w:tc>
          <w:tcPr>
            <w:tcW w:w="5743" w:type="dxa"/>
            <w:tcBorders>
              <w:top w:val="nil"/>
              <w:left w:val="nil"/>
              <w:bottom w:val="single" w:sz="4" w:space="0" w:color="auto"/>
              <w:right w:val="single" w:sz="4" w:space="0" w:color="auto"/>
            </w:tcBorders>
            <w:shd w:val="clear" w:color="auto" w:fill="auto"/>
            <w:hideMark/>
          </w:tcPr>
          <w:p w14:paraId="133B99D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мозга (уровень 2)</w:t>
            </w:r>
          </w:p>
        </w:tc>
      </w:tr>
      <w:tr w:rsidR="001004B7" w:rsidRPr="001004B7" w14:paraId="4214F6A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21240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16FCDB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st15.016</w:t>
            </w:r>
          </w:p>
        </w:tc>
        <w:tc>
          <w:tcPr>
            <w:tcW w:w="1877" w:type="dxa"/>
            <w:tcBorders>
              <w:top w:val="nil"/>
              <w:left w:val="nil"/>
              <w:bottom w:val="single" w:sz="4" w:space="0" w:color="auto"/>
              <w:right w:val="single" w:sz="4" w:space="0" w:color="auto"/>
            </w:tcBorders>
            <w:shd w:val="clear" w:color="auto" w:fill="auto"/>
            <w:hideMark/>
          </w:tcPr>
          <w:p w14:paraId="593420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CS2115.016</w:t>
            </w:r>
          </w:p>
        </w:tc>
        <w:tc>
          <w:tcPr>
            <w:tcW w:w="5743" w:type="dxa"/>
            <w:tcBorders>
              <w:top w:val="nil"/>
              <w:left w:val="nil"/>
              <w:bottom w:val="single" w:sz="4" w:space="0" w:color="auto"/>
              <w:right w:val="single" w:sz="4" w:space="0" w:color="auto"/>
            </w:tcBorders>
            <w:shd w:val="clear" w:color="auto" w:fill="auto"/>
            <w:hideMark/>
          </w:tcPr>
          <w:p w14:paraId="3FC9F6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мозга (уровень 3)</w:t>
            </w:r>
          </w:p>
        </w:tc>
      </w:tr>
      <w:tr w:rsidR="001004B7" w:rsidRPr="001004B7" w14:paraId="2284EC8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947BEC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06EF57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st16.007</w:t>
            </w:r>
          </w:p>
        </w:tc>
        <w:tc>
          <w:tcPr>
            <w:tcW w:w="1877" w:type="dxa"/>
            <w:tcBorders>
              <w:top w:val="nil"/>
              <w:left w:val="nil"/>
              <w:bottom w:val="single" w:sz="4" w:space="0" w:color="auto"/>
              <w:right w:val="single" w:sz="4" w:space="0" w:color="auto"/>
            </w:tcBorders>
            <w:shd w:val="clear" w:color="auto" w:fill="auto"/>
            <w:hideMark/>
          </w:tcPr>
          <w:p w14:paraId="0BCCBF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HS2116.007</w:t>
            </w:r>
          </w:p>
        </w:tc>
        <w:tc>
          <w:tcPr>
            <w:tcW w:w="5743" w:type="dxa"/>
            <w:tcBorders>
              <w:top w:val="nil"/>
              <w:left w:val="nil"/>
              <w:bottom w:val="single" w:sz="4" w:space="0" w:color="auto"/>
              <w:right w:val="single" w:sz="4" w:space="0" w:color="auto"/>
            </w:tcBorders>
            <w:shd w:val="clear" w:color="auto" w:fill="auto"/>
            <w:hideMark/>
          </w:tcPr>
          <w:p w14:paraId="48E55F4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1)</w:t>
            </w:r>
          </w:p>
        </w:tc>
      </w:tr>
      <w:tr w:rsidR="001004B7" w:rsidRPr="001004B7" w14:paraId="4402780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073BB2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2E0CB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st16.008</w:t>
            </w:r>
          </w:p>
        </w:tc>
        <w:tc>
          <w:tcPr>
            <w:tcW w:w="1877" w:type="dxa"/>
            <w:tcBorders>
              <w:top w:val="nil"/>
              <w:left w:val="nil"/>
              <w:bottom w:val="single" w:sz="4" w:space="0" w:color="auto"/>
              <w:right w:val="single" w:sz="4" w:space="0" w:color="auto"/>
            </w:tcBorders>
            <w:shd w:val="clear" w:color="auto" w:fill="auto"/>
            <w:hideMark/>
          </w:tcPr>
          <w:p w14:paraId="14E6D86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HS2116.008</w:t>
            </w:r>
          </w:p>
        </w:tc>
        <w:tc>
          <w:tcPr>
            <w:tcW w:w="5743" w:type="dxa"/>
            <w:tcBorders>
              <w:top w:val="nil"/>
              <w:left w:val="nil"/>
              <w:bottom w:val="single" w:sz="4" w:space="0" w:color="auto"/>
              <w:right w:val="single" w:sz="4" w:space="0" w:color="auto"/>
            </w:tcBorders>
            <w:shd w:val="clear" w:color="auto" w:fill="auto"/>
            <w:hideMark/>
          </w:tcPr>
          <w:p w14:paraId="77098A1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2)</w:t>
            </w:r>
          </w:p>
        </w:tc>
      </w:tr>
      <w:tr w:rsidR="001004B7" w:rsidRPr="001004B7" w14:paraId="767AD45F"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DC48ED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A7F1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st16.009</w:t>
            </w:r>
          </w:p>
        </w:tc>
        <w:tc>
          <w:tcPr>
            <w:tcW w:w="1877" w:type="dxa"/>
            <w:tcBorders>
              <w:top w:val="nil"/>
              <w:left w:val="nil"/>
              <w:bottom w:val="single" w:sz="4" w:space="0" w:color="auto"/>
              <w:right w:val="single" w:sz="4" w:space="0" w:color="auto"/>
            </w:tcBorders>
            <w:shd w:val="clear" w:color="auto" w:fill="auto"/>
            <w:hideMark/>
          </w:tcPr>
          <w:p w14:paraId="0DD71C4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HS2116.009</w:t>
            </w:r>
          </w:p>
        </w:tc>
        <w:tc>
          <w:tcPr>
            <w:tcW w:w="5743" w:type="dxa"/>
            <w:tcBorders>
              <w:top w:val="nil"/>
              <w:left w:val="nil"/>
              <w:bottom w:val="single" w:sz="4" w:space="0" w:color="auto"/>
              <w:right w:val="single" w:sz="4" w:space="0" w:color="auto"/>
            </w:tcBorders>
            <w:shd w:val="clear" w:color="auto" w:fill="auto"/>
            <w:hideMark/>
          </w:tcPr>
          <w:p w14:paraId="106464C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1)</w:t>
            </w:r>
          </w:p>
        </w:tc>
      </w:tr>
      <w:tr w:rsidR="001004B7" w:rsidRPr="001004B7" w14:paraId="77C00B9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132358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E3D319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st16.010</w:t>
            </w:r>
          </w:p>
        </w:tc>
        <w:tc>
          <w:tcPr>
            <w:tcW w:w="1877" w:type="dxa"/>
            <w:tcBorders>
              <w:top w:val="nil"/>
              <w:left w:val="nil"/>
              <w:bottom w:val="single" w:sz="4" w:space="0" w:color="auto"/>
              <w:right w:val="single" w:sz="4" w:space="0" w:color="auto"/>
            </w:tcBorders>
            <w:shd w:val="clear" w:color="auto" w:fill="auto"/>
            <w:hideMark/>
          </w:tcPr>
          <w:p w14:paraId="6CA3959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HS2116.010</w:t>
            </w:r>
          </w:p>
        </w:tc>
        <w:tc>
          <w:tcPr>
            <w:tcW w:w="5743" w:type="dxa"/>
            <w:tcBorders>
              <w:top w:val="nil"/>
              <w:left w:val="nil"/>
              <w:bottom w:val="single" w:sz="4" w:space="0" w:color="auto"/>
              <w:right w:val="single" w:sz="4" w:space="0" w:color="auto"/>
            </w:tcBorders>
            <w:shd w:val="clear" w:color="auto" w:fill="auto"/>
            <w:hideMark/>
          </w:tcPr>
          <w:p w14:paraId="5AAE9CB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1004B7" w:rsidRPr="001004B7" w14:paraId="2463A1B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D89DFF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D6222C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st16.011</w:t>
            </w:r>
          </w:p>
        </w:tc>
        <w:tc>
          <w:tcPr>
            <w:tcW w:w="1877" w:type="dxa"/>
            <w:tcBorders>
              <w:top w:val="nil"/>
              <w:left w:val="nil"/>
              <w:bottom w:val="single" w:sz="4" w:space="0" w:color="auto"/>
              <w:right w:val="single" w:sz="4" w:space="0" w:color="auto"/>
            </w:tcBorders>
            <w:shd w:val="clear" w:color="auto" w:fill="auto"/>
            <w:hideMark/>
          </w:tcPr>
          <w:p w14:paraId="48DE206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HS2116.011</w:t>
            </w:r>
          </w:p>
        </w:tc>
        <w:tc>
          <w:tcPr>
            <w:tcW w:w="5743" w:type="dxa"/>
            <w:tcBorders>
              <w:top w:val="nil"/>
              <w:left w:val="nil"/>
              <w:bottom w:val="single" w:sz="4" w:space="0" w:color="auto"/>
              <w:right w:val="single" w:sz="4" w:space="0" w:color="auto"/>
            </w:tcBorders>
            <w:shd w:val="clear" w:color="auto" w:fill="auto"/>
            <w:hideMark/>
          </w:tcPr>
          <w:p w14:paraId="0C8D50D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1004B7" w:rsidRPr="001004B7" w14:paraId="0F9FB58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D3F161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83F1D7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st18.002</w:t>
            </w:r>
          </w:p>
        </w:tc>
        <w:tc>
          <w:tcPr>
            <w:tcW w:w="1877" w:type="dxa"/>
            <w:tcBorders>
              <w:top w:val="nil"/>
              <w:left w:val="nil"/>
              <w:bottom w:val="single" w:sz="4" w:space="0" w:color="auto"/>
              <w:right w:val="single" w:sz="4" w:space="0" w:color="auto"/>
            </w:tcBorders>
            <w:shd w:val="clear" w:color="auto" w:fill="auto"/>
            <w:hideMark/>
          </w:tcPr>
          <w:p w14:paraId="485A1F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CS2118.002</w:t>
            </w:r>
          </w:p>
        </w:tc>
        <w:tc>
          <w:tcPr>
            <w:tcW w:w="5743" w:type="dxa"/>
            <w:tcBorders>
              <w:top w:val="nil"/>
              <w:left w:val="nil"/>
              <w:bottom w:val="single" w:sz="4" w:space="0" w:color="auto"/>
              <w:right w:val="single" w:sz="4" w:space="0" w:color="auto"/>
            </w:tcBorders>
            <w:shd w:val="clear" w:color="auto" w:fill="auto"/>
            <w:hideMark/>
          </w:tcPr>
          <w:p w14:paraId="4465C7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Формирование, имплантация, реконструкция, удаление, смена доступа для диализа</w:t>
            </w:r>
          </w:p>
        </w:tc>
      </w:tr>
      <w:tr w:rsidR="001004B7" w:rsidRPr="001004B7" w14:paraId="0B77227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03C03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F256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st19.001</w:t>
            </w:r>
          </w:p>
        </w:tc>
        <w:tc>
          <w:tcPr>
            <w:tcW w:w="1877" w:type="dxa"/>
            <w:tcBorders>
              <w:top w:val="nil"/>
              <w:left w:val="nil"/>
              <w:bottom w:val="single" w:sz="4" w:space="0" w:color="auto"/>
              <w:right w:val="single" w:sz="4" w:space="0" w:color="auto"/>
            </w:tcBorders>
            <w:shd w:val="clear" w:color="auto" w:fill="auto"/>
            <w:hideMark/>
          </w:tcPr>
          <w:p w14:paraId="52DFCA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OS2119.001</w:t>
            </w:r>
          </w:p>
        </w:tc>
        <w:tc>
          <w:tcPr>
            <w:tcW w:w="5743" w:type="dxa"/>
            <w:tcBorders>
              <w:top w:val="nil"/>
              <w:left w:val="nil"/>
              <w:bottom w:val="single" w:sz="4" w:space="0" w:color="auto"/>
              <w:right w:val="single" w:sz="4" w:space="0" w:color="auto"/>
            </w:tcBorders>
            <w:shd w:val="clear" w:color="auto" w:fill="auto"/>
            <w:hideMark/>
          </w:tcPr>
          <w:p w14:paraId="6E7B4E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1)</w:t>
            </w:r>
          </w:p>
        </w:tc>
      </w:tr>
      <w:tr w:rsidR="001004B7" w:rsidRPr="001004B7" w14:paraId="1F4D76B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471B78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9B55E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st19.002</w:t>
            </w:r>
          </w:p>
        </w:tc>
        <w:tc>
          <w:tcPr>
            <w:tcW w:w="1877" w:type="dxa"/>
            <w:tcBorders>
              <w:top w:val="nil"/>
              <w:left w:val="nil"/>
              <w:bottom w:val="single" w:sz="4" w:space="0" w:color="auto"/>
              <w:right w:val="single" w:sz="4" w:space="0" w:color="auto"/>
            </w:tcBorders>
            <w:shd w:val="clear" w:color="auto" w:fill="auto"/>
            <w:hideMark/>
          </w:tcPr>
          <w:p w14:paraId="673BED1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OS2119.002</w:t>
            </w:r>
          </w:p>
        </w:tc>
        <w:tc>
          <w:tcPr>
            <w:tcW w:w="5743" w:type="dxa"/>
            <w:tcBorders>
              <w:top w:val="nil"/>
              <w:left w:val="nil"/>
              <w:bottom w:val="single" w:sz="4" w:space="0" w:color="auto"/>
              <w:right w:val="single" w:sz="4" w:space="0" w:color="auto"/>
            </w:tcBorders>
            <w:shd w:val="clear" w:color="auto" w:fill="auto"/>
            <w:hideMark/>
          </w:tcPr>
          <w:p w14:paraId="01045C1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2)</w:t>
            </w:r>
          </w:p>
        </w:tc>
      </w:tr>
      <w:tr w:rsidR="001004B7" w:rsidRPr="001004B7" w14:paraId="021B7D0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9CFD8D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BF9D3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st19.003</w:t>
            </w:r>
          </w:p>
        </w:tc>
        <w:tc>
          <w:tcPr>
            <w:tcW w:w="1877" w:type="dxa"/>
            <w:tcBorders>
              <w:top w:val="nil"/>
              <w:left w:val="nil"/>
              <w:bottom w:val="single" w:sz="4" w:space="0" w:color="auto"/>
              <w:right w:val="single" w:sz="4" w:space="0" w:color="auto"/>
            </w:tcBorders>
            <w:shd w:val="clear" w:color="auto" w:fill="auto"/>
            <w:hideMark/>
          </w:tcPr>
          <w:p w14:paraId="12FE4F9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OS2119.003</w:t>
            </w:r>
          </w:p>
        </w:tc>
        <w:tc>
          <w:tcPr>
            <w:tcW w:w="5743" w:type="dxa"/>
            <w:tcBorders>
              <w:top w:val="nil"/>
              <w:left w:val="nil"/>
              <w:bottom w:val="single" w:sz="4" w:space="0" w:color="auto"/>
              <w:right w:val="single" w:sz="4" w:space="0" w:color="auto"/>
            </w:tcBorders>
            <w:shd w:val="clear" w:color="auto" w:fill="auto"/>
            <w:hideMark/>
          </w:tcPr>
          <w:p w14:paraId="4141530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3)</w:t>
            </w:r>
          </w:p>
        </w:tc>
      </w:tr>
      <w:tr w:rsidR="001004B7" w:rsidRPr="001004B7" w14:paraId="4A79B7C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98399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E5B9E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st19.004</w:t>
            </w:r>
          </w:p>
        </w:tc>
        <w:tc>
          <w:tcPr>
            <w:tcW w:w="1877" w:type="dxa"/>
            <w:tcBorders>
              <w:top w:val="nil"/>
              <w:left w:val="nil"/>
              <w:bottom w:val="single" w:sz="4" w:space="0" w:color="auto"/>
              <w:right w:val="single" w:sz="4" w:space="0" w:color="auto"/>
            </w:tcBorders>
            <w:shd w:val="clear" w:color="auto" w:fill="auto"/>
            <w:hideMark/>
          </w:tcPr>
          <w:p w14:paraId="5519F3A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OS2119.004</w:t>
            </w:r>
          </w:p>
        </w:tc>
        <w:tc>
          <w:tcPr>
            <w:tcW w:w="5743" w:type="dxa"/>
            <w:tcBorders>
              <w:top w:val="nil"/>
              <w:left w:val="nil"/>
              <w:bottom w:val="single" w:sz="4" w:space="0" w:color="auto"/>
              <w:right w:val="single" w:sz="4" w:space="0" w:color="auto"/>
            </w:tcBorders>
            <w:shd w:val="clear" w:color="auto" w:fill="auto"/>
            <w:hideMark/>
          </w:tcPr>
          <w:p w14:paraId="5FA4A5C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1)</w:t>
            </w:r>
          </w:p>
        </w:tc>
      </w:tr>
      <w:tr w:rsidR="001004B7" w:rsidRPr="001004B7" w14:paraId="144838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A8B8B3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66842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st19.005</w:t>
            </w:r>
          </w:p>
        </w:tc>
        <w:tc>
          <w:tcPr>
            <w:tcW w:w="1877" w:type="dxa"/>
            <w:tcBorders>
              <w:top w:val="nil"/>
              <w:left w:val="nil"/>
              <w:bottom w:val="single" w:sz="4" w:space="0" w:color="auto"/>
              <w:right w:val="single" w:sz="4" w:space="0" w:color="auto"/>
            </w:tcBorders>
            <w:shd w:val="clear" w:color="auto" w:fill="auto"/>
            <w:hideMark/>
          </w:tcPr>
          <w:p w14:paraId="38BE9A1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OS2119.005</w:t>
            </w:r>
          </w:p>
        </w:tc>
        <w:tc>
          <w:tcPr>
            <w:tcW w:w="5743" w:type="dxa"/>
            <w:tcBorders>
              <w:top w:val="nil"/>
              <w:left w:val="nil"/>
              <w:bottom w:val="single" w:sz="4" w:space="0" w:color="auto"/>
              <w:right w:val="single" w:sz="4" w:space="0" w:color="auto"/>
            </w:tcBorders>
            <w:shd w:val="clear" w:color="auto" w:fill="auto"/>
            <w:hideMark/>
          </w:tcPr>
          <w:p w14:paraId="032A995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2)</w:t>
            </w:r>
          </w:p>
        </w:tc>
      </w:tr>
      <w:tr w:rsidR="001004B7" w:rsidRPr="001004B7" w14:paraId="0C8AA53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1AF472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C4A90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st19.006</w:t>
            </w:r>
          </w:p>
        </w:tc>
        <w:tc>
          <w:tcPr>
            <w:tcW w:w="1877" w:type="dxa"/>
            <w:tcBorders>
              <w:top w:val="nil"/>
              <w:left w:val="nil"/>
              <w:bottom w:val="single" w:sz="4" w:space="0" w:color="auto"/>
              <w:right w:val="single" w:sz="4" w:space="0" w:color="auto"/>
            </w:tcBorders>
            <w:shd w:val="clear" w:color="auto" w:fill="auto"/>
            <w:hideMark/>
          </w:tcPr>
          <w:p w14:paraId="4388AC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OS2119.006</w:t>
            </w:r>
          </w:p>
        </w:tc>
        <w:tc>
          <w:tcPr>
            <w:tcW w:w="5743" w:type="dxa"/>
            <w:tcBorders>
              <w:top w:val="nil"/>
              <w:left w:val="nil"/>
              <w:bottom w:val="single" w:sz="4" w:space="0" w:color="auto"/>
              <w:right w:val="single" w:sz="4" w:space="0" w:color="auto"/>
            </w:tcBorders>
            <w:shd w:val="clear" w:color="auto" w:fill="auto"/>
            <w:hideMark/>
          </w:tcPr>
          <w:p w14:paraId="6D4F0BF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1)</w:t>
            </w:r>
          </w:p>
        </w:tc>
      </w:tr>
      <w:tr w:rsidR="001004B7" w:rsidRPr="001004B7" w14:paraId="71EE3C4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DF05E4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5DD84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st19.007</w:t>
            </w:r>
          </w:p>
        </w:tc>
        <w:tc>
          <w:tcPr>
            <w:tcW w:w="1877" w:type="dxa"/>
            <w:tcBorders>
              <w:top w:val="nil"/>
              <w:left w:val="nil"/>
              <w:bottom w:val="single" w:sz="4" w:space="0" w:color="auto"/>
              <w:right w:val="single" w:sz="4" w:space="0" w:color="auto"/>
            </w:tcBorders>
            <w:shd w:val="clear" w:color="auto" w:fill="auto"/>
            <w:hideMark/>
          </w:tcPr>
          <w:p w14:paraId="3040149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OS2119.007</w:t>
            </w:r>
          </w:p>
        </w:tc>
        <w:tc>
          <w:tcPr>
            <w:tcW w:w="5743" w:type="dxa"/>
            <w:tcBorders>
              <w:top w:val="nil"/>
              <w:left w:val="nil"/>
              <w:bottom w:val="single" w:sz="4" w:space="0" w:color="auto"/>
              <w:right w:val="single" w:sz="4" w:space="0" w:color="auto"/>
            </w:tcBorders>
            <w:shd w:val="clear" w:color="auto" w:fill="auto"/>
            <w:hideMark/>
          </w:tcPr>
          <w:p w14:paraId="25636A3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1004B7" w:rsidRPr="001004B7" w14:paraId="0305099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B8C805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825255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st19.008</w:t>
            </w:r>
          </w:p>
        </w:tc>
        <w:tc>
          <w:tcPr>
            <w:tcW w:w="1877" w:type="dxa"/>
            <w:tcBorders>
              <w:top w:val="nil"/>
              <w:left w:val="nil"/>
              <w:bottom w:val="single" w:sz="4" w:space="0" w:color="auto"/>
              <w:right w:val="single" w:sz="4" w:space="0" w:color="auto"/>
            </w:tcBorders>
            <w:shd w:val="clear" w:color="auto" w:fill="auto"/>
            <w:hideMark/>
          </w:tcPr>
          <w:p w14:paraId="04170F6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OS2119.008</w:t>
            </w:r>
          </w:p>
        </w:tc>
        <w:tc>
          <w:tcPr>
            <w:tcW w:w="5743" w:type="dxa"/>
            <w:tcBorders>
              <w:top w:val="nil"/>
              <w:left w:val="nil"/>
              <w:bottom w:val="single" w:sz="4" w:space="0" w:color="auto"/>
              <w:right w:val="single" w:sz="4" w:space="0" w:color="auto"/>
            </w:tcBorders>
            <w:shd w:val="clear" w:color="auto" w:fill="auto"/>
            <w:hideMark/>
          </w:tcPr>
          <w:p w14:paraId="03B6486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3)</w:t>
            </w:r>
          </w:p>
        </w:tc>
      </w:tr>
      <w:tr w:rsidR="001004B7" w:rsidRPr="001004B7" w14:paraId="4952023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4D9BB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35C1F6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st19.009</w:t>
            </w:r>
          </w:p>
        </w:tc>
        <w:tc>
          <w:tcPr>
            <w:tcW w:w="1877" w:type="dxa"/>
            <w:tcBorders>
              <w:top w:val="nil"/>
              <w:left w:val="nil"/>
              <w:bottom w:val="single" w:sz="4" w:space="0" w:color="auto"/>
              <w:right w:val="single" w:sz="4" w:space="0" w:color="auto"/>
            </w:tcBorders>
            <w:shd w:val="clear" w:color="auto" w:fill="auto"/>
            <w:hideMark/>
          </w:tcPr>
          <w:p w14:paraId="002E053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OS2119.009</w:t>
            </w:r>
          </w:p>
        </w:tc>
        <w:tc>
          <w:tcPr>
            <w:tcW w:w="5743" w:type="dxa"/>
            <w:tcBorders>
              <w:top w:val="nil"/>
              <w:left w:val="nil"/>
              <w:bottom w:val="single" w:sz="4" w:space="0" w:color="auto"/>
              <w:right w:val="single" w:sz="4" w:space="0" w:color="auto"/>
            </w:tcBorders>
            <w:shd w:val="clear" w:color="auto" w:fill="auto"/>
            <w:hideMark/>
          </w:tcPr>
          <w:p w14:paraId="008A00E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1004B7" w:rsidRPr="001004B7" w14:paraId="1539F74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A2C3E8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679CD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st19.010</w:t>
            </w:r>
          </w:p>
        </w:tc>
        <w:tc>
          <w:tcPr>
            <w:tcW w:w="1877" w:type="dxa"/>
            <w:tcBorders>
              <w:top w:val="nil"/>
              <w:left w:val="nil"/>
              <w:bottom w:val="single" w:sz="4" w:space="0" w:color="auto"/>
              <w:right w:val="single" w:sz="4" w:space="0" w:color="auto"/>
            </w:tcBorders>
            <w:shd w:val="clear" w:color="auto" w:fill="auto"/>
            <w:hideMark/>
          </w:tcPr>
          <w:p w14:paraId="27F85E6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OS2119.010</w:t>
            </w:r>
          </w:p>
        </w:tc>
        <w:tc>
          <w:tcPr>
            <w:tcW w:w="5743" w:type="dxa"/>
            <w:tcBorders>
              <w:top w:val="nil"/>
              <w:left w:val="nil"/>
              <w:bottom w:val="single" w:sz="4" w:space="0" w:color="auto"/>
              <w:right w:val="single" w:sz="4" w:space="0" w:color="auto"/>
            </w:tcBorders>
            <w:shd w:val="clear" w:color="auto" w:fill="auto"/>
            <w:hideMark/>
          </w:tcPr>
          <w:p w14:paraId="7E4AC37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1004B7" w:rsidRPr="001004B7" w14:paraId="31B1B5D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BD08EF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08DB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st19.011</w:t>
            </w:r>
          </w:p>
        </w:tc>
        <w:tc>
          <w:tcPr>
            <w:tcW w:w="1877" w:type="dxa"/>
            <w:tcBorders>
              <w:top w:val="nil"/>
              <w:left w:val="nil"/>
              <w:bottom w:val="single" w:sz="4" w:space="0" w:color="auto"/>
              <w:right w:val="single" w:sz="4" w:space="0" w:color="auto"/>
            </w:tcBorders>
            <w:shd w:val="clear" w:color="auto" w:fill="auto"/>
            <w:hideMark/>
          </w:tcPr>
          <w:p w14:paraId="5DDB20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OS2119.011</w:t>
            </w:r>
          </w:p>
        </w:tc>
        <w:tc>
          <w:tcPr>
            <w:tcW w:w="5743" w:type="dxa"/>
            <w:tcBorders>
              <w:top w:val="nil"/>
              <w:left w:val="nil"/>
              <w:bottom w:val="single" w:sz="4" w:space="0" w:color="auto"/>
              <w:right w:val="single" w:sz="4" w:space="0" w:color="auto"/>
            </w:tcBorders>
            <w:shd w:val="clear" w:color="auto" w:fill="auto"/>
            <w:hideMark/>
          </w:tcPr>
          <w:p w14:paraId="3A71901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3)</w:t>
            </w:r>
          </w:p>
        </w:tc>
      </w:tr>
      <w:tr w:rsidR="001004B7" w:rsidRPr="001004B7" w14:paraId="6217A94B"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9990F9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FF890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st19.012</w:t>
            </w:r>
          </w:p>
        </w:tc>
        <w:tc>
          <w:tcPr>
            <w:tcW w:w="1877" w:type="dxa"/>
            <w:tcBorders>
              <w:top w:val="nil"/>
              <w:left w:val="nil"/>
              <w:bottom w:val="single" w:sz="4" w:space="0" w:color="auto"/>
              <w:right w:val="single" w:sz="4" w:space="0" w:color="auto"/>
            </w:tcBorders>
            <w:shd w:val="clear" w:color="auto" w:fill="auto"/>
            <w:hideMark/>
          </w:tcPr>
          <w:p w14:paraId="0DD57DE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OS2119.012</w:t>
            </w:r>
          </w:p>
        </w:tc>
        <w:tc>
          <w:tcPr>
            <w:tcW w:w="5743" w:type="dxa"/>
            <w:tcBorders>
              <w:top w:val="nil"/>
              <w:left w:val="nil"/>
              <w:bottom w:val="single" w:sz="4" w:space="0" w:color="auto"/>
              <w:right w:val="single" w:sz="4" w:space="0" w:color="auto"/>
            </w:tcBorders>
            <w:shd w:val="clear" w:color="auto" w:fill="auto"/>
            <w:hideMark/>
          </w:tcPr>
          <w:p w14:paraId="524CA9B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1)</w:t>
            </w:r>
          </w:p>
        </w:tc>
      </w:tr>
      <w:tr w:rsidR="001004B7" w:rsidRPr="001004B7" w14:paraId="3008B972" w14:textId="77777777" w:rsidTr="00305E84">
        <w:trPr>
          <w:trHeight w:val="600"/>
        </w:trPr>
        <w:tc>
          <w:tcPr>
            <w:tcW w:w="846" w:type="dxa"/>
            <w:tcBorders>
              <w:top w:val="nil"/>
              <w:left w:val="single" w:sz="4" w:space="0" w:color="auto"/>
              <w:bottom w:val="single" w:sz="4" w:space="0" w:color="auto"/>
              <w:right w:val="single" w:sz="4" w:space="0" w:color="auto"/>
            </w:tcBorders>
            <w:shd w:val="clear" w:color="auto" w:fill="auto"/>
            <w:hideMark/>
          </w:tcPr>
          <w:p w14:paraId="40C69DF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A66F3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st19.013</w:t>
            </w:r>
          </w:p>
        </w:tc>
        <w:tc>
          <w:tcPr>
            <w:tcW w:w="1877" w:type="dxa"/>
            <w:tcBorders>
              <w:top w:val="nil"/>
              <w:left w:val="nil"/>
              <w:bottom w:val="single" w:sz="4" w:space="0" w:color="auto"/>
              <w:right w:val="single" w:sz="4" w:space="0" w:color="auto"/>
            </w:tcBorders>
            <w:shd w:val="clear" w:color="auto" w:fill="auto"/>
            <w:hideMark/>
          </w:tcPr>
          <w:p w14:paraId="72052EB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OS2119.013</w:t>
            </w:r>
          </w:p>
        </w:tc>
        <w:tc>
          <w:tcPr>
            <w:tcW w:w="5743" w:type="dxa"/>
            <w:tcBorders>
              <w:top w:val="nil"/>
              <w:left w:val="nil"/>
              <w:bottom w:val="single" w:sz="4" w:space="0" w:color="auto"/>
              <w:right w:val="single" w:sz="4" w:space="0" w:color="auto"/>
            </w:tcBorders>
            <w:shd w:val="clear" w:color="auto" w:fill="auto"/>
            <w:hideMark/>
          </w:tcPr>
          <w:p w14:paraId="4BDE73A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2)</w:t>
            </w:r>
          </w:p>
        </w:tc>
      </w:tr>
      <w:tr w:rsidR="001004B7" w:rsidRPr="001004B7" w14:paraId="443D024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9BF1F1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184C3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st19.014</w:t>
            </w:r>
          </w:p>
        </w:tc>
        <w:tc>
          <w:tcPr>
            <w:tcW w:w="1877" w:type="dxa"/>
            <w:tcBorders>
              <w:top w:val="nil"/>
              <w:left w:val="nil"/>
              <w:bottom w:val="single" w:sz="4" w:space="0" w:color="auto"/>
              <w:right w:val="single" w:sz="4" w:space="0" w:color="auto"/>
            </w:tcBorders>
            <w:shd w:val="clear" w:color="auto" w:fill="auto"/>
            <w:hideMark/>
          </w:tcPr>
          <w:p w14:paraId="0330767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OS2119.014</w:t>
            </w:r>
          </w:p>
        </w:tc>
        <w:tc>
          <w:tcPr>
            <w:tcW w:w="5743" w:type="dxa"/>
            <w:tcBorders>
              <w:top w:val="nil"/>
              <w:left w:val="nil"/>
              <w:bottom w:val="single" w:sz="4" w:space="0" w:color="auto"/>
              <w:right w:val="single" w:sz="4" w:space="0" w:color="auto"/>
            </w:tcBorders>
            <w:shd w:val="clear" w:color="auto" w:fill="auto"/>
            <w:hideMark/>
          </w:tcPr>
          <w:p w14:paraId="753D1AE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Мастэктомия, другие операции при злокачественном новообразовании молочной железы (уровень 1)</w:t>
            </w:r>
          </w:p>
        </w:tc>
      </w:tr>
      <w:tr w:rsidR="001004B7" w:rsidRPr="001004B7" w14:paraId="05C9A14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8E4F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94F0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st19.015</w:t>
            </w:r>
          </w:p>
        </w:tc>
        <w:tc>
          <w:tcPr>
            <w:tcW w:w="1877" w:type="dxa"/>
            <w:tcBorders>
              <w:top w:val="nil"/>
              <w:left w:val="nil"/>
              <w:bottom w:val="single" w:sz="4" w:space="0" w:color="auto"/>
              <w:right w:val="single" w:sz="4" w:space="0" w:color="auto"/>
            </w:tcBorders>
            <w:shd w:val="clear" w:color="auto" w:fill="auto"/>
            <w:hideMark/>
          </w:tcPr>
          <w:p w14:paraId="2DCC00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OS2119.015</w:t>
            </w:r>
          </w:p>
        </w:tc>
        <w:tc>
          <w:tcPr>
            <w:tcW w:w="5743" w:type="dxa"/>
            <w:tcBorders>
              <w:top w:val="nil"/>
              <w:left w:val="nil"/>
              <w:bottom w:val="single" w:sz="4" w:space="0" w:color="auto"/>
              <w:right w:val="single" w:sz="4" w:space="0" w:color="auto"/>
            </w:tcBorders>
            <w:shd w:val="clear" w:color="auto" w:fill="auto"/>
            <w:hideMark/>
          </w:tcPr>
          <w:p w14:paraId="0636F7B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Мастэктомия, другие операции при злокачественном новообразовании молочной железы (уровень 2)</w:t>
            </w:r>
          </w:p>
        </w:tc>
      </w:tr>
      <w:tr w:rsidR="001004B7" w:rsidRPr="001004B7" w14:paraId="39F857D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33C5E4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F8D86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st19.016</w:t>
            </w:r>
          </w:p>
        </w:tc>
        <w:tc>
          <w:tcPr>
            <w:tcW w:w="1877" w:type="dxa"/>
            <w:tcBorders>
              <w:top w:val="nil"/>
              <w:left w:val="nil"/>
              <w:bottom w:val="single" w:sz="4" w:space="0" w:color="auto"/>
              <w:right w:val="single" w:sz="4" w:space="0" w:color="auto"/>
            </w:tcBorders>
            <w:shd w:val="clear" w:color="auto" w:fill="auto"/>
            <w:hideMark/>
          </w:tcPr>
          <w:p w14:paraId="2E93AE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OS2119.016</w:t>
            </w:r>
          </w:p>
        </w:tc>
        <w:tc>
          <w:tcPr>
            <w:tcW w:w="5743" w:type="dxa"/>
            <w:tcBorders>
              <w:top w:val="nil"/>
              <w:left w:val="nil"/>
              <w:bottom w:val="single" w:sz="4" w:space="0" w:color="auto"/>
              <w:right w:val="single" w:sz="4" w:space="0" w:color="auto"/>
            </w:tcBorders>
            <w:shd w:val="clear" w:color="auto" w:fill="auto"/>
            <w:hideMark/>
          </w:tcPr>
          <w:p w14:paraId="7290D99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1)</w:t>
            </w:r>
          </w:p>
        </w:tc>
      </w:tr>
      <w:tr w:rsidR="001004B7" w:rsidRPr="001004B7" w14:paraId="134AF19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74F833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06A9F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st19.017</w:t>
            </w:r>
          </w:p>
        </w:tc>
        <w:tc>
          <w:tcPr>
            <w:tcW w:w="1877" w:type="dxa"/>
            <w:tcBorders>
              <w:top w:val="nil"/>
              <w:left w:val="nil"/>
              <w:bottom w:val="single" w:sz="4" w:space="0" w:color="auto"/>
              <w:right w:val="single" w:sz="4" w:space="0" w:color="auto"/>
            </w:tcBorders>
            <w:shd w:val="clear" w:color="auto" w:fill="auto"/>
            <w:hideMark/>
          </w:tcPr>
          <w:p w14:paraId="657E002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OS2119.017</w:t>
            </w:r>
          </w:p>
        </w:tc>
        <w:tc>
          <w:tcPr>
            <w:tcW w:w="5743" w:type="dxa"/>
            <w:tcBorders>
              <w:top w:val="nil"/>
              <w:left w:val="nil"/>
              <w:bottom w:val="single" w:sz="4" w:space="0" w:color="auto"/>
              <w:right w:val="single" w:sz="4" w:space="0" w:color="auto"/>
            </w:tcBorders>
            <w:shd w:val="clear" w:color="auto" w:fill="auto"/>
            <w:hideMark/>
          </w:tcPr>
          <w:p w14:paraId="2DD9B03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2)</w:t>
            </w:r>
          </w:p>
        </w:tc>
      </w:tr>
      <w:tr w:rsidR="001004B7" w:rsidRPr="001004B7" w14:paraId="17AED68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D23417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9345A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st19.018</w:t>
            </w:r>
          </w:p>
        </w:tc>
        <w:tc>
          <w:tcPr>
            <w:tcW w:w="1877" w:type="dxa"/>
            <w:tcBorders>
              <w:top w:val="nil"/>
              <w:left w:val="nil"/>
              <w:bottom w:val="single" w:sz="4" w:space="0" w:color="auto"/>
              <w:right w:val="single" w:sz="4" w:space="0" w:color="auto"/>
            </w:tcBorders>
            <w:shd w:val="clear" w:color="auto" w:fill="auto"/>
            <w:hideMark/>
          </w:tcPr>
          <w:p w14:paraId="08E2EB5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OS2119.018</w:t>
            </w:r>
          </w:p>
        </w:tc>
        <w:tc>
          <w:tcPr>
            <w:tcW w:w="5743" w:type="dxa"/>
            <w:tcBorders>
              <w:top w:val="nil"/>
              <w:left w:val="nil"/>
              <w:bottom w:val="single" w:sz="4" w:space="0" w:color="auto"/>
              <w:right w:val="single" w:sz="4" w:space="0" w:color="auto"/>
            </w:tcBorders>
            <w:shd w:val="clear" w:color="auto" w:fill="auto"/>
            <w:hideMark/>
          </w:tcPr>
          <w:p w14:paraId="046AFE6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1)</w:t>
            </w:r>
          </w:p>
        </w:tc>
      </w:tr>
      <w:tr w:rsidR="001004B7" w:rsidRPr="001004B7" w14:paraId="0FE9992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9684DA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1781F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st19.019</w:t>
            </w:r>
          </w:p>
        </w:tc>
        <w:tc>
          <w:tcPr>
            <w:tcW w:w="1877" w:type="dxa"/>
            <w:tcBorders>
              <w:top w:val="nil"/>
              <w:left w:val="nil"/>
              <w:bottom w:val="single" w:sz="4" w:space="0" w:color="auto"/>
              <w:right w:val="single" w:sz="4" w:space="0" w:color="auto"/>
            </w:tcBorders>
            <w:shd w:val="clear" w:color="auto" w:fill="auto"/>
            <w:hideMark/>
          </w:tcPr>
          <w:p w14:paraId="186588B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OS2119.019</w:t>
            </w:r>
          </w:p>
        </w:tc>
        <w:tc>
          <w:tcPr>
            <w:tcW w:w="5743" w:type="dxa"/>
            <w:tcBorders>
              <w:top w:val="nil"/>
              <w:left w:val="nil"/>
              <w:bottom w:val="single" w:sz="4" w:space="0" w:color="auto"/>
              <w:right w:val="single" w:sz="4" w:space="0" w:color="auto"/>
            </w:tcBorders>
            <w:shd w:val="clear" w:color="auto" w:fill="auto"/>
            <w:hideMark/>
          </w:tcPr>
          <w:p w14:paraId="0A3AE18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2)</w:t>
            </w:r>
          </w:p>
        </w:tc>
      </w:tr>
      <w:tr w:rsidR="001004B7" w:rsidRPr="001004B7" w14:paraId="222757C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FA4789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3B2ADB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st19.020</w:t>
            </w:r>
          </w:p>
        </w:tc>
        <w:tc>
          <w:tcPr>
            <w:tcW w:w="1877" w:type="dxa"/>
            <w:tcBorders>
              <w:top w:val="nil"/>
              <w:left w:val="nil"/>
              <w:bottom w:val="single" w:sz="4" w:space="0" w:color="auto"/>
              <w:right w:val="single" w:sz="4" w:space="0" w:color="auto"/>
            </w:tcBorders>
            <w:shd w:val="clear" w:color="auto" w:fill="auto"/>
            <w:hideMark/>
          </w:tcPr>
          <w:p w14:paraId="68BE36A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OS2119.020</w:t>
            </w:r>
          </w:p>
        </w:tc>
        <w:tc>
          <w:tcPr>
            <w:tcW w:w="5743" w:type="dxa"/>
            <w:tcBorders>
              <w:top w:val="nil"/>
              <w:left w:val="nil"/>
              <w:bottom w:val="single" w:sz="4" w:space="0" w:color="auto"/>
              <w:right w:val="single" w:sz="4" w:space="0" w:color="auto"/>
            </w:tcBorders>
            <w:shd w:val="clear" w:color="auto" w:fill="auto"/>
            <w:hideMark/>
          </w:tcPr>
          <w:p w14:paraId="6444100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3)</w:t>
            </w:r>
          </w:p>
        </w:tc>
      </w:tr>
      <w:tr w:rsidR="001004B7" w:rsidRPr="001004B7" w14:paraId="4E27AEE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A5E229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62ADE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st19.021</w:t>
            </w:r>
          </w:p>
        </w:tc>
        <w:tc>
          <w:tcPr>
            <w:tcW w:w="1877" w:type="dxa"/>
            <w:tcBorders>
              <w:top w:val="nil"/>
              <w:left w:val="nil"/>
              <w:bottom w:val="single" w:sz="4" w:space="0" w:color="auto"/>
              <w:right w:val="single" w:sz="4" w:space="0" w:color="auto"/>
            </w:tcBorders>
            <w:shd w:val="clear" w:color="auto" w:fill="auto"/>
            <w:hideMark/>
          </w:tcPr>
          <w:p w14:paraId="2CB6AB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OS2119.021</w:t>
            </w:r>
          </w:p>
        </w:tc>
        <w:tc>
          <w:tcPr>
            <w:tcW w:w="5743" w:type="dxa"/>
            <w:tcBorders>
              <w:top w:val="nil"/>
              <w:left w:val="nil"/>
              <w:bottom w:val="single" w:sz="4" w:space="0" w:color="auto"/>
              <w:right w:val="single" w:sz="4" w:space="0" w:color="auto"/>
            </w:tcBorders>
            <w:shd w:val="clear" w:color="auto" w:fill="auto"/>
            <w:hideMark/>
          </w:tcPr>
          <w:p w14:paraId="76DB17A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при злокачественном новообразовании брюшной полости</w:t>
            </w:r>
          </w:p>
        </w:tc>
      </w:tr>
      <w:tr w:rsidR="001004B7" w:rsidRPr="001004B7" w14:paraId="098BB798" w14:textId="77777777" w:rsidTr="00305E84">
        <w:trPr>
          <w:trHeight w:val="915"/>
        </w:trPr>
        <w:tc>
          <w:tcPr>
            <w:tcW w:w="846" w:type="dxa"/>
            <w:tcBorders>
              <w:top w:val="nil"/>
              <w:left w:val="single" w:sz="4" w:space="0" w:color="auto"/>
              <w:bottom w:val="single" w:sz="4" w:space="0" w:color="auto"/>
              <w:right w:val="single" w:sz="4" w:space="0" w:color="auto"/>
            </w:tcBorders>
            <w:shd w:val="clear" w:color="auto" w:fill="auto"/>
            <w:hideMark/>
          </w:tcPr>
          <w:p w14:paraId="636D74C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9271F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st19.022</w:t>
            </w:r>
          </w:p>
        </w:tc>
        <w:tc>
          <w:tcPr>
            <w:tcW w:w="1877" w:type="dxa"/>
            <w:tcBorders>
              <w:top w:val="nil"/>
              <w:left w:val="nil"/>
              <w:bottom w:val="single" w:sz="4" w:space="0" w:color="auto"/>
              <w:right w:val="single" w:sz="4" w:space="0" w:color="auto"/>
            </w:tcBorders>
            <w:shd w:val="clear" w:color="auto" w:fill="auto"/>
            <w:hideMark/>
          </w:tcPr>
          <w:p w14:paraId="6CEDD7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OS2119.022</w:t>
            </w:r>
          </w:p>
        </w:tc>
        <w:tc>
          <w:tcPr>
            <w:tcW w:w="5743" w:type="dxa"/>
            <w:tcBorders>
              <w:top w:val="nil"/>
              <w:left w:val="nil"/>
              <w:bottom w:val="single" w:sz="4" w:space="0" w:color="auto"/>
              <w:right w:val="single" w:sz="4" w:space="0" w:color="auto"/>
            </w:tcBorders>
            <w:shd w:val="clear" w:color="auto" w:fill="auto"/>
            <w:hideMark/>
          </w:tcPr>
          <w:p w14:paraId="7B69165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1004B7" w:rsidRPr="001004B7" w14:paraId="2A422DA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0EF28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7BC4C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st19.023</w:t>
            </w:r>
          </w:p>
        </w:tc>
        <w:tc>
          <w:tcPr>
            <w:tcW w:w="1877" w:type="dxa"/>
            <w:tcBorders>
              <w:top w:val="nil"/>
              <w:left w:val="nil"/>
              <w:bottom w:val="single" w:sz="4" w:space="0" w:color="auto"/>
              <w:right w:val="single" w:sz="4" w:space="0" w:color="auto"/>
            </w:tcBorders>
            <w:shd w:val="clear" w:color="auto" w:fill="auto"/>
            <w:hideMark/>
          </w:tcPr>
          <w:p w14:paraId="6F3880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OS2119.023</w:t>
            </w:r>
          </w:p>
        </w:tc>
        <w:tc>
          <w:tcPr>
            <w:tcW w:w="5743" w:type="dxa"/>
            <w:tcBorders>
              <w:top w:val="nil"/>
              <w:left w:val="nil"/>
              <w:bottom w:val="single" w:sz="4" w:space="0" w:color="auto"/>
              <w:right w:val="single" w:sz="4" w:space="0" w:color="auto"/>
            </w:tcBorders>
            <w:shd w:val="clear" w:color="auto" w:fill="auto"/>
            <w:hideMark/>
          </w:tcPr>
          <w:p w14:paraId="659BEF8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1)</w:t>
            </w:r>
          </w:p>
        </w:tc>
      </w:tr>
      <w:tr w:rsidR="001004B7" w:rsidRPr="001004B7" w14:paraId="4C30F66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7DEE87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D88F3E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st19.024</w:t>
            </w:r>
          </w:p>
        </w:tc>
        <w:tc>
          <w:tcPr>
            <w:tcW w:w="1877" w:type="dxa"/>
            <w:tcBorders>
              <w:top w:val="nil"/>
              <w:left w:val="nil"/>
              <w:bottom w:val="single" w:sz="4" w:space="0" w:color="auto"/>
              <w:right w:val="single" w:sz="4" w:space="0" w:color="auto"/>
            </w:tcBorders>
            <w:shd w:val="clear" w:color="auto" w:fill="auto"/>
            <w:hideMark/>
          </w:tcPr>
          <w:p w14:paraId="1A0284A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OS2119.024</w:t>
            </w:r>
          </w:p>
        </w:tc>
        <w:tc>
          <w:tcPr>
            <w:tcW w:w="5743" w:type="dxa"/>
            <w:tcBorders>
              <w:top w:val="nil"/>
              <w:left w:val="nil"/>
              <w:bottom w:val="single" w:sz="4" w:space="0" w:color="auto"/>
              <w:right w:val="single" w:sz="4" w:space="0" w:color="auto"/>
            </w:tcBorders>
            <w:shd w:val="clear" w:color="auto" w:fill="auto"/>
            <w:hideMark/>
          </w:tcPr>
          <w:p w14:paraId="6DA774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2)</w:t>
            </w:r>
          </w:p>
        </w:tc>
      </w:tr>
      <w:tr w:rsidR="001004B7" w:rsidRPr="001004B7" w14:paraId="62EB51F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D6AED0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A14AE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st19.025</w:t>
            </w:r>
          </w:p>
        </w:tc>
        <w:tc>
          <w:tcPr>
            <w:tcW w:w="1877" w:type="dxa"/>
            <w:tcBorders>
              <w:top w:val="nil"/>
              <w:left w:val="nil"/>
              <w:bottom w:val="single" w:sz="4" w:space="0" w:color="auto"/>
              <w:right w:val="single" w:sz="4" w:space="0" w:color="auto"/>
            </w:tcBorders>
            <w:shd w:val="clear" w:color="auto" w:fill="auto"/>
            <w:hideMark/>
          </w:tcPr>
          <w:p w14:paraId="6671164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OS2119.025</w:t>
            </w:r>
          </w:p>
        </w:tc>
        <w:tc>
          <w:tcPr>
            <w:tcW w:w="5743" w:type="dxa"/>
            <w:tcBorders>
              <w:top w:val="nil"/>
              <w:left w:val="nil"/>
              <w:bottom w:val="single" w:sz="4" w:space="0" w:color="auto"/>
              <w:right w:val="single" w:sz="4" w:space="0" w:color="auto"/>
            </w:tcBorders>
            <w:shd w:val="clear" w:color="auto" w:fill="auto"/>
            <w:hideMark/>
          </w:tcPr>
          <w:p w14:paraId="1B71418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1)</w:t>
            </w:r>
          </w:p>
        </w:tc>
      </w:tr>
      <w:tr w:rsidR="001004B7" w:rsidRPr="001004B7" w14:paraId="40C57CE1"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8B4A24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C39D4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st19.026</w:t>
            </w:r>
          </w:p>
        </w:tc>
        <w:tc>
          <w:tcPr>
            <w:tcW w:w="1877" w:type="dxa"/>
            <w:tcBorders>
              <w:top w:val="nil"/>
              <w:left w:val="nil"/>
              <w:bottom w:val="single" w:sz="4" w:space="0" w:color="auto"/>
              <w:right w:val="single" w:sz="4" w:space="0" w:color="auto"/>
            </w:tcBorders>
            <w:shd w:val="clear" w:color="auto" w:fill="auto"/>
            <w:hideMark/>
          </w:tcPr>
          <w:p w14:paraId="1F75418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OS2119.026</w:t>
            </w:r>
          </w:p>
        </w:tc>
        <w:tc>
          <w:tcPr>
            <w:tcW w:w="5743" w:type="dxa"/>
            <w:tcBorders>
              <w:top w:val="nil"/>
              <w:left w:val="nil"/>
              <w:bottom w:val="single" w:sz="4" w:space="0" w:color="auto"/>
              <w:right w:val="single" w:sz="4" w:space="0" w:color="auto"/>
            </w:tcBorders>
            <w:shd w:val="clear" w:color="auto" w:fill="auto"/>
            <w:hideMark/>
          </w:tcPr>
          <w:p w14:paraId="70607DC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2)</w:t>
            </w:r>
          </w:p>
        </w:tc>
      </w:tr>
      <w:tr w:rsidR="001004B7" w:rsidRPr="001004B7" w14:paraId="02D916B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5491E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E6D9C9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st19.038</w:t>
            </w:r>
          </w:p>
        </w:tc>
        <w:tc>
          <w:tcPr>
            <w:tcW w:w="1877" w:type="dxa"/>
            <w:tcBorders>
              <w:top w:val="nil"/>
              <w:left w:val="nil"/>
              <w:bottom w:val="single" w:sz="4" w:space="0" w:color="auto"/>
              <w:right w:val="single" w:sz="4" w:space="0" w:color="auto"/>
            </w:tcBorders>
            <w:shd w:val="clear" w:color="auto" w:fill="auto"/>
            <w:hideMark/>
          </w:tcPr>
          <w:p w14:paraId="1E1E03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OS2119.038</w:t>
            </w:r>
          </w:p>
        </w:tc>
        <w:tc>
          <w:tcPr>
            <w:tcW w:w="5743" w:type="dxa"/>
            <w:tcBorders>
              <w:top w:val="nil"/>
              <w:left w:val="nil"/>
              <w:bottom w:val="single" w:sz="4" w:space="0" w:color="auto"/>
              <w:right w:val="single" w:sz="4" w:space="0" w:color="auto"/>
            </w:tcBorders>
            <w:shd w:val="clear" w:color="auto" w:fill="auto"/>
            <w:hideMark/>
          </w:tcPr>
          <w:p w14:paraId="0070CF9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587DBC" w:rsidRPr="001004B7" w14:paraId="0F9C1243" w14:textId="77777777" w:rsidTr="00047E6A">
        <w:trPr>
          <w:trHeight w:val="615"/>
        </w:trPr>
        <w:tc>
          <w:tcPr>
            <w:tcW w:w="846" w:type="dxa"/>
            <w:tcBorders>
              <w:top w:val="nil"/>
              <w:left w:val="single" w:sz="4" w:space="0" w:color="auto"/>
              <w:bottom w:val="single" w:sz="4" w:space="0" w:color="auto"/>
              <w:right w:val="single" w:sz="4" w:space="0" w:color="auto"/>
            </w:tcBorders>
            <w:shd w:val="clear" w:color="auto" w:fill="auto"/>
          </w:tcPr>
          <w:p w14:paraId="20FEB7E7" w14:textId="77777777" w:rsidR="00587DBC" w:rsidRPr="00A55006" w:rsidRDefault="00587DBC">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6E1E44B" w14:textId="0997F2B2" w:rsidR="00587DBC" w:rsidRPr="00305E84" w:rsidRDefault="00A24E8D">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w:t>
            </w:r>
            <w:r w:rsidR="00046710">
              <w:rPr>
                <w:rFonts w:ascii="Times New Roman" w:eastAsia="Times New Roman" w:hAnsi="Times New Roman" w:cs="Times New Roman"/>
                <w:color w:val="000000"/>
                <w:sz w:val="28"/>
                <w:szCs w:val="28"/>
                <w:lang w:val="en-US" w:eastAsia="ru-RU"/>
              </w:rPr>
              <w:t>t19.104</w:t>
            </w:r>
          </w:p>
        </w:tc>
        <w:tc>
          <w:tcPr>
            <w:tcW w:w="1877" w:type="dxa"/>
            <w:tcBorders>
              <w:top w:val="nil"/>
              <w:left w:val="nil"/>
              <w:bottom w:val="single" w:sz="4" w:space="0" w:color="auto"/>
              <w:right w:val="single" w:sz="4" w:space="0" w:color="auto"/>
            </w:tcBorders>
            <w:shd w:val="clear" w:color="auto" w:fill="auto"/>
          </w:tcPr>
          <w:p w14:paraId="0300071D" w14:textId="28D0212E"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OS2119.104</w:t>
            </w:r>
          </w:p>
        </w:tc>
        <w:tc>
          <w:tcPr>
            <w:tcW w:w="5743" w:type="dxa"/>
            <w:tcBorders>
              <w:top w:val="nil"/>
              <w:left w:val="nil"/>
              <w:bottom w:val="single" w:sz="4" w:space="0" w:color="auto"/>
              <w:right w:val="single" w:sz="4" w:space="0" w:color="auto"/>
            </w:tcBorders>
            <w:shd w:val="clear" w:color="auto" w:fill="auto"/>
          </w:tcPr>
          <w:p w14:paraId="331D8C4C" w14:textId="31B088C0" w:rsidR="00587DBC" w:rsidRPr="00A55006" w:rsidRDefault="00046710">
            <w:pPr>
              <w:spacing w:line="240" w:lineRule="auto"/>
              <w:ind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Эвисцерация малого таза при лучевых повреждениях</w:t>
            </w:r>
          </w:p>
        </w:tc>
      </w:tr>
      <w:tr w:rsidR="001004B7" w:rsidRPr="001004B7" w14:paraId="137E354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D4A620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9F4D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st20.005</w:t>
            </w:r>
          </w:p>
        </w:tc>
        <w:tc>
          <w:tcPr>
            <w:tcW w:w="1877" w:type="dxa"/>
            <w:tcBorders>
              <w:top w:val="nil"/>
              <w:left w:val="nil"/>
              <w:bottom w:val="single" w:sz="4" w:space="0" w:color="auto"/>
              <w:right w:val="single" w:sz="4" w:space="0" w:color="auto"/>
            </w:tcBorders>
            <w:shd w:val="clear" w:color="auto" w:fill="auto"/>
            <w:hideMark/>
          </w:tcPr>
          <w:p w14:paraId="3F7A11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HS2120.005</w:t>
            </w:r>
          </w:p>
        </w:tc>
        <w:tc>
          <w:tcPr>
            <w:tcW w:w="5743" w:type="dxa"/>
            <w:tcBorders>
              <w:top w:val="nil"/>
              <w:left w:val="nil"/>
              <w:bottom w:val="single" w:sz="4" w:space="0" w:color="auto"/>
              <w:right w:val="single" w:sz="4" w:space="0" w:color="auto"/>
            </w:tcBorders>
            <w:shd w:val="clear" w:color="auto" w:fill="auto"/>
            <w:hideMark/>
          </w:tcPr>
          <w:p w14:paraId="48FFAC3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1004B7" w:rsidRPr="001004B7" w14:paraId="2EFD9C6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BCE142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BE8A4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st20.006</w:t>
            </w:r>
          </w:p>
        </w:tc>
        <w:tc>
          <w:tcPr>
            <w:tcW w:w="1877" w:type="dxa"/>
            <w:tcBorders>
              <w:top w:val="nil"/>
              <w:left w:val="nil"/>
              <w:bottom w:val="single" w:sz="4" w:space="0" w:color="auto"/>
              <w:right w:val="single" w:sz="4" w:space="0" w:color="auto"/>
            </w:tcBorders>
            <w:shd w:val="clear" w:color="auto" w:fill="auto"/>
            <w:hideMark/>
          </w:tcPr>
          <w:p w14:paraId="0704CEE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HS2120.006</w:t>
            </w:r>
          </w:p>
        </w:tc>
        <w:tc>
          <w:tcPr>
            <w:tcW w:w="5743" w:type="dxa"/>
            <w:tcBorders>
              <w:top w:val="nil"/>
              <w:left w:val="nil"/>
              <w:bottom w:val="single" w:sz="4" w:space="0" w:color="auto"/>
              <w:right w:val="single" w:sz="4" w:space="0" w:color="auto"/>
            </w:tcBorders>
            <w:shd w:val="clear" w:color="auto" w:fill="auto"/>
            <w:hideMark/>
          </w:tcPr>
          <w:p w14:paraId="5E81A75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1004B7" w:rsidRPr="001004B7" w14:paraId="707D293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265250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4A7E0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st20.007</w:t>
            </w:r>
          </w:p>
        </w:tc>
        <w:tc>
          <w:tcPr>
            <w:tcW w:w="1877" w:type="dxa"/>
            <w:tcBorders>
              <w:top w:val="nil"/>
              <w:left w:val="nil"/>
              <w:bottom w:val="single" w:sz="4" w:space="0" w:color="auto"/>
              <w:right w:val="single" w:sz="4" w:space="0" w:color="auto"/>
            </w:tcBorders>
            <w:shd w:val="clear" w:color="auto" w:fill="auto"/>
            <w:hideMark/>
          </w:tcPr>
          <w:p w14:paraId="7DD259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HS2120.007</w:t>
            </w:r>
          </w:p>
        </w:tc>
        <w:tc>
          <w:tcPr>
            <w:tcW w:w="5743" w:type="dxa"/>
            <w:tcBorders>
              <w:top w:val="nil"/>
              <w:left w:val="nil"/>
              <w:bottom w:val="single" w:sz="4" w:space="0" w:color="auto"/>
              <w:right w:val="single" w:sz="4" w:space="0" w:color="auto"/>
            </w:tcBorders>
            <w:shd w:val="clear" w:color="auto" w:fill="auto"/>
            <w:hideMark/>
          </w:tcPr>
          <w:p w14:paraId="09C1F2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1004B7" w:rsidRPr="001004B7" w14:paraId="263DDBB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CA30DF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5C185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st20.008</w:t>
            </w:r>
          </w:p>
        </w:tc>
        <w:tc>
          <w:tcPr>
            <w:tcW w:w="1877" w:type="dxa"/>
            <w:tcBorders>
              <w:top w:val="nil"/>
              <w:left w:val="nil"/>
              <w:bottom w:val="single" w:sz="4" w:space="0" w:color="auto"/>
              <w:right w:val="single" w:sz="4" w:space="0" w:color="auto"/>
            </w:tcBorders>
            <w:shd w:val="clear" w:color="auto" w:fill="auto"/>
            <w:hideMark/>
          </w:tcPr>
          <w:p w14:paraId="761ED0B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CS2120.008</w:t>
            </w:r>
          </w:p>
        </w:tc>
        <w:tc>
          <w:tcPr>
            <w:tcW w:w="5743" w:type="dxa"/>
            <w:tcBorders>
              <w:top w:val="nil"/>
              <w:left w:val="nil"/>
              <w:bottom w:val="single" w:sz="4" w:space="0" w:color="auto"/>
              <w:right w:val="single" w:sz="4" w:space="0" w:color="auto"/>
            </w:tcBorders>
            <w:shd w:val="clear" w:color="auto" w:fill="auto"/>
            <w:hideMark/>
          </w:tcPr>
          <w:p w14:paraId="1739FA2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1004B7" w:rsidRPr="001004B7" w14:paraId="385AA2F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E22F4D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E18A60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st20.009</w:t>
            </w:r>
          </w:p>
        </w:tc>
        <w:tc>
          <w:tcPr>
            <w:tcW w:w="1877" w:type="dxa"/>
            <w:tcBorders>
              <w:top w:val="nil"/>
              <w:left w:val="nil"/>
              <w:bottom w:val="single" w:sz="4" w:space="0" w:color="auto"/>
              <w:right w:val="single" w:sz="4" w:space="0" w:color="auto"/>
            </w:tcBorders>
            <w:shd w:val="clear" w:color="auto" w:fill="auto"/>
            <w:hideMark/>
          </w:tcPr>
          <w:p w14:paraId="62A5B8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HS2120.009</w:t>
            </w:r>
          </w:p>
        </w:tc>
        <w:tc>
          <w:tcPr>
            <w:tcW w:w="5743" w:type="dxa"/>
            <w:tcBorders>
              <w:top w:val="nil"/>
              <w:left w:val="nil"/>
              <w:bottom w:val="single" w:sz="4" w:space="0" w:color="auto"/>
              <w:right w:val="single" w:sz="4" w:space="0" w:color="auto"/>
            </w:tcBorders>
            <w:shd w:val="clear" w:color="auto" w:fill="auto"/>
            <w:hideMark/>
          </w:tcPr>
          <w:p w14:paraId="0A995B9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1004B7" w:rsidRPr="001004B7" w14:paraId="464671D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82BB18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F467E4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st20.010</w:t>
            </w:r>
          </w:p>
        </w:tc>
        <w:tc>
          <w:tcPr>
            <w:tcW w:w="1877" w:type="dxa"/>
            <w:tcBorders>
              <w:top w:val="nil"/>
              <w:left w:val="nil"/>
              <w:bottom w:val="single" w:sz="4" w:space="0" w:color="auto"/>
              <w:right w:val="single" w:sz="4" w:space="0" w:color="auto"/>
            </w:tcBorders>
            <w:shd w:val="clear" w:color="auto" w:fill="auto"/>
            <w:hideMark/>
          </w:tcPr>
          <w:p w14:paraId="1E675B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CS2120.010</w:t>
            </w:r>
          </w:p>
        </w:tc>
        <w:tc>
          <w:tcPr>
            <w:tcW w:w="5743" w:type="dxa"/>
            <w:tcBorders>
              <w:top w:val="nil"/>
              <w:left w:val="nil"/>
              <w:bottom w:val="single" w:sz="4" w:space="0" w:color="auto"/>
              <w:right w:val="single" w:sz="4" w:space="0" w:color="auto"/>
            </w:tcBorders>
            <w:shd w:val="clear" w:color="auto" w:fill="auto"/>
            <w:hideMark/>
          </w:tcPr>
          <w:p w14:paraId="7E3805E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Замена речевого процессора</w:t>
            </w:r>
          </w:p>
        </w:tc>
      </w:tr>
      <w:tr w:rsidR="001004B7" w:rsidRPr="001004B7" w14:paraId="69A0104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78AFF2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6A78A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st21.001</w:t>
            </w:r>
          </w:p>
        </w:tc>
        <w:tc>
          <w:tcPr>
            <w:tcW w:w="1877" w:type="dxa"/>
            <w:tcBorders>
              <w:top w:val="nil"/>
              <w:left w:val="nil"/>
              <w:bottom w:val="single" w:sz="4" w:space="0" w:color="auto"/>
              <w:right w:val="single" w:sz="4" w:space="0" w:color="auto"/>
            </w:tcBorders>
            <w:shd w:val="clear" w:color="auto" w:fill="auto"/>
            <w:hideMark/>
          </w:tcPr>
          <w:p w14:paraId="71A31BB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HS2121.001</w:t>
            </w:r>
          </w:p>
        </w:tc>
        <w:tc>
          <w:tcPr>
            <w:tcW w:w="5743" w:type="dxa"/>
            <w:tcBorders>
              <w:top w:val="nil"/>
              <w:left w:val="nil"/>
              <w:bottom w:val="single" w:sz="4" w:space="0" w:color="auto"/>
              <w:right w:val="single" w:sz="4" w:space="0" w:color="auto"/>
            </w:tcBorders>
            <w:shd w:val="clear" w:color="auto" w:fill="auto"/>
            <w:hideMark/>
          </w:tcPr>
          <w:p w14:paraId="196C450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1004B7" w:rsidRPr="001004B7" w14:paraId="33BAEF4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C9E4B1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B47C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st21.002</w:t>
            </w:r>
          </w:p>
        </w:tc>
        <w:tc>
          <w:tcPr>
            <w:tcW w:w="1877" w:type="dxa"/>
            <w:tcBorders>
              <w:top w:val="nil"/>
              <w:left w:val="nil"/>
              <w:bottom w:val="single" w:sz="4" w:space="0" w:color="auto"/>
              <w:right w:val="single" w:sz="4" w:space="0" w:color="auto"/>
            </w:tcBorders>
            <w:shd w:val="clear" w:color="auto" w:fill="auto"/>
            <w:hideMark/>
          </w:tcPr>
          <w:p w14:paraId="6A066F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HS2121.002</w:t>
            </w:r>
          </w:p>
        </w:tc>
        <w:tc>
          <w:tcPr>
            <w:tcW w:w="5743" w:type="dxa"/>
            <w:tcBorders>
              <w:top w:val="nil"/>
              <w:left w:val="nil"/>
              <w:bottom w:val="single" w:sz="4" w:space="0" w:color="auto"/>
              <w:right w:val="single" w:sz="4" w:space="0" w:color="auto"/>
            </w:tcBorders>
            <w:shd w:val="clear" w:color="auto" w:fill="auto"/>
            <w:hideMark/>
          </w:tcPr>
          <w:p w14:paraId="13E42DB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1004B7" w:rsidRPr="001004B7" w14:paraId="2C16891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579F47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2A4879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st21.003</w:t>
            </w:r>
          </w:p>
        </w:tc>
        <w:tc>
          <w:tcPr>
            <w:tcW w:w="1877" w:type="dxa"/>
            <w:tcBorders>
              <w:top w:val="nil"/>
              <w:left w:val="nil"/>
              <w:bottom w:val="single" w:sz="4" w:space="0" w:color="auto"/>
              <w:right w:val="single" w:sz="4" w:space="0" w:color="auto"/>
            </w:tcBorders>
            <w:shd w:val="clear" w:color="auto" w:fill="auto"/>
            <w:hideMark/>
          </w:tcPr>
          <w:p w14:paraId="0CF2B0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HS2121.003</w:t>
            </w:r>
          </w:p>
        </w:tc>
        <w:tc>
          <w:tcPr>
            <w:tcW w:w="5743" w:type="dxa"/>
            <w:tcBorders>
              <w:top w:val="nil"/>
              <w:left w:val="nil"/>
              <w:bottom w:val="single" w:sz="4" w:space="0" w:color="auto"/>
              <w:right w:val="single" w:sz="4" w:space="0" w:color="auto"/>
            </w:tcBorders>
            <w:shd w:val="clear" w:color="auto" w:fill="auto"/>
            <w:hideMark/>
          </w:tcPr>
          <w:p w14:paraId="556C055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1004B7" w:rsidRPr="001004B7" w14:paraId="4163DCE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7961C0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4BF4A1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st21.004</w:t>
            </w:r>
          </w:p>
        </w:tc>
        <w:tc>
          <w:tcPr>
            <w:tcW w:w="1877" w:type="dxa"/>
            <w:tcBorders>
              <w:top w:val="nil"/>
              <w:left w:val="nil"/>
              <w:bottom w:val="single" w:sz="4" w:space="0" w:color="auto"/>
              <w:right w:val="single" w:sz="4" w:space="0" w:color="auto"/>
            </w:tcBorders>
            <w:shd w:val="clear" w:color="auto" w:fill="auto"/>
            <w:hideMark/>
          </w:tcPr>
          <w:p w14:paraId="4989F1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HS2121.004</w:t>
            </w:r>
          </w:p>
        </w:tc>
        <w:tc>
          <w:tcPr>
            <w:tcW w:w="5743" w:type="dxa"/>
            <w:tcBorders>
              <w:top w:val="nil"/>
              <w:left w:val="nil"/>
              <w:bottom w:val="single" w:sz="4" w:space="0" w:color="auto"/>
              <w:right w:val="single" w:sz="4" w:space="0" w:color="auto"/>
            </w:tcBorders>
            <w:shd w:val="clear" w:color="auto" w:fill="auto"/>
            <w:hideMark/>
          </w:tcPr>
          <w:p w14:paraId="4BFCEED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1004B7" w:rsidRPr="001004B7" w14:paraId="0BCEE7F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F1ECDE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BCF03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st21.005</w:t>
            </w:r>
          </w:p>
        </w:tc>
        <w:tc>
          <w:tcPr>
            <w:tcW w:w="1877" w:type="dxa"/>
            <w:tcBorders>
              <w:top w:val="nil"/>
              <w:left w:val="nil"/>
              <w:bottom w:val="single" w:sz="4" w:space="0" w:color="auto"/>
              <w:right w:val="single" w:sz="4" w:space="0" w:color="auto"/>
            </w:tcBorders>
            <w:shd w:val="clear" w:color="auto" w:fill="auto"/>
            <w:hideMark/>
          </w:tcPr>
          <w:p w14:paraId="5FD539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HS2121.005</w:t>
            </w:r>
          </w:p>
        </w:tc>
        <w:tc>
          <w:tcPr>
            <w:tcW w:w="5743" w:type="dxa"/>
            <w:tcBorders>
              <w:top w:val="nil"/>
              <w:left w:val="nil"/>
              <w:bottom w:val="single" w:sz="4" w:space="0" w:color="auto"/>
              <w:right w:val="single" w:sz="4" w:space="0" w:color="auto"/>
            </w:tcBorders>
            <w:shd w:val="clear" w:color="auto" w:fill="auto"/>
            <w:hideMark/>
          </w:tcPr>
          <w:p w14:paraId="1202ADB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1004B7" w:rsidRPr="001004B7" w14:paraId="03A5081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BA51E0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7E010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st21.006</w:t>
            </w:r>
          </w:p>
        </w:tc>
        <w:tc>
          <w:tcPr>
            <w:tcW w:w="1877" w:type="dxa"/>
            <w:tcBorders>
              <w:top w:val="nil"/>
              <w:left w:val="nil"/>
              <w:bottom w:val="single" w:sz="4" w:space="0" w:color="auto"/>
              <w:right w:val="single" w:sz="4" w:space="0" w:color="auto"/>
            </w:tcBorders>
            <w:shd w:val="clear" w:color="auto" w:fill="auto"/>
            <w:hideMark/>
          </w:tcPr>
          <w:p w14:paraId="04FB625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HS2121.006</w:t>
            </w:r>
          </w:p>
        </w:tc>
        <w:tc>
          <w:tcPr>
            <w:tcW w:w="5743" w:type="dxa"/>
            <w:tcBorders>
              <w:top w:val="nil"/>
              <w:left w:val="nil"/>
              <w:bottom w:val="single" w:sz="4" w:space="0" w:color="auto"/>
              <w:right w:val="single" w:sz="4" w:space="0" w:color="auto"/>
            </w:tcBorders>
            <w:shd w:val="clear" w:color="auto" w:fill="auto"/>
            <w:hideMark/>
          </w:tcPr>
          <w:p w14:paraId="3AF928F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6)</w:t>
            </w:r>
          </w:p>
        </w:tc>
      </w:tr>
      <w:tr w:rsidR="001004B7" w:rsidRPr="001004B7" w14:paraId="4B0E73D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D33051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957DEF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st24.004</w:t>
            </w:r>
          </w:p>
        </w:tc>
        <w:tc>
          <w:tcPr>
            <w:tcW w:w="1877" w:type="dxa"/>
            <w:tcBorders>
              <w:top w:val="nil"/>
              <w:left w:val="nil"/>
              <w:bottom w:val="single" w:sz="4" w:space="0" w:color="auto"/>
              <w:right w:val="single" w:sz="4" w:space="0" w:color="auto"/>
            </w:tcBorders>
            <w:shd w:val="clear" w:color="auto" w:fill="auto"/>
            <w:hideMark/>
          </w:tcPr>
          <w:p w14:paraId="1B114A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CS2124.004</w:t>
            </w:r>
          </w:p>
        </w:tc>
        <w:tc>
          <w:tcPr>
            <w:tcW w:w="5743" w:type="dxa"/>
            <w:tcBorders>
              <w:top w:val="nil"/>
              <w:left w:val="nil"/>
              <w:bottom w:val="single" w:sz="4" w:space="0" w:color="auto"/>
              <w:right w:val="single" w:sz="4" w:space="0" w:color="auto"/>
            </w:tcBorders>
            <w:shd w:val="clear" w:color="auto" w:fill="auto"/>
            <w:hideMark/>
          </w:tcPr>
          <w:p w14:paraId="0162EC4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Ревматические болезни сердца (уровень 2)</w:t>
            </w:r>
          </w:p>
        </w:tc>
      </w:tr>
      <w:tr w:rsidR="001004B7" w:rsidRPr="001004B7" w14:paraId="30F01DDF"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47E22F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0F73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st25.004</w:t>
            </w:r>
          </w:p>
        </w:tc>
        <w:tc>
          <w:tcPr>
            <w:tcW w:w="1877" w:type="dxa"/>
            <w:tcBorders>
              <w:top w:val="nil"/>
              <w:left w:val="nil"/>
              <w:bottom w:val="single" w:sz="4" w:space="0" w:color="auto"/>
              <w:right w:val="single" w:sz="4" w:space="0" w:color="auto"/>
            </w:tcBorders>
            <w:shd w:val="clear" w:color="auto" w:fill="auto"/>
            <w:hideMark/>
          </w:tcPr>
          <w:p w14:paraId="49C2A0A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CS2125.004</w:t>
            </w:r>
          </w:p>
        </w:tc>
        <w:tc>
          <w:tcPr>
            <w:tcW w:w="5743" w:type="dxa"/>
            <w:tcBorders>
              <w:top w:val="nil"/>
              <w:left w:val="nil"/>
              <w:bottom w:val="single" w:sz="4" w:space="0" w:color="auto"/>
              <w:right w:val="single" w:sz="4" w:space="0" w:color="auto"/>
            </w:tcBorders>
            <w:shd w:val="clear" w:color="auto" w:fill="auto"/>
            <w:hideMark/>
          </w:tcPr>
          <w:p w14:paraId="4A9AD52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1004B7" w:rsidRPr="001004B7" w14:paraId="68DAEB4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6B6D2A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BBED9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st25.005</w:t>
            </w:r>
          </w:p>
        </w:tc>
        <w:tc>
          <w:tcPr>
            <w:tcW w:w="1877" w:type="dxa"/>
            <w:tcBorders>
              <w:top w:val="nil"/>
              <w:left w:val="nil"/>
              <w:bottom w:val="single" w:sz="4" w:space="0" w:color="auto"/>
              <w:right w:val="single" w:sz="4" w:space="0" w:color="auto"/>
            </w:tcBorders>
            <w:shd w:val="clear" w:color="auto" w:fill="auto"/>
            <w:hideMark/>
          </w:tcPr>
          <w:p w14:paraId="7A96980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HS2125.005</w:t>
            </w:r>
          </w:p>
        </w:tc>
        <w:tc>
          <w:tcPr>
            <w:tcW w:w="5743" w:type="dxa"/>
            <w:tcBorders>
              <w:top w:val="nil"/>
              <w:left w:val="nil"/>
              <w:bottom w:val="single" w:sz="4" w:space="0" w:color="auto"/>
              <w:right w:val="single" w:sz="4" w:space="0" w:color="auto"/>
            </w:tcBorders>
            <w:shd w:val="clear" w:color="auto" w:fill="auto"/>
            <w:hideMark/>
          </w:tcPr>
          <w:p w14:paraId="7E539DD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1)</w:t>
            </w:r>
          </w:p>
        </w:tc>
      </w:tr>
      <w:tr w:rsidR="001004B7" w:rsidRPr="001004B7" w14:paraId="430C3DE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18159E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632C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st25.006</w:t>
            </w:r>
          </w:p>
        </w:tc>
        <w:tc>
          <w:tcPr>
            <w:tcW w:w="1877" w:type="dxa"/>
            <w:tcBorders>
              <w:top w:val="nil"/>
              <w:left w:val="nil"/>
              <w:bottom w:val="single" w:sz="4" w:space="0" w:color="auto"/>
              <w:right w:val="single" w:sz="4" w:space="0" w:color="auto"/>
            </w:tcBorders>
            <w:shd w:val="clear" w:color="auto" w:fill="auto"/>
            <w:hideMark/>
          </w:tcPr>
          <w:p w14:paraId="59A6FB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HS2125.006</w:t>
            </w:r>
          </w:p>
        </w:tc>
        <w:tc>
          <w:tcPr>
            <w:tcW w:w="5743" w:type="dxa"/>
            <w:tcBorders>
              <w:top w:val="nil"/>
              <w:left w:val="nil"/>
              <w:bottom w:val="single" w:sz="4" w:space="0" w:color="auto"/>
              <w:right w:val="single" w:sz="4" w:space="0" w:color="auto"/>
            </w:tcBorders>
            <w:shd w:val="clear" w:color="auto" w:fill="auto"/>
            <w:hideMark/>
          </w:tcPr>
          <w:p w14:paraId="7601EDC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2)</w:t>
            </w:r>
          </w:p>
        </w:tc>
      </w:tr>
      <w:tr w:rsidR="001004B7" w:rsidRPr="001004B7" w14:paraId="1DB0920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7B02AA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C60163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st25.007</w:t>
            </w:r>
          </w:p>
        </w:tc>
        <w:tc>
          <w:tcPr>
            <w:tcW w:w="1877" w:type="dxa"/>
            <w:tcBorders>
              <w:top w:val="nil"/>
              <w:left w:val="nil"/>
              <w:bottom w:val="single" w:sz="4" w:space="0" w:color="auto"/>
              <w:right w:val="single" w:sz="4" w:space="0" w:color="auto"/>
            </w:tcBorders>
            <w:shd w:val="clear" w:color="auto" w:fill="auto"/>
            <w:hideMark/>
          </w:tcPr>
          <w:p w14:paraId="1D4016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HS2125.007</w:t>
            </w:r>
          </w:p>
        </w:tc>
        <w:tc>
          <w:tcPr>
            <w:tcW w:w="5743" w:type="dxa"/>
            <w:tcBorders>
              <w:top w:val="nil"/>
              <w:left w:val="nil"/>
              <w:bottom w:val="single" w:sz="4" w:space="0" w:color="auto"/>
              <w:right w:val="single" w:sz="4" w:space="0" w:color="auto"/>
            </w:tcBorders>
            <w:shd w:val="clear" w:color="auto" w:fill="auto"/>
            <w:hideMark/>
          </w:tcPr>
          <w:p w14:paraId="3E99647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3)</w:t>
            </w:r>
          </w:p>
        </w:tc>
      </w:tr>
      <w:tr w:rsidR="001004B7" w:rsidRPr="001004B7" w14:paraId="5DF6AE2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9DF247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086776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st25.008</w:t>
            </w:r>
          </w:p>
        </w:tc>
        <w:tc>
          <w:tcPr>
            <w:tcW w:w="1877" w:type="dxa"/>
            <w:tcBorders>
              <w:top w:val="nil"/>
              <w:left w:val="nil"/>
              <w:bottom w:val="single" w:sz="4" w:space="0" w:color="auto"/>
              <w:right w:val="single" w:sz="4" w:space="0" w:color="auto"/>
            </w:tcBorders>
            <w:shd w:val="clear" w:color="auto" w:fill="auto"/>
            <w:hideMark/>
          </w:tcPr>
          <w:p w14:paraId="619F1DD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HS2125.008</w:t>
            </w:r>
          </w:p>
        </w:tc>
        <w:tc>
          <w:tcPr>
            <w:tcW w:w="5743" w:type="dxa"/>
            <w:tcBorders>
              <w:top w:val="nil"/>
              <w:left w:val="nil"/>
              <w:bottom w:val="single" w:sz="4" w:space="0" w:color="auto"/>
              <w:right w:val="single" w:sz="4" w:space="0" w:color="auto"/>
            </w:tcBorders>
            <w:shd w:val="clear" w:color="auto" w:fill="auto"/>
            <w:hideMark/>
          </w:tcPr>
          <w:p w14:paraId="30483A7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1)</w:t>
            </w:r>
          </w:p>
        </w:tc>
      </w:tr>
      <w:tr w:rsidR="001004B7" w:rsidRPr="001004B7" w14:paraId="7824E2E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841BB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27CD2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st25.009</w:t>
            </w:r>
          </w:p>
        </w:tc>
        <w:tc>
          <w:tcPr>
            <w:tcW w:w="1877" w:type="dxa"/>
            <w:tcBorders>
              <w:top w:val="nil"/>
              <w:left w:val="nil"/>
              <w:bottom w:val="single" w:sz="4" w:space="0" w:color="auto"/>
              <w:right w:val="single" w:sz="4" w:space="0" w:color="auto"/>
            </w:tcBorders>
            <w:shd w:val="clear" w:color="auto" w:fill="auto"/>
            <w:hideMark/>
          </w:tcPr>
          <w:p w14:paraId="6FF6990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HS2125.009</w:t>
            </w:r>
          </w:p>
        </w:tc>
        <w:tc>
          <w:tcPr>
            <w:tcW w:w="5743" w:type="dxa"/>
            <w:tcBorders>
              <w:top w:val="nil"/>
              <w:left w:val="nil"/>
              <w:bottom w:val="single" w:sz="4" w:space="0" w:color="auto"/>
              <w:right w:val="single" w:sz="4" w:space="0" w:color="auto"/>
            </w:tcBorders>
            <w:shd w:val="clear" w:color="auto" w:fill="auto"/>
            <w:hideMark/>
          </w:tcPr>
          <w:p w14:paraId="62587F9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2)</w:t>
            </w:r>
          </w:p>
        </w:tc>
      </w:tr>
      <w:tr w:rsidR="001004B7" w:rsidRPr="001004B7" w14:paraId="0B5E912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A20D61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8C0F5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st25.010</w:t>
            </w:r>
          </w:p>
        </w:tc>
        <w:tc>
          <w:tcPr>
            <w:tcW w:w="1877" w:type="dxa"/>
            <w:tcBorders>
              <w:top w:val="nil"/>
              <w:left w:val="nil"/>
              <w:bottom w:val="single" w:sz="4" w:space="0" w:color="auto"/>
              <w:right w:val="single" w:sz="4" w:space="0" w:color="auto"/>
            </w:tcBorders>
            <w:shd w:val="clear" w:color="auto" w:fill="auto"/>
            <w:hideMark/>
          </w:tcPr>
          <w:p w14:paraId="3D8DCF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HS2125.010</w:t>
            </w:r>
          </w:p>
        </w:tc>
        <w:tc>
          <w:tcPr>
            <w:tcW w:w="5743" w:type="dxa"/>
            <w:tcBorders>
              <w:top w:val="nil"/>
              <w:left w:val="nil"/>
              <w:bottom w:val="single" w:sz="4" w:space="0" w:color="auto"/>
              <w:right w:val="single" w:sz="4" w:space="0" w:color="auto"/>
            </w:tcBorders>
            <w:shd w:val="clear" w:color="auto" w:fill="auto"/>
            <w:hideMark/>
          </w:tcPr>
          <w:p w14:paraId="046AAC3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3)</w:t>
            </w:r>
          </w:p>
        </w:tc>
      </w:tr>
      <w:tr w:rsidR="001004B7" w:rsidRPr="001004B7" w14:paraId="14D9A91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5F35B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412271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st25.011</w:t>
            </w:r>
          </w:p>
        </w:tc>
        <w:tc>
          <w:tcPr>
            <w:tcW w:w="1877" w:type="dxa"/>
            <w:tcBorders>
              <w:top w:val="nil"/>
              <w:left w:val="nil"/>
              <w:bottom w:val="single" w:sz="4" w:space="0" w:color="auto"/>
              <w:right w:val="single" w:sz="4" w:space="0" w:color="auto"/>
            </w:tcBorders>
            <w:shd w:val="clear" w:color="auto" w:fill="auto"/>
            <w:hideMark/>
          </w:tcPr>
          <w:p w14:paraId="67726C4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HS2125.011</w:t>
            </w:r>
          </w:p>
        </w:tc>
        <w:tc>
          <w:tcPr>
            <w:tcW w:w="5743" w:type="dxa"/>
            <w:tcBorders>
              <w:top w:val="nil"/>
              <w:left w:val="nil"/>
              <w:bottom w:val="single" w:sz="4" w:space="0" w:color="auto"/>
              <w:right w:val="single" w:sz="4" w:space="0" w:color="auto"/>
            </w:tcBorders>
            <w:shd w:val="clear" w:color="auto" w:fill="auto"/>
            <w:hideMark/>
          </w:tcPr>
          <w:p w14:paraId="2BAFDDB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4)</w:t>
            </w:r>
          </w:p>
        </w:tc>
      </w:tr>
      <w:tr w:rsidR="001004B7" w:rsidRPr="001004B7" w14:paraId="63722DA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38E1F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A41E8A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auto" w:fill="auto"/>
            <w:hideMark/>
          </w:tcPr>
          <w:p w14:paraId="1D86DE0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HS2125.012.1</w:t>
            </w:r>
          </w:p>
        </w:tc>
        <w:tc>
          <w:tcPr>
            <w:tcW w:w="5743" w:type="dxa"/>
            <w:tcBorders>
              <w:top w:val="nil"/>
              <w:left w:val="nil"/>
              <w:bottom w:val="single" w:sz="4" w:space="0" w:color="auto"/>
              <w:right w:val="single" w:sz="4" w:space="0" w:color="auto"/>
            </w:tcBorders>
            <w:shd w:val="clear" w:color="auto" w:fill="auto"/>
            <w:hideMark/>
          </w:tcPr>
          <w:p w14:paraId="5A00957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(Баллонная ангиопластика со стентированием поверхностной бедренной артерии)</w:t>
            </w:r>
          </w:p>
        </w:tc>
      </w:tr>
      <w:tr w:rsidR="001004B7" w:rsidRPr="001004B7" w14:paraId="1BA9308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E4D2C9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B4720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628824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HS2125.012.2</w:t>
            </w:r>
          </w:p>
        </w:tc>
        <w:tc>
          <w:tcPr>
            <w:tcW w:w="5743" w:type="dxa"/>
            <w:tcBorders>
              <w:top w:val="nil"/>
              <w:left w:val="nil"/>
              <w:bottom w:val="single" w:sz="4" w:space="0" w:color="auto"/>
              <w:right w:val="single" w:sz="4" w:space="0" w:color="auto"/>
            </w:tcBorders>
            <w:shd w:val="clear" w:color="000000" w:fill="FFFFFF"/>
            <w:hideMark/>
          </w:tcPr>
          <w:p w14:paraId="1BE7836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(Установка стента в сосуд)</w:t>
            </w:r>
          </w:p>
        </w:tc>
      </w:tr>
      <w:tr w:rsidR="001004B7" w:rsidRPr="001004B7" w14:paraId="1011F2E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4B6AB2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D05B9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0A56B60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HS2125.012.3</w:t>
            </w:r>
          </w:p>
        </w:tc>
        <w:tc>
          <w:tcPr>
            <w:tcW w:w="5743" w:type="dxa"/>
            <w:tcBorders>
              <w:top w:val="nil"/>
              <w:left w:val="nil"/>
              <w:bottom w:val="single" w:sz="4" w:space="0" w:color="auto"/>
              <w:right w:val="single" w:sz="4" w:space="0" w:color="auto"/>
            </w:tcBorders>
            <w:shd w:val="clear" w:color="000000" w:fill="FFFFFF"/>
            <w:hideMark/>
          </w:tcPr>
          <w:p w14:paraId="3B92F6C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окклюзия сосудов с помощью микроспиралей)</w:t>
            </w:r>
          </w:p>
        </w:tc>
      </w:tr>
      <w:tr w:rsidR="001004B7" w:rsidRPr="001004B7" w14:paraId="56CD093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BA0741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93617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320EDF6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HS2125.012.4</w:t>
            </w:r>
          </w:p>
        </w:tc>
        <w:tc>
          <w:tcPr>
            <w:tcW w:w="5743" w:type="dxa"/>
            <w:tcBorders>
              <w:top w:val="nil"/>
              <w:left w:val="nil"/>
              <w:bottom w:val="single" w:sz="4" w:space="0" w:color="auto"/>
              <w:right w:val="single" w:sz="4" w:space="0" w:color="auto"/>
            </w:tcBorders>
            <w:shd w:val="clear" w:color="000000" w:fill="FFFFFF"/>
            <w:hideMark/>
          </w:tcPr>
          <w:p w14:paraId="7F9D763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окклюзия полости аневризмы с помощью микроспиралей)</w:t>
            </w:r>
          </w:p>
        </w:tc>
      </w:tr>
      <w:tr w:rsidR="001004B7" w:rsidRPr="001004B7" w14:paraId="71151FE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2E7C99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2E7A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4F12110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HS2125.012.5</w:t>
            </w:r>
          </w:p>
        </w:tc>
        <w:tc>
          <w:tcPr>
            <w:tcW w:w="5743" w:type="dxa"/>
            <w:tcBorders>
              <w:top w:val="nil"/>
              <w:left w:val="nil"/>
              <w:bottom w:val="single" w:sz="4" w:space="0" w:color="auto"/>
              <w:right w:val="single" w:sz="4" w:space="0" w:color="auto"/>
            </w:tcBorders>
            <w:shd w:val="clear" w:color="000000" w:fill="FFFFFF"/>
            <w:hideMark/>
          </w:tcPr>
          <w:p w14:paraId="0323021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эмболизация сосудов)</w:t>
            </w:r>
          </w:p>
        </w:tc>
      </w:tr>
      <w:tr w:rsidR="001004B7" w:rsidRPr="001004B7" w14:paraId="7F3597F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276979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A1B0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17EDBD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HS2125.012.6</w:t>
            </w:r>
          </w:p>
        </w:tc>
        <w:tc>
          <w:tcPr>
            <w:tcW w:w="5743" w:type="dxa"/>
            <w:tcBorders>
              <w:top w:val="nil"/>
              <w:left w:val="nil"/>
              <w:bottom w:val="single" w:sz="4" w:space="0" w:color="auto"/>
              <w:right w:val="single" w:sz="4" w:space="0" w:color="auto"/>
            </w:tcBorders>
            <w:shd w:val="clear" w:color="000000" w:fill="FFFFFF"/>
            <w:hideMark/>
          </w:tcPr>
          <w:p w14:paraId="167E1D4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эмболизация сосудов с помощью адгезивных агентов)</w:t>
            </w:r>
          </w:p>
        </w:tc>
      </w:tr>
      <w:tr w:rsidR="001004B7" w:rsidRPr="001004B7" w14:paraId="40A75C5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613A5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AC26B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st27.007</w:t>
            </w:r>
          </w:p>
        </w:tc>
        <w:tc>
          <w:tcPr>
            <w:tcW w:w="1877" w:type="dxa"/>
            <w:tcBorders>
              <w:top w:val="nil"/>
              <w:left w:val="nil"/>
              <w:bottom w:val="single" w:sz="4" w:space="0" w:color="auto"/>
              <w:right w:val="single" w:sz="4" w:space="0" w:color="auto"/>
            </w:tcBorders>
            <w:shd w:val="clear" w:color="auto" w:fill="auto"/>
            <w:hideMark/>
          </w:tcPr>
          <w:p w14:paraId="0FA811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CS2127.007</w:t>
            </w:r>
          </w:p>
        </w:tc>
        <w:tc>
          <w:tcPr>
            <w:tcW w:w="5743" w:type="dxa"/>
            <w:tcBorders>
              <w:top w:val="nil"/>
              <w:left w:val="nil"/>
              <w:bottom w:val="single" w:sz="4" w:space="0" w:color="auto"/>
              <w:right w:val="single" w:sz="4" w:space="0" w:color="auto"/>
            </w:tcBorders>
            <w:shd w:val="clear" w:color="auto" w:fill="auto"/>
            <w:hideMark/>
          </w:tcPr>
          <w:p w14:paraId="3DA6BCD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2)</w:t>
            </w:r>
          </w:p>
        </w:tc>
      </w:tr>
      <w:tr w:rsidR="001004B7" w:rsidRPr="001004B7" w14:paraId="7D6708E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F8F814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F604A2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st27.009</w:t>
            </w:r>
          </w:p>
        </w:tc>
        <w:tc>
          <w:tcPr>
            <w:tcW w:w="1877" w:type="dxa"/>
            <w:tcBorders>
              <w:top w:val="nil"/>
              <w:left w:val="nil"/>
              <w:bottom w:val="single" w:sz="4" w:space="0" w:color="auto"/>
              <w:right w:val="single" w:sz="4" w:space="0" w:color="auto"/>
            </w:tcBorders>
            <w:shd w:val="clear" w:color="auto" w:fill="auto"/>
            <w:hideMark/>
          </w:tcPr>
          <w:p w14:paraId="5C0A8D1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CS2127.009</w:t>
            </w:r>
          </w:p>
        </w:tc>
        <w:tc>
          <w:tcPr>
            <w:tcW w:w="5743" w:type="dxa"/>
            <w:tcBorders>
              <w:top w:val="nil"/>
              <w:left w:val="nil"/>
              <w:bottom w:val="single" w:sz="4" w:space="0" w:color="auto"/>
              <w:right w:val="single" w:sz="4" w:space="0" w:color="auto"/>
            </w:tcBorders>
            <w:shd w:val="clear" w:color="auto" w:fill="auto"/>
            <w:hideMark/>
          </w:tcPr>
          <w:p w14:paraId="1BD2B4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болезни сердца (уровень 2)</w:t>
            </w:r>
          </w:p>
        </w:tc>
      </w:tr>
      <w:tr w:rsidR="001004B7" w:rsidRPr="001004B7" w14:paraId="3A96B63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4CC7B8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ABB1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st28.002</w:t>
            </w:r>
          </w:p>
        </w:tc>
        <w:tc>
          <w:tcPr>
            <w:tcW w:w="1877" w:type="dxa"/>
            <w:tcBorders>
              <w:top w:val="nil"/>
              <w:left w:val="nil"/>
              <w:bottom w:val="single" w:sz="4" w:space="0" w:color="auto"/>
              <w:right w:val="single" w:sz="4" w:space="0" w:color="auto"/>
            </w:tcBorders>
            <w:shd w:val="clear" w:color="auto" w:fill="auto"/>
            <w:hideMark/>
          </w:tcPr>
          <w:p w14:paraId="4CB7E7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HS2128.002</w:t>
            </w:r>
          </w:p>
        </w:tc>
        <w:tc>
          <w:tcPr>
            <w:tcW w:w="5743" w:type="dxa"/>
            <w:tcBorders>
              <w:top w:val="nil"/>
              <w:left w:val="nil"/>
              <w:bottom w:val="single" w:sz="4" w:space="0" w:color="auto"/>
              <w:right w:val="single" w:sz="4" w:space="0" w:color="auto"/>
            </w:tcBorders>
            <w:shd w:val="clear" w:color="auto" w:fill="auto"/>
            <w:hideMark/>
          </w:tcPr>
          <w:p w14:paraId="462CAA8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1)</w:t>
            </w:r>
          </w:p>
        </w:tc>
      </w:tr>
      <w:tr w:rsidR="001004B7" w:rsidRPr="001004B7" w14:paraId="0240E90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D9262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99C5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st28.003</w:t>
            </w:r>
          </w:p>
        </w:tc>
        <w:tc>
          <w:tcPr>
            <w:tcW w:w="1877" w:type="dxa"/>
            <w:tcBorders>
              <w:top w:val="nil"/>
              <w:left w:val="nil"/>
              <w:bottom w:val="single" w:sz="4" w:space="0" w:color="auto"/>
              <w:right w:val="single" w:sz="4" w:space="0" w:color="auto"/>
            </w:tcBorders>
            <w:shd w:val="clear" w:color="auto" w:fill="auto"/>
            <w:hideMark/>
          </w:tcPr>
          <w:p w14:paraId="694D659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HS2128.003</w:t>
            </w:r>
          </w:p>
        </w:tc>
        <w:tc>
          <w:tcPr>
            <w:tcW w:w="5743" w:type="dxa"/>
            <w:tcBorders>
              <w:top w:val="nil"/>
              <w:left w:val="nil"/>
              <w:bottom w:val="single" w:sz="4" w:space="0" w:color="auto"/>
              <w:right w:val="single" w:sz="4" w:space="0" w:color="auto"/>
            </w:tcBorders>
            <w:shd w:val="clear" w:color="auto" w:fill="auto"/>
            <w:hideMark/>
          </w:tcPr>
          <w:p w14:paraId="593FDE5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2)</w:t>
            </w:r>
          </w:p>
        </w:tc>
      </w:tr>
      <w:tr w:rsidR="001004B7" w:rsidRPr="001004B7" w14:paraId="31A764C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F3860F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ED09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st28.004</w:t>
            </w:r>
          </w:p>
        </w:tc>
        <w:tc>
          <w:tcPr>
            <w:tcW w:w="1877" w:type="dxa"/>
            <w:tcBorders>
              <w:top w:val="nil"/>
              <w:left w:val="nil"/>
              <w:bottom w:val="single" w:sz="4" w:space="0" w:color="auto"/>
              <w:right w:val="single" w:sz="4" w:space="0" w:color="auto"/>
            </w:tcBorders>
            <w:shd w:val="clear" w:color="auto" w:fill="auto"/>
            <w:hideMark/>
          </w:tcPr>
          <w:p w14:paraId="20914FB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HS2128.004</w:t>
            </w:r>
          </w:p>
        </w:tc>
        <w:tc>
          <w:tcPr>
            <w:tcW w:w="5743" w:type="dxa"/>
            <w:tcBorders>
              <w:top w:val="nil"/>
              <w:left w:val="nil"/>
              <w:bottom w:val="single" w:sz="4" w:space="0" w:color="auto"/>
              <w:right w:val="single" w:sz="4" w:space="0" w:color="auto"/>
            </w:tcBorders>
            <w:shd w:val="clear" w:color="auto" w:fill="auto"/>
            <w:hideMark/>
          </w:tcPr>
          <w:p w14:paraId="01ABAA0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1004B7" w:rsidRPr="001004B7" w14:paraId="4747C910" w14:textId="77777777" w:rsidTr="00305E84">
        <w:trPr>
          <w:trHeight w:val="600"/>
        </w:trPr>
        <w:tc>
          <w:tcPr>
            <w:tcW w:w="846" w:type="dxa"/>
            <w:tcBorders>
              <w:top w:val="nil"/>
              <w:left w:val="single" w:sz="4" w:space="0" w:color="auto"/>
              <w:bottom w:val="single" w:sz="4" w:space="0" w:color="auto"/>
              <w:right w:val="single" w:sz="4" w:space="0" w:color="auto"/>
            </w:tcBorders>
            <w:shd w:val="clear" w:color="auto" w:fill="auto"/>
            <w:hideMark/>
          </w:tcPr>
          <w:p w14:paraId="7DD2741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BC48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st28.005</w:t>
            </w:r>
          </w:p>
        </w:tc>
        <w:tc>
          <w:tcPr>
            <w:tcW w:w="1877" w:type="dxa"/>
            <w:tcBorders>
              <w:top w:val="nil"/>
              <w:left w:val="nil"/>
              <w:bottom w:val="single" w:sz="4" w:space="0" w:color="auto"/>
              <w:right w:val="single" w:sz="4" w:space="0" w:color="auto"/>
            </w:tcBorders>
            <w:shd w:val="clear" w:color="auto" w:fill="auto"/>
            <w:hideMark/>
          </w:tcPr>
          <w:p w14:paraId="0B4553C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HS2128.005</w:t>
            </w:r>
          </w:p>
        </w:tc>
        <w:tc>
          <w:tcPr>
            <w:tcW w:w="5743" w:type="dxa"/>
            <w:tcBorders>
              <w:top w:val="nil"/>
              <w:left w:val="nil"/>
              <w:bottom w:val="single" w:sz="4" w:space="0" w:color="auto"/>
              <w:right w:val="single" w:sz="4" w:space="0" w:color="auto"/>
            </w:tcBorders>
            <w:shd w:val="clear" w:color="auto" w:fill="auto"/>
            <w:hideMark/>
          </w:tcPr>
          <w:p w14:paraId="7DABEA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1004B7" w:rsidRPr="001004B7" w14:paraId="6C7D0DA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7F93CD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A099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st29.008</w:t>
            </w:r>
          </w:p>
        </w:tc>
        <w:tc>
          <w:tcPr>
            <w:tcW w:w="1877" w:type="dxa"/>
            <w:tcBorders>
              <w:top w:val="nil"/>
              <w:left w:val="nil"/>
              <w:bottom w:val="single" w:sz="4" w:space="0" w:color="auto"/>
              <w:right w:val="single" w:sz="4" w:space="0" w:color="auto"/>
            </w:tcBorders>
            <w:shd w:val="clear" w:color="auto" w:fill="auto"/>
            <w:hideMark/>
          </w:tcPr>
          <w:p w14:paraId="6F38BA5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HS2129.008</w:t>
            </w:r>
          </w:p>
        </w:tc>
        <w:tc>
          <w:tcPr>
            <w:tcW w:w="5743" w:type="dxa"/>
            <w:tcBorders>
              <w:top w:val="nil"/>
              <w:left w:val="nil"/>
              <w:bottom w:val="single" w:sz="4" w:space="0" w:color="auto"/>
              <w:right w:val="single" w:sz="4" w:space="0" w:color="auto"/>
            </w:tcBorders>
            <w:shd w:val="clear" w:color="auto" w:fill="auto"/>
            <w:hideMark/>
          </w:tcPr>
          <w:p w14:paraId="6E5275C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Эндопротезирование суставов</w:t>
            </w:r>
          </w:p>
        </w:tc>
      </w:tr>
      <w:tr w:rsidR="001004B7" w:rsidRPr="001004B7" w14:paraId="4BA7185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481F96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94A3C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st29.009</w:t>
            </w:r>
          </w:p>
        </w:tc>
        <w:tc>
          <w:tcPr>
            <w:tcW w:w="1877" w:type="dxa"/>
            <w:tcBorders>
              <w:top w:val="nil"/>
              <w:left w:val="nil"/>
              <w:bottom w:val="single" w:sz="4" w:space="0" w:color="auto"/>
              <w:right w:val="single" w:sz="4" w:space="0" w:color="auto"/>
            </w:tcBorders>
            <w:shd w:val="clear" w:color="auto" w:fill="auto"/>
            <w:hideMark/>
          </w:tcPr>
          <w:p w14:paraId="0FFD61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HS2129.009</w:t>
            </w:r>
          </w:p>
        </w:tc>
        <w:tc>
          <w:tcPr>
            <w:tcW w:w="5743" w:type="dxa"/>
            <w:tcBorders>
              <w:top w:val="nil"/>
              <w:left w:val="nil"/>
              <w:bottom w:val="single" w:sz="4" w:space="0" w:color="auto"/>
              <w:right w:val="single" w:sz="4" w:space="0" w:color="auto"/>
            </w:tcBorders>
            <w:shd w:val="clear" w:color="auto" w:fill="auto"/>
            <w:hideMark/>
          </w:tcPr>
          <w:p w14:paraId="06A0389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1004B7" w:rsidRPr="001004B7" w14:paraId="33FCD67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45DE9F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1E5AE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st29.010</w:t>
            </w:r>
          </w:p>
        </w:tc>
        <w:tc>
          <w:tcPr>
            <w:tcW w:w="1877" w:type="dxa"/>
            <w:tcBorders>
              <w:top w:val="nil"/>
              <w:left w:val="nil"/>
              <w:bottom w:val="single" w:sz="4" w:space="0" w:color="auto"/>
              <w:right w:val="single" w:sz="4" w:space="0" w:color="auto"/>
            </w:tcBorders>
            <w:shd w:val="clear" w:color="auto" w:fill="auto"/>
            <w:hideMark/>
          </w:tcPr>
          <w:p w14:paraId="636640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HS2129.010</w:t>
            </w:r>
          </w:p>
        </w:tc>
        <w:tc>
          <w:tcPr>
            <w:tcW w:w="5743" w:type="dxa"/>
            <w:tcBorders>
              <w:top w:val="nil"/>
              <w:left w:val="nil"/>
              <w:bottom w:val="single" w:sz="4" w:space="0" w:color="auto"/>
              <w:right w:val="single" w:sz="4" w:space="0" w:color="auto"/>
            </w:tcBorders>
            <w:shd w:val="clear" w:color="auto" w:fill="auto"/>
            <w:hideMark/>
          </w:tcPr>
          <w:p w14:paraId="64D0A95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1004B7" w:rsidRPr="001004B7" w14:paraId="07F439D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5BCF3C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CE174A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st29.011</w:t>
            </w:r>
          </w:p>
        </w:tc>
        <w:tc>
          <w:tcPr>
            <w:tcW w:w="1877" w:type="dxa"/>
            <w:tcBorders>
              <w:top w:val="nil"/>
              <w:left w:val="nil"/>
              <w:bottom w:val="single" w:sz="4" w:space="0" w:color="auto"/>
              <w:right w:val="single" w:sz="4" w:space="0" w:color="auto"/>
            </w:tcBorders>
            <w:shd w:val="clear" w:color="auto" w:fill="auto"/>
            <w:hideMark/>
          </w:tcPr>
          <w:p w14:paraId="304631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HS2129.011</w:t>
            </w:r>
          </w:p>
        </w:tc>
        <w:tc>
          <w:tcPr>
            <w:tcW w:w="5743" w:type="dxa"/>
            <w:tcBorders>
              <w:top w:val="nil"/>
              <w:left w:val="nil"/>
              <w:bottom w:val="single" w:sz="4" w:space="0" w:color="auto"/>
              <w:right w:val="single" w:sz="4" w:space="0" w:color="auto"/>
            </w:tcBorders>
            <w:shd w:val="clear" w:color="auto" w:fill="auto"/>
            <w:hideMark/>
          </w:tcPr>
          <w:p w14:paraId="0FE2B98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1004B7" w:rsidRPr="001004B7" w14:paraId="34E6654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F5C107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EFE4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st29.012</w:t>
            </w:r>
          </w:p>
        </w:tc>
        <w:tc>
          <w:tcPr>
            <w:tcW w:w="1877" w:type="dxa"/>
            <w:tcBorders>
              <w:top w:val="nil"/>
              <w:left w:val="nil"/>
              <w:bottom w:val="single" w:sz="4" w:space="0" w:color="auto"/>
              <w:right w:val="single" w:sz="4" w:space="0" w:color="auto"/>
            </w:tcBorders>
            <w:shd w:val="clear" w:color="auto" w:fill="auto"/>
            <w:hideMark/>
          </w:tcPr>
          <w:p w14:paraId="132631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CS2129.012</w:t>
            </w:r>
          </w:p>
        </w:tc>
        <w:tc>
          <w:tcPr>
            <w:tcW w:w="5743" w:type="dxa"/>
            <w:tcBorders>
              <w:top w:val="nil"/>
              <w:left w:val="nil"/>
              <w:bottom w:val="single" w:sz="4" w:space="0" w:color="auto"/>
              <w:right w:val="single" w:sz="4" w:space="0" w:color="auto"/>
            </w:tcBorders>
            <w:shd w:val="clear" w:color="auto" w:fill="auto"/>
            <w:hideMark/>
          </w:tcPr>
          <w:p w14:paraId="3B4A853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1004B7" w:rsidRPr="001004B7" w14:paraId="293AB73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5C73E4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7AC6D6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st29.013</w:t>
            </w:r>
          </w:p>
        </w:tc>
        <w:tc>
          <w:tcPr>
            <w:tcW w:w="1877" w:type="dxa"/>
            <w:tcBorders>
              <w:top w:val="nil"/>
              <w:left w:val="nil"/>
              <w:bottom w:val="single" w:sz="4" w:space="0" w:color="auto"/>
              <w:right w:val="single" w:sz="4" w:space="0" w:color="auto"/>
            </w:tcBorders>
            <w:shd w:val="clear" w:color="auto" w:fill="auto"/>
            <w:hideMark/>
          </w:tcPr>
          <w:p w14:paraId="3CEDD2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CS2129.013</w:t>
            </w:r>
          </w:p>
        </w:tc>
        <w:tc>
          <w:tcPr>
            <w:tcW w:w="5743" w:type="dxa"/>
            <w:tcBorders>
              <w:top w:val="nil"/>
              <w:left w:val="nil"/>
              <w:bottom w:val="single" w:sz="4" w:space="0" w:color="auto"/>
              <w:right w:val="single" w:sz="4" w:space="0" w:color="auto"/>
            </w:tcBorders>
            <w:shd w:val="clear" w:color="auto" w:fill="auto"/>
            <w:hideMark/>
          </w:tcPr>
          <w:p w14:paraId="0ABDAA4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1004B7" w:rsidRPr="001004B7" w14:paraId="0EA8F4A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C93AD1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865469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st30.006</w:t>
            </w:r>
          </w:p>
        </w:tc>
        <w:tc>
          <w:tcPr>
            <w:tcW w:w="1877" w:type="dxa"/>
            <w:tcBorders>
              <w:top w:val="nil"/>
              <w:left w:val="nil"/>
              <w:bottom w:val="single" w:sz="4" w:space="0" w:color="auto"/>
              <w:right w:val="single" w:sz="4" w:space="0" w:color="auto"/>
            </w:tcBorders>
            <w:shd w:val="clear" w:color="auto" w:fill="auto"/>
            <w:hideMark/>
          </w:tcPr>
          <w:p w14:paraId="40510D6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HS2130.006</w:t>
            </w:r>
          </w:p>
        </w:tc>
        <w:tc>
          <w:tcPr>
            <w:tcW w:w="5743" w:type="dxa"/>
            <w:tcBorders>
              <w:top w:val="nil"/>
              <w:left w:val="nil"/>
              <w:bottom w:val="single" w:sz="4" w:space="0" w:color="auto"/>
              <w:right w:val="single" w:sz="4" w:space="0" w:color="auto"/>
            </w:tcBorders>
            <w:shd w:val="clear" w:color="auto" w:fill="auto"/>
            <w:hideMark/>
          </w:tcPr>
          <w:p w14:paraId="007B20E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1004B7" w:rsidRPr="001004B7" w14:paraId="47F30F7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2BED59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E14807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st30.007</w:t>
            </w:r>
          </w:p>
        </w:tc>
        <w:tc>
          <w:tcPr>
            <w:tcW w:w="1877" w:type="dxa"/>
            <w:tcBorders>
              <w:top w:val="nil"/>
              <w:left w:val="nil"/>
              <w:bottom w:val="single" w:sz="4" w:space="0" w:color="auto"/>
              <w:right w:val="single" w:sz="4" w:space="0" w:color="auto"/>
            </w:tcBorders>
            <w:shd w:val="clear" w:color="auto" w:fill="auto"/>
            <w:hideMark/>
          </w:tcPr>
          <w:p w14:paraId="23915A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HS2130.007</w:t>
            </w:r>
          </w:p>
        </w:tc>
        <w:tc>
          <w:tcPr>
            <w:tcW w:w="5743" w:type="dxa"/>
            <w:tcBorders>
              <w:top w:val="nil"/>
              <w:left w:val="nil"/>
              <w:bottom w:val="single" w:sz="4" w:space="0" w:color="auto"/>
              <w:right w:val="single" w:sz="4" w:space="0" w:color="auto"/>
            </w:tcBorders>
            <w:shd w:val="clear" w:color="auto" w:fill="auto"/>
            <w:hideMark/>
          </w:tcPr>
          <w:p w14:paraId="1A54F2C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1004B7" w:rsidRPr="001004B7" w14:paraId="2B07178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2A436A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D134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st30.008</w:t>
            </w:r>
          </w:p>
        </w:tc>
        <w:tc>
          <w:tcPr>
            <w:tcW w:w="1877" w:type="dxa"/>
            <w:tcBorders>
              <w:top w:val="nil"/>
              <w:left w:val="nil"/>
              <w:bottom w:val="single" w:sz="4" w:space="0" w:color="auto"/>
              <w:right w:val="single" w:sz="4" w:space="0" w:color="auto"/>
            </w:tcBorders>
            <w:shd w:val="clear" w:color="auto" w:fill="auto"/>
            <w:hideMark/>
          </w:tcPr>
          <w:p w14:paraId="74D9F2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HS2130.008</w:t>
            </w:r>
          </w:p>
        </w:tc>
        <w:tc>
          <w:tcPr>
            <w:tcW w:w="5743" w:type="dxa"/>
            <w:tcBorders>
              <w:top w:val="nil"/>
              <w:left w:val="nil"/>
              <w:bottom w:val="single" w:sz="4" w:space="0" w:color="auto"/>
              <w:right w:val="single" w:sz="4" w:space="0" w:color="auto"/>
            </w:tcBorders>
            <w:shd w:val="clear" w:color="auto" w:fill="auto"/>
            <w:hideMark/>
          </w:tcPr>
          <w:p w14:paraId="683A98D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1004B7" w:rsidRPr="001004B7" w14:paraId="0D15495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A1F37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A949D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st30.009</w:t>
            </w:r>
          </w:p>
        </w:tc>
        <w:tc>
          <w:tcPr>
            <w:tcW w:w="1877" w:type="dxa"/>
            <w:tcBorders>
              <w:top w:val="nil"/>
              <w:left w:val="nil"/>
              <w:bottom w:val="single" w:sz="4" w:space="0" w:color="auto"/>
              <w:right w:val="single" w:sz="4" w:space="0" w:color="auto"/>
            </w:tcBorders>
            <w:shd w:val="clear" w:color="auto" w:fill="auto"/>
            <w:hideMark/>
          </w:tcPr>
          <w:p w14:paraId="3B8369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HS2130.009</w:t>
            </w:r>
          </w:p>
        </w:tc>
        <w:tc>
          <w:tcPr>
            <w:tcW w:w="5743" w:type="dxa"/>
            <w:tcBorders>
              <w:top w:val="nil"/>
              <w:left w:val="nil"/>
              <w:bottom w:val="single" w:sz="4" w:space="0" w:color="auto"/>
              <w:right w:val="single" w:sz="4" w:space="0" w:color="auto"/>
            </w:tcBorders>
            <w:shd w:val="clear" w:color="auto" w:fill="auto"/>
            <w:hideMark/>
          </w:tcPr>
          <w:p w14:paraId="3B7B87C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1004B7" w:rsidRPr="001004B7" w14:paraId="0E7A5E1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4AA88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D4B714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st30.010</w:t>
            </w:r>
          </w:p>
        </w:tc>
        <w:tc>
          <w:tcPr>
            <w:tcW w:w="1877" w:type="dxa"/>
            <w:tcBorders>
              <w:top w:val="nil"/>
              <w:left w:val="nil"/>
              <w:bottom w:val="single" w:sz="4" w:space="0" w:color="auto"/>
              <w:right w:val="single" w:sz="4" w:space="0" w:color="auto"/>
            </w:tcBorders>
            <w:shd w:val="clear" w:color="auto" w:fill="auto"/>
            <w:hideMark/>
          </w:tcPr>
          <w:p w14:paraId="72449AD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HS2130.010</w:t>
            </w:r>
          </w:p>
        </w:tc>
        <w:tc>
          <w:tcPr>
            <w:tcW w:w="5743" w:type="dxa"/>
            <w:tcBorders>
              <w:top w:val="nil"/>
              <w:left w:val="nil"/>
              <w:bottom w:val="single" w:sz="4" w:space="0" w:color="auto"/>
              <w:right w:val="single" w:sz="4" w:space="0" w:color="auto"/>
            </w:tcBorders>
            <w:shd w:val="clear" w:color="auto" w:fill="auto"/>
            <w:hideMark/>
          </w:tcPr>
          <w:p w14:paraId="4CF5D85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1004B7" w:rsidRPr="001004B7" w14:paraId="3F4786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778B7A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2A61F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st30.011</w:t>
            </w:r>
          </w:p>
        </w:tc>
        <w:tc>
          <w:tcPr>
            <w:tcW w:w="1877" w:type="dxa"/>
            <w:tcBorders>
              <w:top w:val="nil"/>
              <w:left w:val="nil"/>
              <w:bottom w:val="single" w:sz="4" w:space="0" w:color="auto"/>
              <w:right w:val="single" w:sz="4" w:space="0" w:color="auto"/>
            </w:tcBorders>
            <w:shd w:val="clear" w:color="auto" w:fill="auto"/>
            <w:hideMark/>
          </w:tcPr>
          <w:p w14:paraId="1DFC90C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HS2130.011</w:t>
            </w:r>
          </w:p>
        </w:tc>
        <w:tc>
          <w:tcPr>
            <w:tcW w:w="5743" w:type="dxa"/>
            <w:tcBorders>
              <w:top w:val="nil"/>
              <w:left w:val="nil"/>
              <w:bottom w:val="single" w:sz="4" w:space="0" w:color="auto"/>
              <w:right w:val="single" w:sz="4" w:space="0" w:color="auto"/>
            </w:tcBorders>
            <w:shd w:val="clear" w:color="auto" w:fill="auto"/>
            <w:hideMark/>
          </w:tcPr>
          <w:p w14:paraId="7D4AF28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1004B7" w:rsidRPr="001004B7" w14:paraId="6D8CE28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602AB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825E0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st30.012</w:t>
            </w:r>
          </w:p>
        </w:tc>
        <w:tc>
          <w:tcPr>
            <w:tcW w:w="1877" w:type="dxa"/>
            <w:tcBorders>
              <w:top w:val="nil"/>
              <w:left w:val="nil"/>
              <w:bottom w:val="single" w:sz="4" w:space="0" w:color="auto"/>
              <w:right w:val="single" w:sz="4" w:space="0" w:color="auto"/>
            </w:tcBorders>
            <w:shd w:val="clear" w:color="auto" w:fill="auto"/>
            <w:hideMark/>
          </w:tcPr>
          <w:p w14:paraId="675EF90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HS2130.012</w:t>
            </w:r>
          </w:p>
        </w:tc>
        <w:tc>
          <w:tcPr>
            <w:tcW w:w="5743" w:type="dxa"/>
            <w:tcBorders>
              <w:top w:val="nil"/>
              <w:left w:val="nil"/>
              <w:bottom w:val="single" w:sz="4" w:space="0" w:color="auto"/>
              <w:right w:val="single" w:sz="4" w:space="0" w:color="auto"/>
            </w:tcBorders>
            <w:shd w:val="clear" w:color="auto" w:fill="auto"/>
            <w:hideMark/>
          </w:tcPr>
          <w:p w14:paraId="418384D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1004B7" w:rsidRPr="001004B7" w14:paraId="37713B0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DB69D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78A0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st30.013</w:t>
            </w:r>
          </w:p>
        </w:tc>
        <w:tc>
          <w:tcPr>
            <w:tcW w:w="1877" w:type="dxa"/>
            <w:tcBorders>
              <w:top w:val="nil"/>
              <w:left w:val="nil"/>
              <w:bottom w:val="single" w:sz="4" w:space="0" w:color="auto"/>
              <w:right w:val="single" w:sz="4" w:space="0" w:color="auto"/>
            </w:tcBorders>
            <w:shd w:val="clear" w:color="auto" w:fill="auto"/>
            <w:hideMark/>
          </w:tcPr>
          <w:p w14:paraId="0AA47E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HS2130.013</w:t>
            </w:r>
          </w:p>
        </w:tc>
        <w:tc>
          <w:tcPr>
            <w:tcW w:w="5743" w:type="dxa"/>
            <w:tcBorders>
              <w:top w:val="nil"/>
              <w:left w:val="nil"/>
              <w:bottom w:val="single" w:sz="4" w:space="0" w:color="auto"/>
              <w:right w:val="single" w:sz="4" w:space="0" w:color="auto"/>
            </w:tcBorders>
            <w:shd w:val="clear" w:color="auto" w:fill="auto"/>
            <w:hideMark/>
          </w:tcPr>
          <w:p w14:paraId="6383195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4)</w:t>
            </w:r>
          </w:p>
        </w:tc>
      </w:tr>
      <w:tr w:rsidR="001004B7" w:rsidRPr="001004B7" w14:paraId="399FCEC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DF1B25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537BB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st30.014</w:t>
            </w:r>
          </w:p>
        </w:tc>
        <w:tc>
          <w:tcPr>
            <w:tcW w:w="1877" w:type="dxa"/>
            <w:tcBorders>
              <w:top w:val="nil"/>
              <w:left w:val="nil"/>
              <w:bottom w:val="single" w:sz="4" w:space="0" w:color="auto"/>
              <w:right w:val="single" w:sz="4" w:space="0" w:color="auto"/>
            </w:tcBorders>
            <w:shd w:val="clear" w:color="auto" w:fill="auto"/>
            <w:hideMark/>
          </w:tcPr>
          <w:p w14:paraId="79BCDEB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HS2130.014</w:t>
            </w:r>
          </w:p>
        </w:tc>
        <w:tc>
          <w:tcPr>
            <w:tcW w:w="5743" w:type="dxa"/>
            <w:tcBorders>
              <w:top w:val="nil"/>
              <w:left w:val="nil"/>
              <w:bottom w:val="single" w:sz="4" w:space="0" w:color="auto"/>
              <w:right w:val="single" w:sz="4" w:space="0" w:color="auto"/>
            </w:tcBorders>
            <w:shd w:val="clear" w:color="auto" w:fill="auto"/>
            <w:hideMark/>
          </w:tcPr>
          <w:p w14:paraId="5DB9BD4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1004B7" w:rsidRPr="001004B7" w14:paraId="1A902B0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CC445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65AE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st30.015</w:t>
            </w:r>
          </w:p>
        </w:tc>
        <w:tc>
          <w:tcPr>
            <w:tcW w:w="1877" w:type="dxa"/>
            <w:tcBorders>
              <w:top w:val="nil"/>
              <w:left w:val="nil"/>
              <w:bottom w:val="single" w:sz="4" w:space="0" w:color="auto"/>
              <w:right w:val="single" w:sz="4" w:space="0" w:color="auto"/>
            </w:tcBorders>
            <w:shd w:val="clear" w:color="auto" w:fill="auto"/>
            <w:hideMark/>
          </w:tcPr>
          <w:p w14:paraId="24EC93C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HS2130.015</w:t>
            </w:r>
          </w:p>
        </w:tc>
        <w:tc>
          <w:tcPr>
            <w:tcW w:w="5743" w:type="dxa"/>
            <w:tcBorders>
              <w:top w:val="nil"/>
              <w:left w:val="nil"/>
              <w:bottom w:val="single" w:sz="4" w:space="0" w:color="auto"/>
              <w:right w:val="single" w:sz="4" w:space="0" w:color="auto"/>
            </w:tcBorders>
            <w:shd w:val="clear" w:color="auto" w:fill="auto"/>
            <w:hideMark/>
          </w:tcPr>
          <w:p w14:paraId="22EDDE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1004B7" w:rsidRPr="001004B7" w14:paraId="6CDE1B1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7CFC8A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521E2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st31.002</w:t>
            </w:r>
          </w:p>
        </w:tc>
        <w:tc>
          <w:tcPr>
            <w:tcW w:w="1877" w:type="dxa"/>
            <w:tcBorders>
              <w:top w:val="nil"/>
              <w:left w:val="nil"/>
              <w:bottom w:val="single" w:sz="4" w:space="0" w:color="auto"/>
              <w:right w:val="single" w:sz="4" w:space="0" w:color="auto"/>
            </w:tcBorders>
            <w:shd w:val="clear" w:color="auto" w:fill="auto"/>
            <w:hideMark/>
          </w:tcPr>
          <w:p w14:paraId="0E5B12A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HS2131.002</w:t>
            </w:r>
          </w:p>
        </w:tc>
        <w:tc>
          <w:tcPr>
            <w:tcW w:w="5743" w:type="dxa"/>
            <w:tcBorders>
              <w:top w:val="nil"/>
              <w:left w:val="nil"/>
              <w:bottom w:val="single" w:sz="4" w:space="0" w:color="auto"/>
              <w:right w:val="single" w:sz="4" w:space="0" w:color="auto"/>
            </w:tcBorders>
            <w:shd w:val="clear" w:color="auto" w:fill="auto"/>
            <w:hideMark/>
          </w:tcPr>
          <w:p w14:paraId="56E6BC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1004B7" w:rsidRPr="001004B7" w14:paraId="355DE87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FC11AB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2AB98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st31.003</w:t>
            </w:r>
          </w:p>
        </w:tc>
        <w:tc>
          <w:tcPr>
            <w:tcW w:w="1877" w:type="dxa"/>
            <w:tcBorders>
              <w:top w:val="nil"/>
              <w:left w:val="nil"/>
              <w:bottom w:val="single" w:sz="4" w:space="0" w:color="auto"/>
              <w:right w:val="single" w:sz="4" w:space="0" w:color="auto"/>
            </w:tcBorders>
            <w:shd w:val="clear" w:color="auto" w:fill="auto"/>
            <w:hideMark/>
          </w:tcPr>
          <w:p w14:paraId="581BF16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HS2131.003</w:t>
            </w:r>
          </w:p>
        </w:tc>
        <w:tc>
          <w:tcPr>
            <w:tcW w:w="5743" w:type="dxa"/>
            <w:tcBorders>
              <w:top w:val="nil"/>
              <w:left w:val="nil"/>
              <w:bottom w:val="single" w:sz="4" w:space="0" w:color="auto"/>
              <w:right w:val="single" w:sz="4" w:space="0" w:color="auto"/>
            </w:tcBorders>
            <w:shd w:val="clear" w:color="auto" w:fill="auto"/>
            <w:hideMark/>
          </w:tcPr>
          <w:p w14:paraId="43086D8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1004B7" w:rsidRPr="001004B7" w14:paraId="074B108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EAB3D8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64FF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st31.004</w:t>
            </w:r>
          </w:p>
        </w:tc>
        <w:tc>
          <w:tcPr>
            <w:tcW w:w="1877" w:type="dxa"/>
            <w:tcBorders>
              <w:top w:val="nil"/>
              <w:left w:val="nil"/>
              <w:bottom w:val="single" w:sz="4" w:space="0" w:color="auto"/>
              <w:right w:val="single" w:sz="4" w:space="0" w:color="auto"/>
            </w:tcBorders>
            <w:shd w:val="clear" w:color="auto" w:fill="auto"/>
            <w:hideMark/>
          </w:tcPr>
          <w:p w14:paraId="4FA7AA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HS2131.004</w:t>
            </w:r>
          </w:p>
        </w:tc>
        <w:tc>
          <w:tcPr>
            <w:tcW w:w="5743" w:type="dxa"/>
            <w:tcBorders>
              <w:top w:val="nil"/>
              <w:left w:val="nil"/>
              <w:bottom w:val="single" w:sz="4" w:space="0" w:color="auto"/>
              <w:right w:val="single" w:sz="4" w:space="0" w:color="auto"/>
            </w:tcBorders>
            <w:shd w:val="clear" w:color="auto" w:fill="auto"/>
            <w:hideMark/>
          </w:tcPr>
          <w:p w14:paraId="6E5328A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1004B7" w:rsidRPr="001004B7" w14:paraId="0AF130B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5C66CC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848D9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st31.005</w:t>
            </w:r>
          </w:p>
        </w:tc>
        <w:tc>
          <w:tcPr>
            <w:tcW w:w="1877" w:type="dxa"/>
            <w:tcBorders>
              <w:top w:val="nil"/>
              <w:left w:val="nil"/>
              <w:bottom w:val="single" w:sz="4" w:space="0" w:color="auto"/>
              <w:right w:val="single" w:sz="4" w:space="0" w:color="auto"/>
            </w:tcBorders>
            <w:shd w:val="clear" w:color="auto" w:fill="auto"/>
            <w:hideMark/>
          </w:tcPr>
          <w:p w14:paraId="6DC071F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HS2131.005</w:t>
            </w:r>
          </w:p>
        </w:tc>
        <w:tc>
          <w:tcPr>
            <w:tcW w:w="5743" w:type="dxa"/>
            <w:tcBorders>
              <w:top w:val="nil"/>
              <w:left w:val="nil"/>
              <w:bottom w:val="single" w:sz="4" w:space="0" w:color="auto"/>
              <w:right w:val="single" w:sz="4" w:space="0" w:color="auto"/>
            </w:tcBorders>
            <w:shd w:val="clear" w:color="auto" w:fill="auto"/>
            <w:hideMark/>
          </w:tcPr>
          <w:p w14:paraId="0AE193D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4)</w:t>
            </w:r>
          </w:p>
        </w:tc>
      </w:tr>
      <w:tr w:rsidR="001004B7" w:rsidRPr="001004B7" w14:paraId="5922B33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1E6AA4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1E6E4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st31.006</w:t>
            </w:r>
          </w:p>
        </w:tc>
        <w:tc>
          <w:tcPr>
            <w:tcW w:w="1877" w:type="dxa"/>
            <w:tcBorders>
              <w:top w:val="nil"/>
              <w:left w:val="nil"/>
              <w:bottom w:val="single" w:sz="4" w:space="0" w:color="auto"/>
              <w:right w:val="single" w:sz="4" w:space="0" w:color="auto"/>
            </w:tcBorders>
            <w:shd w:val="clear" w:color="auto" w:fill="auto"/>
            <w:hideMark/>
          </w:tcPr>
          <w:p w14:paraId="4F79A4D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HS2131.006</w:t>
            </w:r>
          </w:p>
        </w:tc>
        <w:tc>
          <w:tcPr>
            <w:tcW w:w="5743" w:type="dxa"/>
            <w:tcBorders>
              <w:top w:val="nil"/>
              <w:left w:val="nil"/>
              <w:bottom w:val="single" w:sz="4" w:space="0" w:color="auto"/>
              <w:right w:val="single" w:sz="4" w:space="0" w:color="auto"/>
            </w:tcBorders>
            <w:shd w:val="clear" w:color="auto" w:fill="auto"/>
            <w:hideMark/>
          </w:tcPr>
          <w:p w14:paraId="08B66A8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1)</w:t>
            </w:r>
          </w:p>
        </w:tc>
      </w:tr>
      <w:tr w:rsidR="001004B7" w:rsidRPr="001004B7" w14:paraId="3FD0722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342E2F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80A9D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st31.007</w:t>
            </w:r>
          </w:p>
        </w:tc>
        <w:tc>
          <w:tcPr>
            <w:tcW w:w="1877" w:type="dxa"/>
            <w:tcBorders>
              <w:top w:val="nil"/>
              <w:left w:val="nil"/>
              <w:bottom w:val="single" w:sz="4" w:space="0" w:color="auto"/>
              <w:right w:val="single" w:sz="4" w:space="0" w:color="auto"/>
            </w:tcBorders>
            <w:shd w:val="clear" w:color="auto" w:fill="auto"/>
            <w:hideMark/>
          </w:tcPr>
          <w:p w14:paraId="2A44AF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HS2131.007</w:t>
            </w:r>
          </w:p>
        </w:tc>
        <w:tc>
          <w:tcPr>
            <w:tcW w:w="5743" w:type="dxa"/>
            <w:tcBorders>
              <w:top w:val="nil"/>
              <w:left w:val="nil"/>
              <w:bottom w:val="single" w:sz="4" w:space="0" w:color="auto"/>
              <w:right w:val="single" w:sz="4" w:space="0" w:color="auto"/>
            </w:tcBorders>
            <w:shd w:val="clear" w:color="auto" w:fill="auto"/>
            <w:hideMark/>
          </w:tcPr>
          <w:p w14:paraId="280E188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2)</w:t>
            </w:r>
          </w:p>
        </w:tc>
      </w:tr>
      <w:tr w:rsidR="001004B7" w:rsidRPr="001004B7" w14:paraId="100325D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AB8EE7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A1BF1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st31.008</w:t>
            </w:r>
          </w:p>
        </w:tc>
        <w:tc>
          <w:tcPr>
            <w:tcW w:w="1877" w:type="dxa"/>
            <w:tcBorders>
              <w:top w:val="nil"/>
              <w:left w:val="nil"/>
              <w:bottom w:val="single" w:sz="4" w:space="0" w:color="auto"/>
              <w:right w:val="single" w:sz="4" w:space="0" w:color="auto"/>
            </w:tcBorders>
            <w:shd w:val="clear" w:color="auto" w:fill="auto"/>
            <w:hideMark/>
          </w:tcPr>
          <w:p w14:paraId="4F2DEB5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HS2131.008</w:t>
            </w:r>
          </w:p>
        </w:tc>
        <w:tc>
          <w:tcPr>
            <w:tcW w:w="5743" w:type="dxa"/>
            <w:tcBorders>
              <w:top w:val="nil"/>
              <w:left w:val="nil"/>
              <w:bottom w:val="single" w:sz="4" w:space="0" w:color="auto"/>
              <w:right w:val="single" w:sz="4" w:space="0" w:color="auto"/>
            </w:tcBorders>
            <w:shd w:val="clear" w:color="auto" w:fill="auto"/>
            <w:hideMark/>
          </w:tcPr>
          <w:p w14:paraId="2FA9613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3)</w:t>
            </w:r>
          </w:p>
        </w:tc>
      </w:tr>
      <w:tr w:rsidR="001004B7" w:rsidRPr="001004B7" w14:paraId="4901D51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3CF7F0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49D65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st31.009</w:t>
            </w:r>
          </w:p>
        </w:tc>
        <w:tc>
          <w:tcPr>
            <w:tcW w:w="1877" w:type="dxa"/>
            <w:tcBorders>
              <w:top w:val="nil"/>
              <w:left w:val="nil"/>
              <w:bottom w:val="single" w:sz="4" w:space="0" w:color="auto"/>
              <w:right w:val="single" w:sz="4" w:space="0" w:color="auto"/>
            </w:tcBorders>
            <w:shd w:val="clear" w:color="auto" w:fill="auto"/>
            <w:hideMark/>
          </w:tcPr>
          <w:p w14:paraId="6DAF849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HS2131.009</w:t>
            </w:r>
          </w:p>
        </w:tc>
        <w:tc>
          <w:tcPr>
            <w:tcW w:w="5743" w:type="dxa"/>
            <w:tcBorders>
              <w:top w:val="nil"/>
              <w:left w:val="nil"/>
              <w:bottom w:val="single" w:sz="4" w:space="0" w:color="auto"/>
              <w:right w:val="single" w:sz="4" w:space="0" w:color="auto"/>
            </w:tcBorders>
            <w:shd w:val="clear" w:color="auto" w:fill="auto"/>
            <w:hideMark/>
          </w:tcPr>
          <w:p w14:paraId="017D8FC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1004B7" w:rsidRPr="001004B7" w14:paraId="080D5B2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6584FE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FE754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st31.010</w:t>
            </w:r>
          </w:p>
        </w:tc>
        <w:tc>
          <w:tcPr>
            <w:tcW w:w="1877" w:type="dxa"/>
            <w:tcBorders>
              <w:top w:val="nil"/>
              <w:left w:val="nil"/>
              <w:bottom w:val="single" w:sz="4" w:space="0" w:color="auto"/>
              <w:right w:val="single" w:sz="4" w:space="0" w:color="auto"/>
            </w:tcBorders>
            <w:shd w:val="clear" w:color="auto" w:fill="auto"/>
            <w:hideMark/>
          </w:tcPr>
          <w:p w14:paraId="10E7457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HS2131.010</w:t>
            </w:r>
          </w:p>
        </w:tc>
        <w:tc>
          <w:tcPr>
            <w:tcW w:w="5743" w:type="dxa"/>
            <w:tcBorders>
              <w:top w:val="nil"/>
              <w:left w:val="nil"/>
              <w:bottom w:val="single" w:sz="4" w:space="0" w:color="auto"/>
              <w:right w:val="single" w:sz="4" w:space="0" w:color="auto"/>
            </w:tcBorders>
            <w:shd w:val="clear" w:color="auto" w:fill="auto"/>
            <w:hideMark/>
          </w:tcPr>
          <w:p w14:paraId="1360EA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1004B7" w:rsidRPr="001004B7" w14:paraId="727A814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36E593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620E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st31.015</w:t>
            </w:r>
          </w:p>
        </w:tc>
        <w:tc>
          <w:tcPr>
            <w:tcW w:w="1877" w:type="dxa"/>
            <w:tcBorders>
              <w:top w:val="nil"/>
              <w:left w:val="nil"/>
              <w:bottom w:val="single" w:sz="4" w:space="0" w:color="auto"/>
              <w:right w:val="single" w:sz="4" w:space="0" w:color="auto"/>
            </w:tcBorders>
            <w:shd w:val="clear" w:color="auto" w:fill="auto"/>
            <w:hideMark/>
          </w:tcPr>
          <w:p w14:paraId="3BD3AE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CS2131.015</w:t>
            </w:r>
          </w:p>
        </w:tc>
        <w:tc>
          <w:tcPr>
            <w:tcW w:w="5743" w:type="dxa"/>
            <w:tcBorders>
              <w:top w:val="nil"/>
              <w:left w:val="nil"/>
              <w:bottom w:val="single" w:sz="4" w:space="0" w:color="auto"/>
              <w:right w:val="single" w:sz="4" w:space="0" w:color="auto"/>
            </w:tcBorders>
            <w:shd w:val="clear" w:color="auto" w:fill="auto"/>
            <w:hideMark/>
          </w:tcPr>
          <w:p w14:paraId="42E8A7C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Остеомиелит (уровень 3)</w:t>
            </w:r>
          </w:p>
        </w:tc>
      </w:tr>
      <w:tr w:rsidR="001004B7" w:rsidRPr="001004B7" w14:paraId="1F88D46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0BE226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93BEB9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st31.019</w:t>
            </w:r>
          </w:p>
        </w:tc>
        <w:tc>
          <w:tcPr>
            <w:tcW w:w="1877" w:type="dxa"/>
            <w:tcBorders>
              <w:top w:val="nil"/>
              <w:left w:val="nil"/>
              <w:bottom w:val="single" w:sz="4" w:space="0" w:color="auto"/>
              <w:right w:val="single" w:sz="4" w:space="0" w:color="auto"/>
            </w:tcBorders>
            <w:shd w:val="clear" w:color="auto" w:fill="auto"/>
            <w:hideMark/>
          </w:tcPr>
          <w:p w14:paraId="0AC9F5F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HS2131.019</w:t>
            </w:r>
          </w:p>
        </w:tc>
        <w:tc>
          <w:tcPr>
            <w:tcW w:w="5743" w:type="dxa"/>
            <w:tcBorders>
              <w:top w:val="nil"/>
              <w:left w:val="nil"/>
              <w:bottom w:val="single" w:sz="4" w:space="0" w:color="auto"/>
              <w:right w:val="single" w:sz="4" w:space="0" w:color="auto"/>
            </w:tcBorders>
            <w:shd w:val="clear" w:color="auto" w:fill="auto"/>
            <w:hideMark/>
          </w:tcPr>
          <w:p w14:paraId="00ED029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молочной железе (кроме злокачественных новообразований)</w:t>
            </w:r>
          </w:p>
        </w:tc>
      </w:tr>
      <w:tr w:rsidR="001004B7" w:rsidRPr="001004B7" w14:paraId="6EE1813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F49A88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7D2DC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st32.001</w:t>
            </w:r>
          </w:p>
        </w:tc>
        <w:tc>
          <w:tcPr>
            <w:tcW w:w="1877" w:type="dxa"/>
            <w:tcBorders>
              <w:top w:val="nil"/>
              <w:left w:val="nil"/>
              <w:bottom w:val="single" w:sz="4" w:space="0" w:color="auto"/>
              <w:right w:val="single" w:sz="4" w:space="0" w:color="auto"/>
            </w:tcBorders>
            <w:shd w:val="clear" w:color="auto" w:fill="auto"/>
            <w:hideMark/>
          </w:tcPr>
          <w:p w14:paraId="5F66FA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HS2132.001</w:t>
            </w:r>
          </w:p>
        </w:tc>
        <w:tc>
          <w:tcPr>
            <w:tcW w:w="5743" w:type="dxa"/>
            <w:tcBorders>
              <w:top w:val="nil"/>
              <w:left w:val="nil"/>
              <w:bottom w:val="single" w:sz="4" w:space="0" w:color="auto"/>
              <w:right w:val="single" w:sz="4" w:space="0" w:color="auto"/>
            </w:tcBorders>
            <w:shd w:val="clear" w:color="auto" w:fill="auto"/>
            <w:hideMark/>
          </w:tcPr>
          <w:p w14:paraId="0CA9F32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1)</w:t>
            </w:r>
          </w:p>
        </w:tc>
      </w:tr>
      <w:tr w:rsidR="001004B7" w:rsidRPr="001004B7" w14:paraId="05595CA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C26423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2C6225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st32.002</w:t>
            </w:r>
          </w:p>
        </w:tc>
        <w:tc>
          <w:tcPr>
            <w:tcW w:w="1877" w:type="dxa"/>
            <w:tcBorders>
              <w:top w:val="nil"/>
              <w:left w:val="nil"/>
              <w:bottom w:val="single" w:sz="4" w:space="0" w:color="auto"/>
              <w:right w:val="single" w:sz="4" w:space="0" w:color="auto"/>
            </w:tcBorders>
            <w:shd w:val="clear" w:color="auto" w:fill="auto"/>
            <w:hideMark/>
          </w:tcPr>
          <w:p w14:paraId="462094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HS2132.002</w:t>
            </w:r>
          </w:p>
        </w:tc>
        <w:tc>
          <w:tcPr>
            <w:tcW w:w="5743" w:type="dxa"/>
            <w:tcBorders>
              <w:top w:val="nil"/>
              <w:left w:val="nil"/>
              <w:bottom w:val="single" w:sz="4" w:space="0" w:color="auto"/>
              <w:right w:val="single" w:sz="4" w:space="0" w:color="auto"/>
            </w:tcBorders>
            <w:shd w:val="clear" w:color="auto" w:fill="auto"/>
            <w:hideMark/>
          </w:tcPr>
          <w:p w14:paraId="6AE59A3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1004B7" w:rsidRPr="001004B7" w14:paraId="5C8627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4499D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2CE63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st32.003</w:t>
            </w:r>
          </w:p>
        </w:tc>
        <w:tc>
          <w:tcPr>
            <w:tcW w:w="1877" w:type="dxa"/>
            <w:tcBorders>
              <w:top w:val="nil"/>
              <w:left w:val="nil"/>
              <w:bottom w:val="single" w:sz="4" w:space="0" w:color="auto"/>
              <w:right w:val="single" w:sz="4" w:space="0" w:color="auto"/>
            </w:tcBorders>
            <w:shd w:val="clear" w:color="auto" w:fill="auto"/>
            <w:hideMark/>
          </w:tcPr>
          <w:p w14:paraId="72C978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HS2132.003</w:t>
            </w:r>
          </w:p>
        </w:tc>
        <w:tc>
          <w:tcPr>
            <w:tcW w:w="5743" w:type="dxa"/>
            <w:tcBorders>
              <w:top w:val="nil"/>
              <w:left w:val="nil"/>
              <w:bottom w:val="single" w:sz="4" w:space="0" w:color="auto"/>
              <w:right w:val="single" w:sz="4" w:space="0" w:color="auto"/>
            </w:tcBorders>
            <w:shd w:val="clear" w:color="auto" w:fill="auto"/>
            <w:hideMark/>
          </w:tcPr>
          <w:p w14:paraId="36119B7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3)</w:t>
            </w:r>
          </w:p>
        </w:tc>
      </w:tr>
      <w:tr w:rsidR="001004B7" w:rsidRPr="001004B7" w14:paraId="5B8BED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1A9429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6B7A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st32.004</w:t>
            </w:r>
          </w:p>
        </w:tc>
        <w:tc>
          <w:tcPr>
            <w:tcW w:w="1877" w:type="dxa"/>
            <w:tcBorders>
              <w:top w:val="nil"/>
              <w:left w:val="nil"/>
              <w:bottom w:val="single" w:sz="4" w:space="0" w:color="auto"/>
              <w:right w:val="single" w:sz="4" w:space="0" w:color="auto"/>
            </w:tcBorders>
            <w:shd w:val="clear" w:color="auto" w:fill="auto"/>
            <w:hideMark/>
          </w:tcPr>
          <w:p w14:paraId="3744D2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HS2132.004</w:t>
            </w:r>
          </w:p>
        </w:tc>
        <w:tc>
          <w:tcPr>
            <w:tcW w:w="5743" w:type="dxa"/>
            <w:tcBorders>
              <w:top w:val="nil"/>
              <w:left w:val="nil"/>
              <w:bottom w:val="single" w:sz="4" w:space="0" w:color="auto"/>
              <w:right w:val="single" w:sz="4" w:space="0" w:color="auto"/>
            </w:tcBorders>
            <w:shd w:val="clear" w:color="auto" w:fill="auto"/>
            <w:hideMark/>
          </w:tcPr>
          <w:p w14:paraId="66440BF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1004B7" w:rsidRPr="001004B7" w14:paraId="03BBB41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226215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BDA6AB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st32.005</w:t>
            </w:r>
          </w:p>
        </w:tc>
        <w:tc>
          <w:tcPr>
            <w:tcW w:w="1877" w:type="dxa"/>
            <w:tcBorders>
              <w:top w:val="nil"/>
              <w:left w:val="nil"/>
              <w:bottom w:val="single" w:sz="4" w:space="0" w:color="auto"/>
              <w:right w:val="single" w:sz="4" w:space="0" w:color="auto"/>
            </w:tcBorders>
            <w:shd w:val="clear" w:color="auto" w:fill="auto"/>
            <w:hideMark/>
          </w:tcPr>
          <w:p w14:paraId="753BB8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HS2132.005</w:t>
            </w:r>
          </w:p>
        </w:tc>
        <w:tc>
          <w:tcPr>
            <w:tcW w:w="5743" w:type="dxa"/>
            <w:tcBorders>
              <w:top w:val="nil"/>
              <w:left w:val="nil"/>
              <w:bottom w:val="single" w:sz="4" w:space="0" w:color="auto"/>
              <w:right w:val="single" w:sz="4" w:space="0" w:color="auto"/>
            </w:tcBorders>
            <w:shd w:val="clear" w:color="auto" w:fill="auto"/>
            <w:hideMark/>
          </w:tcPr>
          <w:p w14:paraId="0F2118A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печени и поджелудочной железе (уровень 1)</w:t>
            </w:r>
          </w:p>
        </w:tc>
      </w:tr>
      <w:tr w:rsidR="001004B7" w:rsidRPr="001004B7" w14:paraId="5363CAE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2F8554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ED7CB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st32.006</w:t>
            </w:r>
          </w:p>
        </w:tc>
        <w:tc>
          <w:tcPr>
            <w:tcW w:w="1877" w:type="dxa"/>
            <w:tcBorders>
              <w:top w:val="nil"/>
              <w:left w:val="nil"/>
              <w:bottom w:val="single" w:sz="4" w:space="0" w:color="auto"/>
              <w:right w:val="single" w:sz="4" w:space="0" w:color="auto"/>
            </w:tcBorders>
            <w:shd w:val="clear" w:color="auto" w:fill="auto"/>
            <w:hideMark/>
          </w:tcPr>
          <w:p w14:paraId="00D610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HS2132.006</w:t>
            </w:r>
          </w:p>
        </w:tc>
        <w:tc>
          <w:tcPr>
            <w:tcW w:w="5743" w:type="dxa"/>
            <w:tcBorders>
              <w:top w:val="nil"/>
              <w:left w:val="nil"/>
              <w:bottom w:val="single" w:sz="4" w:space="0" w:color="auto"/>
              <w:right w:val="single" w:sz="4" w:space="0" w:color="auto"/>
            </w:tcBorders>
            <w:shd w:val="clear" w:color="auto" w:fill="auto"/>
            <w:hideMark/>
          </w:tcPr>
          <w:p w14:paraId="2F4DB69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печени и поджелудочной железе (уровень 2)</w:t>
            </w:r>
          </w:p>
        </w:tc>
      </w:tr>
      <w:tr w:rsidR="001004B7" w:rsidRPr="001004B7" w14:paraId="066F7BD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66CD14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A59DF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st32.007</w:t>
            </w:r>
          </w:p>
        </w:tc>
        <w:tc>
          <w:tcPr>
            <w:tcW w:w="1877" w:type="dxa"/>
            <w:tcBorders>
              <w:top w:val="nil"/>
              <w:left w:val="nil"/>
              <w:bottom w:val="single" w:sz="4" w:space="0" w:color="auto"/>
              <w:right w:val="single" w:sz="4" w:space="0" w:color="auto"/>
            </w:tcBorders>
            <w:shd w:val="clear" w:color="auto" w:fill="auto"/>
            <w:hideMark/>
          </w:tcPr>
          <w:p w14:paraId="77A9A1E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CS2132.007</w:t>
            </w:r>
          </w:p>
        </w:tc>
        <w:tc>
          <w:tcPr>
            <w:tcW w:w="5743" w:type="dxa"/>
            <w:tcBorders>
              <w:top w:val="nil"/>
              <w:left w:val="nil"/>
              <w:bottom w:val="single" w:sz="4" w:space="0" w:color="auto"/>
              <w:right w:val="single" w:sz="4" w:space="0" w:color="auto"/>
            </w:tcBorders>
            <w:shd w:val="clear" w:color="auto" w:fill="auto"/>
            <w:hideMark/>
          </w:tcPr>
          <w:p w14:paraId="41B6372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Панкреатит, хирургическое лечение</w:t>
            </w:r>
          </w:p>
        </w:tc>
      </w:tr>
      <w:tr w:rsidR="001004B7" w:rsidRPr="001004B7" w14:paraId="2F03578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ED927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187FA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st32.008</w:t>
            </w:r>
          </w:p>
        </w:tc>
        <w:tc>
          <w:tcPr>
            <w:tcW w:w="1877" w:type="dxa"/>
            <w:tcBorders>
              <w:top w:val="nil"/>
              <w:left w:val="nil"/>
              <w:bottom w:val="single" w:sz="4" w:space="0" w:color="auto"/>
              <w:right w:val="single" w:sz="4" w:space="0" w:color="auto"/>
            </w:tcBorders>
            <w:shd w:val="clear" w:color="auto" w:fill="auto"/>
            <w:hideMark/>
          </w:tcPr>
          <w:p w14:paraId="2CE6DC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HS2132.008</w:t>
            </w:r>
          </w:p>
        </w:tc>
        <w:tc>
          <w:tcPr>
            <w:tcW w:w="5743" w:type="dxa"/>
            <w:tcBorders>
              <w:top w:val="nil"/>
              <w:left w:val="nil"/>
              <w:bottom w:val="single" w:sz="4" w:space="0" w:color="auto"/>
              <w:right w:val="single" w:sz="4" w:space="0" w:color="auto"/>
            </w:tcBorders>
            <w:shd w:val="clear" w:color="auto" w:fill="auto"/>
            <w:hideMark/>
          </w:tcPr>
          <w:p w14:paraId="2FA02DA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1004B7" w:rsidRPr="001004B7" w14:paraId="22186C8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E4187F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30927B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st32.009</w:t>
            </w:r>
          </w:p>
        </w:tc>
        <w:tc>
          <w:tcPr>
            <w:tcW w:w="1877" w:type="dxa"/>
            <w:tcBorders>
              <w:top w:val="nil"/>
              <w:left w:val="nil"/>
              <w:bottom w:val="single" w:sz="4" w:space="0" w:color="auto"/>
              <w:right w:val="single" w:sz="4" w:space="0" w:color="auto"/>
            </w:tcBorders>
            <w:shd w:val="clear" w:color="auto" w:fill="auto"/>
            <w:hideMark/>
          </w:tcPr>
          <w:p w14:paraId="3145079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HS2132.009</w:t>
            </w:r>
          </w:p>
        </w:tc>
        <w:tc>
          <w:tcPr>
            <w:tcW w:w="5743" w:type="dxa"/>
            <w:tcBorders>
              <w:top w:val="nil"/>
              <w:left w:val="nil"/>
              <w:bottom w:val="single" w:sz="4" w:space="0" w:color="auto"/>
              <w:right w:val="single" w:sz="4" w:space="0" w:color="auto"/>
            </w:tcBorders>
            <w:shd w:val="clear" w:color="auto" w:fill="auto"/>
            <w:hideMark/>
          </w:tcPr>
          <w:p w14:paraId="40413EF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1004B7" w:rsidRPr="001004B7" w14:paraId="6634ACA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E08741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5AC2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st32.010</w:t>
            </w:r>
          </w:p>
        </w:tc>
        <w:tc>
          <w:tcPr>
            <w:tcW w:w="1877" w:type="dxa"/>
            <w:tcBorders>
              <w:top w:val="nil"/>
              <w:left w:val="nil"/>
              <w:bottom w:val="single" w:sz="4" w:space="0" w:color="auto"/>
              <w:right w:val="single" w:sz="4" w:space="0" w:color="auto"/>
            </w:tcBorders>
            <w:shd w:val="clear" w:color="auto" w:fill="auto"/>
            <w:hideMark/>
          </w:tcPr>
          <w:p w14:paraId="45F750E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HS2132.010</w:t>
            </w:r>
          </w:p>
        </w:tc>
        <w:tc>
          <w:tcPr>
            <w:tcW w:w="5743" w:type="dxa"/>
            <w:tcBorders>
              <w:top w:val="nil"/>
              <w:left w:val="nil"/>
              <w:bottom w:val="single" w:sz="4" w:space="0" w:color="auto"/>
              <w:right w:val="single" w:sz="4" w:space="0" w:color="auto"/>
            </w:tcBorders>
            <w:shd w:val="clear" w:color="auto" w:fill="auto"/>
            <w:hideMark/>
          </w:tcPr>
          <w:p w14:paraId="3BE89F5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1004B7" w:rsidRPr="001004B7" w14:paraId="12F92A3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DCFA44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1DD56E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st32.011</w:t>
            </w:r>
          </w:p>
        </w:tc>
        <w:tc>
          <w:tcPr>
            <w:tcW w:w="1877" w:type="dxa"/>
            <w:tcBorders>
              <w:top w:val="nil"/>
              <w:left w:val="nil"/>
              <w:bottom w:val="single" w:sz="4" w:space="0" w:color="auto"/>
              <w:right w:val="single" w:sz="4" w:space="0" w:color="auto"/>
            </w:tcBorders>
            <w:shd w:val="clear" w:color="auto" w:fill="auto"/>
            <w:hideMark/>
          </w:tcPr>
          <w:p w14:paraId="535C07C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HS2132.011</w:t>
            </w:r>
          </w:p>
        </w:tc>
        <w:tc>
          <w:tcPr>
            <w:tcW w:w="5743" w:type="dxa"/>
            <w:tcBorders>
              <w:top w:val="nil"/>
              <w:left w:val="nil"/>
              <w:bottom w:val="single" w:sz="4" w:space="0" w:color="auto"/>
              <w:right w:val="single" w:sz="4" w:space="0" w:color="auto"/>
            </w:tcBorders>
            <w:shd w:val="clear" w:color="auto" w:fill="auto"/>
            <w:hideMark/>
          </w:tcPr>
          <w:p w14:paraId="0CA437B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взрослые (уровень 1)</w:t>
            </w:r>
          </w:p>
        </w:tc>
      </w:tr>
      <w:tr w:rsidR="001004B7" w:rsidRPr="001004B7" w14:paraId="76C31B6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BD53A3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26958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st32.012</w:t>
            </w:r>
          </w:p>
        </w:tc>
        <w:tc>
          <w:tcPr>
            <w:tcW w:w="1877" w:type="dxa"/>
            <w:tcBorders>
              <w:top w:val="nil"/>
              <w:left w:val="nil"/>
              <w:bottom w:val="single" w:sz="4" w:space="0" w:color="auto"/>
              <w:right w:val="single" w:sz="4" w:space="0" w:color="auto"/>
            </w:tcBorders>
            <w:shd w:val="clear" w:color="auto" w:fill="auto"/>
            <w:hideMark/>
          </w:tcPr>
          <w:p w14:paraId="69438E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HS2132.012</w:t>
            </w:r>
          </w:p>
        </w:tc>
        <w:tc>
          <w:tcPr>
            <w:tcW w:w="5743" w:type="dxa"/>
            <w:tcBorders>
              <w:top w:val="nil"/>
              <w:left w:val="nil"/>
              <w:bottom w:val="single" w:sz="4" w:space="0" w:color="auto"/>
              <w:right w:val="single" w:sz="4" w:space="0" w:color="auto"/>
            </w:tcBorders>
            <w:shd w:val="clear" w:color="auto" w:fill="auto"/>
            <w:hideMark/>
          </w:tcPr>
          <w:p w14:paraId="5FCDD72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взрослые (уровень 2)</w:t>
            </w:r>
          </w:p>
        </w:tc>
      </w:tr>
      <w:tr w:rsidR="001004B7" w:rsidRPr="001004B7" w14:paraId="31D2CF9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60009E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88AC9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st32.013</w:t>
            </w:r>
          </w:p>
        </w:tc>
        <w:tc>
          <w:tcPr>
            <w:tcW w:w="1877" w:type="dxa"/>
            <w:tcBorders>
              <w:top w:val="nil"/>
              <w:left w:val="nil"/>
              <w:bottom w:val="single" w:sz="4" w:space="0" w:color="auto"/>
              <w:right w:val="single" w:sz="4" w:space="0" w:color="auto"/>
            </w:tcBorders>
            <w:shd w:val="clear" w:color="auto" w:fill="auto"/>
            <w:hideMark/>
          </w:tcPr>
          <w:p w14:paraId="28514C1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HS2132.013</w:t>
            </w:r>
          </w:p>
        </w:tc>
        <w:tc>
          <w:tcPr>
            <w:tcW w:w="5743" w:type="dxa"/>
            <w:tcBorders>
              <w:top w:val="nil"/>
              <w:left w:val="nil"/>
              <w:bottom w:val="single" w:sz="4" w:space="0" w:color="auto"/>
              <w:right w:val="single" w:sz="4" w:space="0" w:color="auto"/>
            </w:tcBorders>
            <w:shd w:val="clear" w:color="auto" w:fill="auto"/>
            <w:hideMark/>
          </w:tcPr>
          <w:p w14:paraId="51E0A2C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1)</w:t>
            </w:r>
          </w:p>
        </w:tc>
      </w:tr>
      <w:tr w:rsidR="001004B7" w:rsidRPr="001004B7" w14:paraId="08ECF9C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F72BF60" w14:textId="77777777" w:rsidR="001004B7" w:rsidRPr="00305E84" w:rsidRDefault="001004B7" w:rsidP="00305E84">
            <w:pPr>
              <w:numPr>
                <w:ilvl w:val="0"/>
                <w:numId w:val="26"/>
              </w:numPr>
              <w:spacing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024B8D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st32.014</w:t>
            </w:r>
          </w:p>
        </w:tc>
        <w:tc>
          <w:tcPr>
            <w:tcW w:w="1877" w:type="dxa"/>
            <w:tcBorders>
              <w:top w:val="nil"/>
              <w:left w:val="nil"/>
              <w:bottom w:val="single" w:sz="4" w:space="0" w:color="auto"/>
              <w:right w:val="single" w:sz="4" w:space="0" w:color="auto"/>
            </w:tcBorders>
            <w:shd w:val="clear" w:color="auto" w:fill="auto"/>
            <w:hideMark/>
          </w:tcPr>
          <w:p w14:paraId="4BD2F5F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HS2132.014</w:t>
            </w:r>
          </w:p>
        </w:tc>
        <w:tc>
          <w:tcPr>
            <w:tcW w:w="5743" w:type="dxa"/>
            <w:tcBorders>
              <w:top w:val="nil"/>
              <w:left w:val="nil"/>
              <w:bottom w:val="single" w:sz="4" w:space="0" w:color="auto"/>
              <w:right w:val="single" w:sz="4" w:space="0" w:color="auto"/>
            </w:tcBorders>
            <w:shd w:val="clear" w:color="auto" w:fill="auto"/>
            <w:hideMark/>
          </w:tcPr>
          <w:p w14:paraId="77335FB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2)</w:t>
            </w:r>
          </w:p>
        </w:tc>
      </w:tr>
      <w:tr w:rsidR="001004B7" w:rsidRPr="001004B7" w14:paraId="0B7B1D8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636332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5581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st32.015</w:t>
            </w:r>
          </w:p>
        </w:tc>
        <w:tc>
          <w:tcPr>
            <w:tcW w:w="1877" w:type="dxa"/>
            <w:tcBorders>
              <w:top w:val="nil"/>
              <w:left w:val="nil"/>
              <w:bottom w:val="single" w:sz="4" w:space="0" w:color="auto"/>
              <w:right w:val="single" w:sz="4" w:space="0" w:color="auto"/>
            </w:tcBorders>
            <w:shd w:val="clear" w:color="auto" w:fill="auto"/>
            <w:hideMark/>
          </w:tcPr>
          <w:p w14:paraId="335FF5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HS2132.015</w:t>
            </w:r>
          </w:p>
        </w:tc>
        <w:tc>
          <w:tcPr>
            <w:tcW w:w="5743" w:type="dxa"/>
            <w:tcBorders>
              <w:top w:val="nil"/>
              <w:left w:val="nil"/>
              <w:bottom w:val="single" w:sz="4" w:space="0" w:color="auto"/>
              <w:right w:val="single" w:sz="4" w:space="0" w:color="auto"/>
            </w:tcBorders>
            <w:shd w:val="clear" w:color="auto" w:fill="auto"/>
            <w:hideMark/>
          </w:tcPr>
          <w:p w14:paraId="03666D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3)</w:t>
            </w:r>
          </w:p>
        </w:tc>
      </w:tr>
      <w:tr w:rsidR="00587DBC" w:rsidRPr="001004B7" w14:paraId="17E09EDD" w14:textId="77777777" w:rsidTr="00047E6A">
        <w:trPr>
          <w:trHeight w:val="330"/>
        </w:trPr>
        <w:tc>
          <w:tcPr>
            <w:tcW w:w="846" w:type="dxa"/>
            <w:tcBorders>
              <w:top w:val="nil"/>
              <w:left w:val="single" w:sz="4" w:space="0" w:color="auto"/>
              <w:bottom w:val="single" w:sz="4" w:space="0" w:color="auto"/>
              <w:right w:val="single" w:sz="4" w:space="0" w:color="auto"/>
            </w:tcBorders>
            <w:shd w:val="clear" w:color="auto" w:fill="auto"/>
          </w:tcPr>
          <w:p w14:paraId="3F4327E2" w14:textId="77777777" w:rsidR="00587DBC" w:rsidRPr="00A55006" w:rsidRDefault="00587DBC">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E5DE1AC" w14:textId="17DC7CF7"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st32.019</w:t>
            </w:r>
          </w:p>
        </w:tc>
        <w:tc>
          <w:tcPr>
            <w:tcW w:w="1877" w:type="dxa"/>
            <w:tcBorders>
              <w:top w:val="nil"/>
              <w:left w:val="nil"/>
              <w:bottom w:val="single" w:sz="4" w:space="0" w:color="auto"/>
              <w:right w:val="single" w:sz="4" w:space="0" w:color="auto"/>
            </w:tcBorders>
            <w:shd w:val="clear" w:color="auto" w:fill="auto"/>
          </w:tcPr>
          <w:p w14:paraId="42A72B6C" w14:textId="00B2CDDA"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HS2132.019</w:t>
            </w:r>
          </w:p>
        </w:tc>
        <w:tc>
          <w:tcPr>
            <w:tcW w:w="5743" w:type="dxa"/>
            <w:tcBorders>
              <w:top w:val="nil"/>
              <w:left w:val="nil"/>
              <w:bottom w:val="single" w:sz="4" w:space="0" w:color="auto"/>
              <w:right w:val="single" w:sz="4" w:space="0" w:color="auto"/>
            </w:tcBorders>
            <w:shd w:val="clear" w:color="auto" w:fill="auto"/>
          </w:tcPr>
          <w:p w14:paraId="2239A0F5" w14:textId="372FFBE5" w:rsidR="00587DBC" w:rsidRPr="00A55006" w:rsidRDefault="00046710">
            <w:pPr>
              <w:spacing w:line="240" w:lineRule="auto"/>
              <w:ind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Операции по поводу грыж, взрослые (уровень 4)</w:t>
            </w:r>
          </w:p>
        </w:tc>
      </w:tr>
      <w:tr w:rsidR="001004B7" w:rsidRPr="001004B7" w14:paraId="408BA60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2DAEC4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3A72BB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st32.016</w:t>
            </w:r>
          </w:p>
        </w:tc>
        <w:tc>
          <w:tcPr>
            <w:tcW w:w="1877" w:type="dxa"/>
            <w:tcBorders>
              <w:top w:val="nil"/>
              <w:left w:val="nil"/>
              <w:bottom w:val="single" w:sz="4" w:space="0" w:color="auto"/>
              <w:right w:val="single" w:sz="4" w:space="0" w:color="auto"/>
            </w:tcBorders>
            <w:shd w:val="clear" w:color="auto" w:fill="auto"/>
            <w:hideMark/>
          </w:tcPr>
          <w:p w14:paraId="3F44259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HS2132.016</w:t>
            </w:r>
          </w:p>
        </w:tc>
        <w:tc>
          <w:tcPr>
            <w:tcW w:w="5743" w:type="dxa"/>
            <w:tcBorders>
              <w:top w:val="nil"/>
              <w:left w:val="nil"/>
              <w:bottom w:val="single" w:sz="4" w:space="0" w:color="auto"/>
              <w:right w:val="single" w:sz="4" w:space="0" w:color="auto"/>
            </w:tcBorders>
            <w:shd w:val="clear" w:color="auto" w:fill="auto"/>
            <w:hideMark/>
          </w:tcPr>
          <w:p w14:paraId="346277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1004B7" w:rsidRPr="001004B7" w14:paraId="46A9BCE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86E0F5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14EAB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st32.017</w:t>
            </w:r>
          </w:p>
        </w:tc>
        <w:tc>
          <w:tcPr>
            <w:tcW w:w="1877" w:type="dxa"/>
            <w:tcBorders>
              <w:top w:val="nil"/>
              <w:left w:val="nil"/>
              <w:bottom w:val="single" w:sz="4" w:space="0" w:color="auto"/>
              <w:right w:val="single" w:sz="4" w:space="0" w:color="auto"/>
            </w:tcBorders>
            <w:shd w:val="clear" w:color="auto" w:fill="auto"/>
            <w:hideMark/>
          </w:tcPr>
          <w:p w14:paraId="0211AC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HS2132.017</w:t>
            </w:r>
          </w:p>
        </w:tc>
        <w:tc>
          <w:tcPr>
            <w:tcW w:w="5743" w:type="dxa"/>
            <w:tcBorders>
              <w:top w:val="nil"/>
              <w:left w:val="nil"/>
              <w:bottom w:val="single" w:sz="4" w:space="0" w:color="auto"/>
              <w:right w:val="single" w:sz="4" w:space="0" w:color="auto"/>
            </w:tcBorders>
            <w:shd w:val="clear" w:color="auto" w:fill="auto"/>
            <w:hideMark/>
          </w:tcPr>
          <w:p w14:paraId="7B0D41F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1004B7" w:rsidRPr="001004B7" w14:paraId="587C17B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8C12F5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42817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st32.018</w:t>
            </w:r>
          </w:p>
        </w:tc>
        <w:tc>
          <w:tcPr>
            <w:tcW w:w="1877" w:type="dxa"/>
            <w:tcBorders>
              <w:top w:val="nil"/>
              <w:left w:val="nil"/>
              <w:bottom w:val="single" w:sz="4" w:space="0" w:color="auto"/>
              <w:right w:val="single" w:sz="4" w:space="0" w:color="auto"/>
            </w:tcBorders>
            <w:shd w:val="clear" w:color="auto" w:fill="auto"/>
            <w:hideMark/>
          </w:tcPr>
          <w:p w14:paraId="606C755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HS2132.018</w:t>
            </w:r>
          </w:p>
        </w:tc>
        <w:tc>
          <w:tcPr>
            <w:tcW w:w="5743" w:type="dxa"/>
            <w:tcBorders>
              <w:top w:val="nil"/>
              <w:left w:val="nil"/>
              <w:bottom w:val="single" w:sz="4" w:space="0" w:color="auto"/>
              <w:right w:val="single" w:sz="4" w:space="0" w:color="auto"/>
            </w:tcBorders>
            <w:shd w:val="clear" w:color="auto" w:fill="auto"/>
            <w:hideMark/>
          </w:tcPr>
          <w:p w14:paraId="3BDE414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3)</w:t>
            </w:r>
          </w:p>
        </w:tc>
      </w:tr>
      <w:tr w:rsidR="001004B7" w:rsidRPr="001004B7" w14:paraId="405D6EF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BA795A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72552B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st34.002</w:t>
            </w:r>
          </w:p>
        </w:tc>
        <w:tc>
          <w:tcPr>
            <w:tcW w:w="1877" w:type="dxa"/>
            <w:tcBorders>
              <w:top w:val="nil"/>
              <w:left w:val="nil"/>
              <w:bottom w:val="single" w:sz="4" w:space="0" w:color="auto"/>
              <w:right w:val="single" w:sz="4" w:space="0" w:color="auto"/>
            </w:tcBorders>
            <w:shd w:val="clear" w:color="auto" w:fill="auto"/>
            <w:hideMark/>
          </w:tcPr>
          <w:p w14:paraId="4DE39DB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HS2134.002</w:t>
            </w:r>
          </w:p>
        </w:tc>
        <w:tc>
          <w:tcPr>
            <w:tcW w:w="5743" w:type="dxa"/>
            <w:tcBorders>
              <w:top w:val="nil"/>
              <w:left w:val="nil"/>
              <w:bottom w:val="single" w:sz="4" w:space="0" w:color="auto"/>
              <w:right w:val="single" w:sz="4" w:space="0" w:color="auto"/>
            </w:tcBorders>
            <w:shd w:val="clear" w:color="auto" w:fill="auto"/>
            <w:hideMark/>
          </w:tcPr>
          <w:p w14:paraId="3026176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1004B7" w:rsidRPr="001004B7" w14:paraId="6325740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75CBD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11920F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st34.003</w:t>
            </w:r>
          </w:p>
        </w:tc>
        <w:tc>
          <w:tcPr>
            <w:tcW w:w="1877" w:type="dxa"/>
            <w:tcBorders>
              <w:top w:val="nil"/>
              <w:left w:val="nil"/>
              <w:bottom w:val="single" w:sz="4" w:space="0" w:color="auto"/>
              <w:right w:val="single" w:sz="4" w:space="0" w:color="auto"/>
            </w:tcBorders>
            <w:shd w:val="clear" w:color="auto" w:fill="auto"/>
            <w:hideMark/>
          </w:tcPr>
          <w:p w14:paraId="4C1175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HS2134.003</w:t>
            </w:r>
          </w:p>
        </w:tc>
        <w:tc>
          <w:tcPr>
            <w:tcW w:w="5743" w:type="dxa"/>
            <w:tcBorders>
              <w:top w:val="nil"/>
              <w:left w:val="nil"/>
              <w:bottom w:val="single" w:sz="4" w:space="0" w:color="auto"/>
              <w:right w:val="single" w:sz="4" w:space="0" w:color="auto"/>
            </w:tcBorders>
            <w:shd w:val="clear" w:color="auto" w:fill="auto"/>
            <w:hideMark/>
          </w:tcPr>
          <w:p w14:paraId="54D0A3B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2)</w:t>
            </w:r>
          </w:p>
        </w:tc>
      </w:tr>
      <w:tr w:rsidR="001004B7" w:rsidRPr="001004B7" w14:paraId="1D4CC98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EE1148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BDC31D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st34.004</w:t>
            </w:r>
          </w:p>
        </w:tc>
        <w:tc>
          <w:tcPr>
            <w:tcW w:w="1877" w:type="dxa"/>
            <w:tcBorders>
              <w:top w:val="nil"/>
              <w:left w:val="nil"/>
              <w:bottom w:val="single" w:sz="4" w:space="0" w:color="auto"/>
              <w:right w:val="single" w:sz="4" w:space="0" w:color="auto"/>
            </w:tcBorders>
            <w:shd w:val="clear" w:color="auto" w:fill="auto"/>
            <w:hideMark/>
          </w:tcPr>
          <w:p w14:paraId="196FE51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HS2134.004</w:t>
            </w:r>
          </w:p>
        </w:tc>
        <w:tc>
          <w:tcPr>
            <w:tcW w:w="5743" w:type="dxa"/>
            <w:tcBorders>
              <w:top w:val="nil"/>
              <w:left w:val="nil"/>
              <w:bottom w:val="single" w:sz="4" w:space="0" w:color="auto"/>
              <w:right w:val="single" w:sz="4" w:space="0" w:color="auto"/>
            </w:tcBorders>
            <w:shd w:val="clear" w:color="auto" w:fill="auto"/>
            <w:hideMark/>
          </w:tcPr>
          <w:p w14:paraId="74B34AE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3)</w:t>
            </w:r>
          </w:p>
        </w:tc>
      </w:tr>
      <w:tr w:rsidR="001004B7" w:rsidRPr="001004B7" w14:paraId="340DF964"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5DBD24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D1DC06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st34.005</w:t>
            </w:r>
          </w:p>
        </w:tc>
        <w:tc>
          <w:tcPr>
            <w:tcW w:w="1877" w:type="dxa"/>
            <w:tcBorders>
              <w:top w:val="nil"/>
              <w:left w:val="nil"/>
              <w:bottom w:val="single" w:sz="4" w:space="0" w:color="auto"/>
              <w:right w:val="single" w:sz="4" w:space="0" w:color="auto"/>
            </w:tcBorders>
            <w:shd w:val="clear" w:color="auto" w:fill="auto"/>
            <w:hideMark/>
          </w:tcPr>
          <w:p w14:paraId="796B49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HS2134.005</w:t>
            </w:r>
          </w:p>
        </w:tc>
        <w:tc>
          <w:tcPr>
            <w:tcW w:w="5743" w:type="dxa"/>
            <w:tcBorders>
              <w:top w:val="nil"/>
              <w:left w:val="nil"/>
              <w:bottom w:val="single" w:sz="4" w:space="0" w:color="auto"/>
              <w:right w:val="single" w:sz="4" w:space="0" w:color="auto"/>
            </w:tcBorders>
            <w:shd w:val="clear" w:color="auto" w:fill="auto"/>
            <w:hideMark/>
          </w:tcPr>
          <w:p w14:paraId="23FCCB3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4)</w:t>
            </w:r>
          </w:p>
        </w:tc>
      </w:tr>
      <w:tr w:rsidR="001004B7" w:rsidRPr="001004B7" w14:paraId="0CD6949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725527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D855C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st36.009</w:t>
            </w:r>
          </w:p>
        </w:tc>
        <w:tc>
          <w:tcPr>
            <w:tcW w:w="1877" w:type="dxa"/>
            <w:tcBorders>
              <w:top w:val="nil"/>
              <w:left w:val="nil"/>
              <w:bottom w:val="single" w:sz="4" w:space="0" w:color="auto"/>
              <w:right w:val="single" w:sz="4" w:space="0" w:color="auto"/>
            </w:tcBorders>
            <w:shd w:val="clear" w:color="auto" w:fill="auto"/>
            <w:hideMark/>
          </w:tcPr>
          <w:p w14:paraId="3F5E700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HS2136.009</w:t>
            </w:r>
          </w:p>
        </w:tc>
        <w:tc>
          <w:tcPr>
            <w:tcW w:w="5743" w:type="dxa"/>
            <w:tcBorders>
              <w:top w:val="nil"/>
              <w:left w:val="nil"/>
              <w:bottom w:val="single" w:sz="4" w:space="0" w:color="auto"/>
              <w:right w:val="single" w:sz="4" w:space="0" w:color="auto"/>
            </w:tcBorders>
            <w:shd w:val="clear" w:color="auto" w:fill="auto"/>
            <w:hideMark/>
          </w:tcPr>
          <w:p w14:paraId="24FCAF1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Реинфузия аутокрови</w:t>
            </w:r>
          </w:p>
        </w:tc>
      </w:tr>
      <w:tr w:rsidR="001004B7" w:rsidRPr="001004B7" w14:paraId="64570AC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F0F79B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FBE1E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st36.010</w:t>
            </w:r>
          </w:p>
        </w:tc>
        <w:tc>
          <w:tcPr>
            <w:tcW w:w="1877" w:type="dxa"/>
            <w:tcBorders>
              <w:top w:val="nil"/>
              <w:left w:val="nil"/>
              <w:bottom w:val="single" w:sz="4" w:space="0" w:color="auto"/>
              <w:right w:val="single" w:sz="4" w:space="0" w:color="auto"/>
            </w:tcBorders>
            <w:shd w:val="clear" w:color="auto" w:fill="auto"/>
            <w:hideMark/>
          </w:tcPr>
          <w:p w14:paraId="2BA222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HS2136.010</w:t>
            </w:r>
          </w:p>
        </w:tc>
        <w:tc>
          <w:tcPr>
            <w:tcW w:w="5743" w:type="dxa"/>
            <w:tcBorders>
              <w:top w:val="nil"/>
              <w:left w:val="nil"/>
              <w:bottom w:val="single" w:sz="4" w:space="0" w:color="auto"/>
              <w:right w:val="single" w:sz="4" w:space="0" w:color="auto"/>
            </w:tcBorders>
            <w:shd w:val="clear" w:color="auto" w:fill="auto"/>
            <w:hideMark/>
          </w:tcPr>
          <w:p w14:paraId="061164D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Баллонная внутриаортальная контрпульсация</w:t>
            </w:r>
          </w:p>
        </w:tc>
      </w:tr>
      <w:tr w:rsidR="001004B7" w:rsidRPr="001004B7" w14:paraId="0DC7721C"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A45AA1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9A41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st36.011</w:t>
            </w:r>
          </w:p>
        </w:tc>
        <w:tc>
          <w:tcPr>
            <w:tcW w:w="1877" w:type="dxa"/>
            <w:tcBorders>
              <w:top w:val="nil"/>
              <w:left w:val="nil"/>
              <w:bottom w:val="single" w:sz="4" w:space="0" w:color="auto"/>
              <w:right w:val="single" w:sz="4" w:space="0" w:color="auto"/>
            </w:tcBorders>
            <w:shd w:val="clear" w:color="auto" w:fill="auto"/>
            <w:hideMark/>
          </w:tcPr>
          <w:p w14:paraId="01C9877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HS2136.011</w:t>
            </w:r>
          </w:p>
        </w:tc>
        <w:tc>
          <w:tcPr>
            <w:tcW w:w="5743" w:type="dxa"/>
            <w:tcBorders>
              <w:top w:val="nil"/>
              <w:left w:val="nil"/>
              <w:bottom w:val="single" w:sz="4" w:space="0" w:color="auto"/>
              <w:right w:val="single" w:sz="4" w:space="0" w:color="auto"/>
            </w:tcBorders>
            <w:shd w:val="clear" w:color="auto" w:fill="auto"/>
            <w:hideMark/>
          </w:tcPr>
          <w:p w14:paraId="2B5F9AE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Экстракорпоральная мембранная оксигенация</w:t>
            </w:r>
          </w:p>
        </w:tc>
      </w:tr>
    </w:tbl>
    <w:p w14:paraId="04DFB483" w14:textId="77777777" w:rsidR="001004B7" w:rsidRPr="008C123C" w:rsidRDefault="001004B7" w:rsidP="0025319A">
      <w:pPr>
        <w:spacing w:line="240" w:lineRule="auto"/>
        <w:ind w:firstLine="0"/>
        <w:rPr>
          <w:rFonts w:ascii="Times New Roman" w:eastAsia="Calibri" w:hAnsi="Times New Roman" w:cs="Times New Roman"/>
          <w:b/>
          <w:sz w:val="28"/>
          <w:szCs w:val="28"/>
        </w:rPr>
      </w:pPr>
    </w:p>
    <w:p w14:paraId="54552B96" w14:textId="10AE7675" w:rsidR="00E81E36" w:rsidRPr="0093300A" w:rsidRDefault="00E81E36" w:rsidP="00E81E36">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 xml:space="preserve">Таблица </w:t>
      </w:r>
      <w:r w:rsidR="005C0DC9">
        <w:rPr>
          <w:rFonts w:ascii="Times New Roman" w:hAnsi="Times New Roman" w:cs="Times New Roman"/>
          <w:sz w:val="28"/>
          <w:szCs w:val="28"/>
        </w:rPr>
        <w:t>10</w:t>
      </w:r>
    </w:p>
    <w:p w14:paraId="417412B9" w14:textId="77777777" w:rsidR="001E0F62" w:rsidRPr="0093300A" w:rsidRDefault="001E0F62" w:rsidP="001E0F62">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1CFF200C" w14:textId="4531FA42" w:rsidR="001E0F62" w:rsidRPr="008C123C" w:rsidRDefault="001E0F62" w:rsidP="001E0F62">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предполагают хирургическое вмешательство либо выполнение тромбо</w:t>
      </w:r>
      <w:r w:rsidR="003322EB" w:rsidRPr="0093300A">
        <w:rPr>
          <w:rFonts w:ascii="Times New Roman" w:hAnsi="Times New Roman" w:cs="Times New Roman"/>
          <w:sz w:val="28"/>
          <w:szCs w:val="28"/>
        </w:rPr>
        <w:t>ли</w:t>
      </w:r>
      <w:r w:rsidRPr="0093300A">
        <w:rPr>
          <w:rFonts w:ascii="Times New Roman" w:hAnsi="Times New Roman" w:cs="Times New Roman"/>
          <w:sz w:val="28"/>
          <w:szCs w:val="28"/>
        </w:rPr>
        <w:t>тической терапии</w:t>
      </w:r>
    </w:p>
    <w:p w14:paraId="089F9F3F" w14:textId="77777777" w:rsidR="00EA6EE2" w:rsidRPr="008C123C"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9639" w:type="dxa"/>
        <w:tblInd w:w="-5" w:type="dxa"/>
        <w:tblLook w:val="04A0" w:firstRow="1" w:lastRow="0" w:firstColumn="1" w:lastColumn="0" w:noHBand="0" w:noVBand="1"/>
      </w:tblPr>
      <w:tblGrid>
        <w:gridCol w:w="960"/>
        <w:gridCol w:w="1235"/>
        <w:gridCol w:w="1671"/>
        <w:gridCol w:w="5773"/>
      </w:tblGrid>
      <w:tr w:rsidR="00710813" w:rsidRPr="00047E6A" w14:paraId="4D74AD2E" w14:textId="77777777" w:rsidTr="00305E8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9DE37"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36EA4DE"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26B7BE07"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773" w:type="dxa"/>
            <w:tcBorders>
              <w:top w:val="single" w:sz="4" w:space="0" w:color="auto"/>
              <w:left w:val="nil"/>
              <w:bottom w:val="single" w:sz="4" w:space="0" w:color="auto"/>
              <w:right w:val="single" w:sz="4" w:space="0" w:color="auto"/>
            </w:tcBorders>
            <w:shd w:val="clear" w:color="auto" w:fill="auto"/>
            <w:vAlign w:val="center"/>
            <w:hideMark/>
          </w:tcPr>
          <w:p w14:paraId="7201E32A"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710813" w:rsidRPr="00047E6A" w14:paraId="28A54230" w14:textId="77777777" w:rsidTr="00305E8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249F5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vAlign w:val="center"/>
            <w:hideMark/>
          </w:tcPr>
          <w:p w14:paraId="6801C071"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1671" w:type="dxa"/>
            <w:tcBorders>
              <w:top w:val="nil"/>
              <w:left w:val="nil"/>
              <w:bottom w:val="single" w:sz="4" w:space="0" w:color="auto"/>
              <w:right w:val="single" w:sz="4" w:space="0" w:color="auto"/>
            </w:tcBorders>
            <w:shd w:val="clear" w:color="auto" w:fill="auto"/>
            <w:vAlign w:val="center"/>
            <w:hideMark/>
          </w:tcPr>
          <w:p w14:paraId="2640A836"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773" w:type="dxa"/>
            <w:tcBorders>
              <w:top w:val="nil"/>
              <w:left w:val="nil"/>
              <w:bottom w:val="single" w:sz="4" w:space="0" w:color="auto"/>
              <w:right w:val="single" w:sz="4" w:space="0" w:color="auto"/>
            </w:tcBorders>
            <w:shd w:val="clear" w:color="auto" w:fill="auto"/>
            <w:vAlign w:val="center"/>
            <w:hideMark/>
          </w:tcPr>
          <w:p w14:paraId="1981EE72"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710813" w:rsidRPr="00047E6A" w14:paraId="6D121DF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6E8FCC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337751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ds02.006</w:t>
            </w:r>
          </w:p>
        </w:tc>
        <w:tc>
          <w:tcPr>
            <w:tcW w:w="1671" w:type="dxa"/>
            <w:tcBorders>
              <w:top w:val="nil"/>
              <w:left w:val="nil"/>
              <w:bottom w:val="single" w:sz="4" w:space="0" w:color="auto"/>
              <w:right w:val="single" w:sz="4" w:space="0" w:color="auto"/>
            </w:tcBorders>
            <w:shd w:val="clear" w:color="auto" w:fill="auto"/>
            <w:noWrap/>
            <w:hideMark/>
          </w:tcPr>
          <w:p w14:paraId="51935EF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CD2102.006</w:t>
            </w:r>
          </w:p>
        </w:tc>
        <w:tc>
          <w:tcPr>
            <w:tcW w:w="5773" w:type="dxa"/>
            <w:tcBorders>
              <w:top w:val="nil"/>
              <w:left w:val="nil"/>
              <w:bottom w:val="single" w:sz="4" w:space="0" w:color="auto"/>
              <w:right w:val="single" w:sz="4" w:space="0" w:color="auto"/>
            </w:tcBorders>
            <w:shd w:val="clear" w:color="auto" w:fill="auto"/>
            <w:vAlign w:val="bottom"/>
            <w:hideMark/>
          </w:tcPr>
          <w:p w14:paraId="1DAF671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Искусственное прерывание беременности (аборт)</w:t>
            </w:r>
          </w:p>
        </w:tc>
      </w:tr>
      <w:tr w:rsidR="00710813" w:rsidRPr="00047E6A" w14:paraId="64E288B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B14734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A986AC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ds02.003</w:t>
            </w:r>
          </w:p>
        </w:tc>
        <w:tc>
          <w:tcPr>
            <w:tcW w:w="1671" w:type="dxa"/>
            <w:tcBorders>
              <w:top w:val="nil"/>
              <w:left w:val="nil"/>
              <w:bottom w:val="single" w:sz="4" w:space="0" w:color="auto"/>
              <w:right w:val="single" w:sz="4" w:space="0" w:color="auto"/>
            </w:tcBorders>
            <w:shd w:val="clear" w:color="auto" w:fill="auto"/>
            <w:noWrap/>
            <w:hideMark/>
          </w:tcPr>
          <w:p w14:paraId="144610D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HD2102.003</w:t>
            </w:r>
          </w:p>
        </w:tc>
        <w:tc>
          <w:tcPr>
            <w:tcW w:w="5773" w:type="dxa"/>
            <w:tcBorders>
              <w:top w:val="nil"/>
              <w:left w:val="nil"/>
              <w:bottom w:val="single" w:sz="4" w:space="0" w:color="auto"/>
              <w:right w:val="single" w:sz="4" w:space="0" w:color="auto"/>
            </w:tcBorders>
            <w:shd w:val="clear" w:color="auto" w:fill="auto"/>
            <w:vAlign w:val="bottom"/>
            <w:hideMark/>
          </w:tcPr>
          <w:p w14:paraId="5F01D8A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710813" w:rsidRPr="00047E6A" w14:paraId="1F23758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1A3B7D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0D0610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ds02.004</w:t>
            </w:r>
          </w:p>
        </w:tc>
        <w:tc>
          <w:tcPr>
            <w:tcW w:w="1671" w:type="dxa"/>
            <w:tcBorders>
              <w:top w:val="nil"/>
              <w:left w:val="nil"/>
              <w:bottom w:val="single" w:sz="4" w:space="0" w:color="auto"/>
              <w:right w:val="single" w:sz="4" w:space="0" w:color="auto"/>
            </w:tcBorders>
            <w:shd w:val="clear" w:color="auto" w:fill="auto"/>
            <w:noWrap/>
            <w:hideMark/>
          </w:tcPr>
          <w:p w14:paraId="35277D5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HD2102.004</w:t>
            </w:r>
          </w:p>
        </w:tc>
        <w:tc>
          <w:tcPr>
            <w:tcW w:w="5773" w:type="dxa"/>
            <w:tcBorders>
              <w:top w:val="nil"/>
              <w:left w:val="nil"/>
              <w:bottom w:val="single" w:sz="4" w:space="0" w:color="auto"/>
              <w:right w:val="single" w:sz="4" w:space="0" w:color="auto"/>
            </w:tcBorders>
            <w:shd w:val="clear" w:color="auto" w:fill="auto"/>
            <w:vAlign w:val="bottom"/>
            <w:hideMark/>
          </w:tcPr>
          <w:p w14:paraId="47017CF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710813" w:rsidRPr="00047E6A" w14:paraId="519B931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E5FC00A"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A5701D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ds09.001</w:t>
            </w:r>
          </w:p>
        </w:tc>
        <w:tc>
          <w:tcPr>
            <w:tcW w:w="1671" w:type="dxa"/>
            <w:tcBorders>
              <w:top w:val="nil"/>
              <w:left w:val="nil"/>
              <w:bottom w:val="single" w:sz="4" w:space="0" w:color="auto"/>
              <w:right w:val="single" w:sz="4" w:space="0" w:color="auto"/>
            </w:tcBorders>
            <w:shd w:val="clear" w:color="auto" w:fill="auto"/>
            <w:noWrap/>
            <w:hideMark/>
          </w:tcPr>
          <w:p w14:paraId="66EF915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HD2109.001</w:t>
            </w:r>
          </w:p>
        </w:tc>
        <w:tc>
          <w:tcPr>
            <w:tcW w:w="5773" w:type="dxa"/>
            <w:tcBorders>
              <w:top w:val="nil"/>
              <w:left w:val="nil"/>
              <w:bottom w:val="single" w:sz="4" w:space="0" w:color="auto"/>
              <w:right w:val="single" w:sz="4" w:space="0" w:color="auto"/>
            </w:tcBorders>
            <w:shd w:val="clear" w:color="auto" w:fill="auto"/>
            <w:vAlign w:val="bottom"/>
            <w:hideMark/>
          </w:tcPr>
          <w:p w14:paraId="0FA89652"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w:t>
            </w:r>
          </w:p>
        </w:tc>
      </w:tr>
      <w:tr w:rsidR="00710813" w:rsidRPr="00047E6A" w14:paraId="1417DEF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866C840"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A1D127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ds09.002</w:t>
            </w:r>
          </w:p>
        </w:tc>
        <w:tc>
          <w:tcPr>
            <w:tcW w:w="1671" w:type="dxa"/>
            <w:tcBorders>
              <w:top w:val="nil"/>
              <w:left w:val="nil"/>
              <w:bottom w:val="single" w:sz="4" w:space="0" w:color="auto"/>
              <w:right w:val="single" w:sz="4" w:space="0" w:color="auto"/>
            </w:tcBorders>
            <w:shd w:val="clear" w:color="auto" w:fill="auto"/>
            <w:noWrap/>
            <w:hideMark/>
          </w:tcPr>
          <w:p w14:paraId="485B646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HD2109.002</w:t>
            </w:r>
          </w:p>
        </w:tc>
        <w:tc>
          <w:tcPr>
            <w:tcW w:w="5773" w:type="dxa"/>
            <w:tcBorders>
              <w:top w:val="nil"/>
              <w:left w:val="nil"/>
              <w:bottom w:val="single" w:sz="4" w:space="0" w:color="auto"/>
              <w:right w:val="single" w:sz="4" w:space="0" w:color="auto"/>
            </w:tcBorders>
            <w:shd w:val="clear" w:color="auto" w:fill="auto"/>
            <w:vAlign w:val="bottom"/>
            <w:hideMark/>
          </w:tcPr>
          <w:p w14:paraId="7527D4B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w:t>
            </w:r>
          </w:p>
        </w:tc>
      </w:tr>
      <w:tr w:rsidR="00710813" w:rsidRPr="00047E6A" w14:paraId="498AF88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72D0D6E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0D273A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ds10.001</w:t>
            </w:r>
          </w:p>
        </w:tc>
        <w:tc>
          <w:tcPr>
            <w:tcW w:w="1671" w:type="dxa"/>
            <w:tcBorders>
              <w:top w:val="nil"/>
              <w:left w:val="nil"/>
              <w:bottom w:val="single" w:sz="4" w:space="0" w:color="auto"/>
              <w:right w:val="single" w:sz="4" w:space="0" w:color="auto"/>
            </w:tcBorders>
            <w:shd w:val="clear" w:color="auto" w:fill="auto"/>
            <w:noWrap/>
            <w:hideMark/>
          </w:tcPr>
          <w:p w14:paraId="34ACA09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HD2110.001</w:t>
            </w:r>
          </w:p>
        </w:tc>
        <w:tc>
          <w:tcPr>
            <w:tcW w:w="5773" w:type="dxa"/>
            <w:tcBorders>
              <w:top w:val="nil"/>
              <w:left w:val="nil"/>
              <w:bottom w:val="single" w:sz="4" w:space="0" w:color="auto"/>
              <w:right w:val="single" w:sz="4" w:space="0" w:color="auto"/>
            </w:tcBorders>
            <w:shd w:val="clear" w:color="auto" w:fill="auto"/>
            <w:vAlign w:val="bottom"/>
            <w:hideMark/>
          </w:tcPr>
          <w:p w14:paraId="5D98CA05"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w:t>
            </w:r>
          </w:p>
        </w:tc>
      </w:tr>
      <w:tr w:rsidR="00710813" w:rsidRPr="00047E6A" w14:paraId="4585BF5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36C732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289CC6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ds13.002</w:t>
            </w:r>
          </w:p>
        </w:tc>
        <w:tc>
          <w:tcPr>
            <w:tcW w:w="1671" w:type="dxa"/>
            <w:tcBorders>
              <w:top w:val="nil"/>
              <w:left w:val="nil"/>
              <w:bottom w:val="single" w:sz="4" w:space="0" w:color="auto"/>
              <w:right w:val="single" w:sz="4" w:space="0" w:color="auto"/>
            </w:tcBorders>
            <w:shd w:val="clear" w:color="auto" w:fill="auto"/>
            <w:noWrap/>
            <w:hideMark/>
          </w:tcPr>
          <w:p w14:paraId="1B723D7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CD2113.002</w:t>
            </w:r>
          </w:p>
        </w:tc>
        <w:tc>
          <w:tcPr>
            <w:tcW w:w="5773" w:type="dxa"/>
            <w:tcBorders>
              <w:top w:val="nil"/>
              <w:left w:val="nil"/>
              <w:bottom w:val="single" w:sz="4" w:space="0" w:color="auto"/>
              <w:right w:val="single" w:sz="4" w:space="0" w:color="auto"/>
            </w:tcBorders>
            <w:shd w:val="clear" w:color="auto" w:fill="auto"/>
            <w:vAlign w:val="bottom"/>
            <w:hideMark/>
          </w:tcPr>
          <w:p w14:paraId="08ABE53B"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Болезни системы кровообращения с применением инвазивных методов</w:t>
            </w:r>
          </w:p>
        </w:tc>
      </w:tr>
      <w:tr w:rsidR="00710813" w:rsidRPr="00047E6A" w14:paraId="53E80D68"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70AE55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80E22C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ds14.001</w:t>
            </w:r>
          </w:p>
        </w:tc>
        <w:tc>
          <w:tcPr>
            <w:tcW w:w="1671" w:type="dxa"/>
            <w:tcBorders>
              <w:top w:val="nil"/>
              <w:left w:val="nil"/>
              <w:bottom w:val="single" w:sz="4" w:space="0" w:color="auto"/>
              <w:right w:val="single" w:sz="4" w:space="0" w:color="auto"/>
            </w:tcBorders>
            <w:shd w:val="clear" w:color="auto" w:fill="auto"/>
            <w:noWrap/>
            <w:hideMark/>
          </w:tcPr>
          <w:p w14:paraId="1159587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HD2114.001</w:t>
            </w:r>
          </w:p>
        </w:tc>
        <w:tc>
          <w:tcPr>
            <w:tcW w:w="5773" w:type="dxa"/>
            <w:tcBorders>
              <w:top w:val="nil"/>
              <w:left w:val="nil"/>
              <w:bottom w:val="single" w:sz="4" w:space="0" w:color="auto"/>
              <w:right w:val="single" w:sz="4" w:space="0" w:color="auto"/>
            </w:tcBorders>
            <w:shd w:val="clear" w:color="auto" w:fill="auto"/>
            <w:vAlign w:val="bottom"/>
            <w:hideMark/>
          </w:tcPr>
          <w:p w14:paraId="2BA429E5"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710813" w:rsidRPr="00047E6A" w14:paraId="7E6D86AF"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857391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53690FC"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ds14.002</w:t>
            </w:r>
          </w:p>
        </w:tc>
        <w:tc>
          <w:tcPr>
            <w:tcW w:w="1671" w:type="dxa"/>
            <w:tcBorders>
              <w:top w:val="nil"/>
              <w:left w:val="nil"/>
              <w:bottom w:val="single" w:sz="4" w:space="0" w:color="auto"/>
              <w:right w:val="single" w:sz="4" w:space="0" w:color="auto"/>
            </w:tcBorders>
            <w:shd w:val="clear" w:color="auto" w:fill="auto"/>
            <w:noWrap/>
            <w:hideMark/>
          </w:tcPr>
          <w:p w14:paraId="6964D4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HD2114.002</w:t>
            </w:r>
          </w:p>
        </w:tc>
        <w:tc>
          <w:tcPr>
            <w:tcW w:w="5773" w:type="dxa"/>
            <w:tcBorders>
              <w:top w:val="nil"/>
              <w:left w:val="nil"/>
              <w:bottom w:val="single" w:sz="4" w:space="0" w:color="auto"/>
              <w:right w:val="single" w:sz="4" w:space="0" w:color="auto"/>
            </w:tcBorders>
            <w:shd w:val="clear" w:color="auto" w:fill="auto"/>
            <w:vAlign w:val="bottom"/>
            <w:hideMark/>
          </w:tcPr>
          <w:p w14:paraId="5C3F2B5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710813" w:rsidRPr="00047E6A" w14:paraId="755CEB4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AD4D39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1C751E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ds16.002</w:t>
            </w:r>
          </w:p>
        </w:tc>
        <w:tc>
          <w:tcPr>
            <w:tcW w:w="1671" w:type="dxa"/>
            <w:tcBorders>
              <w:top w:val="nil"/>
              <w:left w:val="nil"/>
              <w:bottom w:val="single" w:sz="4" w:space="0" w:color="auto"/>
              <w:right w:val="single" w:sz="4" w:space="0" w:color="auto"/>
            </w:tcBorders>
            <w:shd w:val="clear" w:color="auto" w:fill="auto"/>
            <w:noWrap/>
            <w:hideMark/>
          </w:tcPr>
          <w:p w14:paraId="369DEE4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HD2116.002</w:t>
            </w:r>
          </w:p>
        </w:tc>
        <w:tc>
          <w:tcPr>
            <w:tcW w:w="5773" w:type="dxa"/>
            <w:tcBorders>
              <w:top w:val="nil"/>
              <w:left w:val="nil"/>
              <w:bottom w:val="single" w:sz="4" w:space="0" w:color="auto"/>
              <w:right w:val="single" w:sz="4" w:space="0" w:color="auto"/>
            </w:tcBorders>
            <w:shd w:val="clear" w:color="auto" w:fill="auto"/>
            <w:vAlign w:val="bottom"/>
            <w:hideMark/>
          </w:tcPr>
          <w:p w14:paraId="63CAC7B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w:t>
            </w:r>
          </w:p>
        </w:tc>
      </w:tr>
      <w:tr w:rsidR="00710813" w:rsidRPr="00047E6A" w14:paraId="418EE8C2"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8BC0D2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150F70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ds18.003</w:t>
            </w:r>
          </w:p>
        </w:tc>
        <w:tc>
          <w:tcPr>
            <w:tcW w:w="1671" w:type="dxa"/>
            <w:tcBorders>
              <w:top w:val="nil"/>
              <w:left w:val="nil"/>
              <w:bottom w:val="single" w:sz="4" w:space="0" w:color="auto"/>
              <w:right w:val="single" w:sz="4" w:space="0" w:color="auto"/>
            </w:tcBorders>
            <w:shd w:val="clear" w:color="auto" w:fill="auto"/>
            <w:noWrap/>
            <w:hideMark/>
          </w:tcPr>
          <w:p w14:paraId="0A21459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CD2118.003</w:t>
            </w:r>
          </w:p>
        </w:tc>
        <w:tc>
          <w:tcPr>
            <w:tcW w:w="5773" w:type="dxa"/>
            <w:tcBorders>
              <w:top w:val="nil"/>
              <w:left w:val="nil"/>
              <w:bottom w:val="single" w:sz="4" w:space="0" w:color="auto"/>
              <w:right w:val="single" w:sz="4" w:space="0" w:color="auto"/>
            </w:tcBorders>
            <w:shd w:val="clear" w:color="auto" w:fill="auto"/>
            <w:vAlign w:val="bottom"/>
            <w:hideMark/>
          </w:tcPr>
          <w:p w14:paraId="3977BCB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Формирование, имплантация, удаление, смена доступа для диализа</w:t>
            </w:r>
          </w:p>
        </w:tc>
      </w:tr>
      <w:tr w:rsidR="00710813" w:rsidRPr="00047E6A" w14:paraId="447D31A5"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2842A2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350EAB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ds19.016</w:t>
            </w:r>
          </w:p>
        </w:tc>
        <w:tc>
          <w:tcPr>
            <w:tcW w:w="1671" w:type="dxa"/>
            <w:tcBorders>
              <w:top w:val="nil"/>
              <w:left w:val="nil"/>
              <w:bottom w:val="single" w:sz="4" w:space="0" w:color="auto"/>
              <w:right w:val="single" w:sz="4" w:space="0" w:color="auto"/>
            </w:tcBorders>
            <w:shd w:val="clear" w:color="auto" w:fill="auto"/>
            <w:noWrap/>
            <w:hideMark/>
          </w:tcPr>
          <w:p w14:paraId="12482C5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OD2119.016</w:t>
            </w:r>
          </w:p>
        </w:tc>
        <w:tc>
          <w:tcPr>
            <w:tcW w:w="5773" w:type="dxa"/>
            <w:tcBorders>
              <w:top w:val="nil"/>
              <w:left w:val="nil"/>
              <w:bottom w:val="single" w:sz="4" w:space="0" w:color="auto"/>
              <w:right w:val="single" w:sz="4" w:space="0" w:color="auto"/>
            </w:tcBorders>
            <w:shd w:val="clear" w:color="auto" w:fill="auto"/>
            <w:vAlign w:val="bottom"/>
            <w:hideMark/>
          </w:tcPr>
          <w:p w14:paraId="75D9ED9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710813" w:rsidRPr="00047E6A" w14:paraId="06D32EF2"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1E654C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C4FBF0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ds19.017</w:t>
            </w:r>
          </w:p>
        </w:tc>
        <w:tc>
          <w:tcPr>
            <w:tcW w:w="1671" w:type="dxa"/>
            <w:tcBorders>
              <w:top w:val="nil"/>
              <w:left w:val="nil"/>
              <w:bottom w:val="single" w:sz="4" w:space="0" w:color="auto"/>
              <w:right w:val="single" w:sz="4" w:space="0" w:color="auto"/>
            </w:tcBorders>
            <w:shd w:val="clear" w:color="auto" w:fill="auto"/>
            <w:noWrap/>
            <w:hideMark/>
          </w:tcPr>
          <w:p w14:paraId="2A60036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OD2119.017</w:t>
            </w:r>
          </w:p>
        </w:tc>
        <w:tc>
          <w:tcPr>
            <w:tcW w:w="5773" w:type="dxa"/>
            <w:tcBorders>
              <w:top w:val="nil"/>
              <w:left w:val="nil"/>
              <w:bottom w:val="single" w:sz="4" w:space="0" w:color="auto"/>
              <w:right w:val="single" w:sz="4" w:space="0" w:color="auto"/>
            </w:tcBorders>
            <w:shd w:val="clear" w:color="auto" w:fill="auto"/>
            <w:vAlign w:val="bottom"/>
            <w:hideMark/>
          </w:tcPr>
          <w:p w14:paraId="406F3F1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710813" w:rsidRPr="00047E6A" w14:paraId="0090F429" w14:textId="77777777" w:rsidTr="00305E84">
        <w:trPr>
          <w:trHeight w:val="900"/>
        </w:trPr>
        <w:tc>
          <w:tcPr>
            <w:tcW w:w="960" w:type="dxa"/>
            <w:tcBorders>
              <w:top w:val="nil"/>
              <w:left w:val="single" w:sz="4" w:space="0" w:color="auto"/>
              <w:bottom w:val="single" w:sz="4" w:space="0" w:color="auto"/>
              <w:right w:val="single" w:sz="4" w:space="0" w:color="auto"/>
            </w:tcBorders>
            <w:shd w:val="clear" w:color="auto" w:fill="auto"/>
            <w:noWrap/>
            <w:hideMark/>
          </w:tcPr>
          <w:p w14:paraId="6EBC9D2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4E4E31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ds19.028</w:t>
            </w:r>
          </w:p>
        </w:tc>
        <w:tc>
          <w:tcPr>
            <w:tcW w:w="1671" w:type="dxa"/>
            <w:tcBorders>
              <w:top w:val="nil"/>
              <w:left w:val="nil"/>
              <w:bottom w:val="single" w:sz="4" w:space="0" w:color="auto"/>
              <w:right w:val="single" w:sz="4" w:space="0" w:color="auto"/>
            </w:tcBorders>
            <w:shd w:val="clear" w:color="auto" w:fill="auto"/>
            <w:noWrap/>
            <w:hideMark/>
          </w:tcPr>
          <w:p w14:paraId="6BE7C23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OD2119.028</w:t>
            </w:r>
          </w:p>
        </w:tc>
        <w:tc>
          <w:tcPr>
            <w:tcW w:w="5773" w:type="dxa"/>
            <w:tcBorders>
              <w:top w:val="nil"/>
              <w:left w:val="nil"/>
              <w:bottom w:val="single" w:sz="4" w:space="0" w:color="auto"/>
              <w:right w:val="single" w:sz="4" w:space="0" w:color="auto"/>
            </w:tcBorders>
            <w:shd w:val="clear" w:color="auto" w:fill="auto"/>
            <w:vAlign w:val="bottom"/>
            <w:hideMark/>
          </w:tcPr>
          <w:p w14:paraId="3511A26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710813" w:rsidRPr="00047E6A" w14:paraId="57530189"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53F3841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01F2CD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ds20.002</w:t>
            </w:r>
          </w:p>
        </w:tc>
        <w:tc>
          <w:tcPr>
            <w:tcW w:w="1671" w:type="dxa"/>
            <w:tcBorders>
              <w:top w:val="nil"/>
              <w:left w:val="nil"/>
              <w:bottom w:val="single" w:sz="4" w:space="0" w:color="auto"/>
              <w:right w:val="single" w:sz="4" w:space="0" w:color="auto"/>
            </w:tcBorders>
            <w:shd w:val="clear" w:color="auto" w:fill="auto"/>
            <w:noWrap/>
            <w:hideMark/>
          </w:tcPr>
          <w:p w14:paraId="0708FCA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HD2120.002</w:t>
            </w:r>
          </w:p>
        </w:tc>
        <w:tc>
          <w:tcPr>
            <w:tcW w:w="5773" w:type="dxa"/>
            <w:tcBorders>
              <w:top w:val="nil"/>
              <w:left w:val="nil"/>
              <w:bottom w:val="single" w:sz="4" w:space="0" w:color="auto"/>
              <w:right w:val="single" w:sz="4" w:space="0" w:color="auto"/>
            </w:tcBorders>
            <w:shd w:val="clear" w:color="auto" w:fill="auto"/>
            <w:vAlign w:val="bottom"/>
            <w:hideMark/>
          </w:tcPr>
          <w:p w14:paraId="7ED1F28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710813" w:rsidRPr="00047E6A" w14:paraId="549DF822"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66EB76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07F44C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ds20.003</w:t>
            </w:r>
          </w:p>
        </w:tc>
        <w:tc>
          <w:tcPr>
            <w:tcW w:w="1671" w:type="dxa"/>
            <w:tcBorders>
              <w:top w:val="nil"/>
              <w:left w:val="nil"/>
              <w:bottom w:val="single" w:sz="4" w:space="0" w:color="auto"/>
              <w:right w:val="single" w:sz="4" w:space="0" w:color="auto"/>
            </w:tcBorders>
            <w:shd w:val="clear" w:color="auto" w:fill="auto"/>
            <w:noWrap/>
            <w:hideMark/>
          </w:tcPr>
          <w:p w14:paraId="2D7DABD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HD2120.003</w:t>
            </w:r>
          </w:p>
        </w:tc>
        <w:tc>
          <w:tcPr>
            <w:tcW w:w="5773" w:type="dxa"/>
            <w:tcBorders>
              <w:top w:val="nil"/>
              <w:left w:val="nil"/>
              <w:bottom w:val="single" w:sz="4" w:space="0" w:color="auto"/>
              <w:right w:val="single" w:sz="4" w:space="0" w:color="auto"/>
            </w:tcBorders>
            <w:shd w:val="clear" w:color="auto" w:fill="auto"/>
            <w:vAlign w:val="bottom"/>
            <w:hideMark/>
          </w:tcPr>
          <w:p w14:paraId="4936C12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710813" w:rsidRPr="00047E6A" w14:paraId="0F46E309"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4B452098"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60044C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ds20.004</w:t>
            </w:r>
          </w:p>
        </w:tc>
        <w:tc>
          <w:tcPr>
            <w:tcW w:w="1671" w:type="dxa"/>
            <w:tcBorders>
              <w:top w:val="nil"/>
              <w:left w:val="nil"/>
              <w:bottom w:val="single" w:sz="4" w:space="0" w:color="auto"/>
              <w:right w:val="single" w:sz="4" w:space="0" w:color="auto"/>
            </w:tcBorders>
            <w:shd w:val="clear" w:color="auto" w:fill="auto"/>
            <w:noWrap/>
            <w:hideMark/>
          </w:tcPr>
          <w:p w14:paraId="435C67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HD2120.004</w:t>
            </w:r>
          </w:p>
        </w:tc>
        <w:tc>
          <w:tcPr>
            <w:tcW w:w="5773" w:type="dxa"/>
            <w:tcBorders>
              <w:top w:val="nil"/>
              <w:left w:val="nil"/>
              <w:bottom w:val="single" w:sz="4" w:space="0" w:color="auto"/>
              <w:right w:val="single" w:sz="4" w:space="0" w:color="auto"/>
            </w:tcBorders>
            <w:shd w:val="clear" w:color="auto" w:fill="auto"/>
            <w:vAlign w:val="bottom"/>
            <w:hideMark/>
          </w:tcPr>
          <w:p w14:paraId="4B01632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710813" w:rsidRPr="00047E6A" w14:paraId="4C7438E6"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D80856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68A453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ds20.005</w:t>
            </w:r>
          </w:p>
        </w:tc>
        <w:tc>
          <w:tcPr>
            <w:tcW w:w="1671" w:type="dxa"/>
            <w:tcBorders>
              <w:top w:val="nil"/>
              <w:left w:val="nil"/>
              <w:bottom w:val="single" w:sz="4" w:space="0" w:color="auto"/>
              <w:right w:val="single" w:sz="4" w:space="0" w:color="auto"/>
            </w:tcBorders>
            <w:shd w:val="clear" w:color="auto" w:fill="auto"/>
            <w:noWrap/>
            <w:hideMark/>
          </w:tcPr>
          <w:p w14:paraId="718E1A6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HD2120.005</w:t>
            </w:r>
          </w:p>
        </w:tc>
        <w:tc>
          <w:tcPr>
            <w:tcW w:w="5773" w:type="dxa"/>
            <w:tcBorders>
              <w:top w:val="nil"/>
              <w:left w:val="nil"/>
              <w:bottom w:val="single" w:sz="4" w:space="0" w:color="auto"/>
              <w:right w:val="single" w:sz="4" w:space="0" w:color="auto"/>
            </w:tcBorders>
            <w:shd w:val="clear" w:color="auto" w:fill="auto"/>
            <w:vAlign w:val="bottom"/>
            <w:hideMark/>
          </w:tcPr>
          <w:p w14:paraId="7398EAC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710813" w:rsidRPr="00047E6A" w14:paraId="5FDE0094"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1B7B097"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EFE4CF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ds20.006</w:t>
            </w:r>
          </w:p>
        </w:tc>
        <w:tc>
          <w:tcPr>
            <w:tcW w:w="1671" w:type="dxa"/>
            <w:tcBorders>
              <w:top w:val="nil"/>
              <w:left w:val="nil"/>
              <w:bottom w:val="single" w:sz="4" w:space="0" w:color="auto"/>
              <w:right w:val="single" w:sz="4" w:space="0" w:color="auto"/>
            </w:tcBorders>
            <w:shd w:val="clear" w:color="auto" w:fill="auto"/>
            <w:noWrap/>
            <w:hideMark/>
          </w:tcPr>
          <w:p w14:paraId="1CDAD3A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CD2120.006</w:t>
            </w:r>
          </w:p>
        </w:tc>
        <w:tc>
          <w:tcPr>
            <w:tcW w:w="5773" w:type="dxa"/>
            <w:tcBorders>
              <w:top w:val="nil"/>
              <w:left w:val="nil"/>
              <w:bottom w:val="single" w:sz="4" w:space="0" w:color="auto"/>
              <w:right w:val="single" w:sz="4" w:space="0" w:color="auto"/>
            </w:tcBorders>
            <w:shd w:val="clear" w:color="auto" w:fill="auto"/>
            <w:vAlign w:val="bottom"/>
            <w:hideMark/>
          </w:tcPr>
          <w:p w14:paraId="11F7860B"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Замена речевого процессора</w:t>
            </w:r>
          </w:p>
        </w:tc>
      </w:tr>
      <w:tr w:rsidR="00710813" w:rsidRPr="00047E6A" w14:paraId="73E3B0A1"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2C90A8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5A5B1F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ds21.002</w:t>
            </w:r>
          </w:p>
        </w:tc>
        <w:tc>
          <w:tcPr>
            <w:tcW w:w="1671" w:type="dxa"/>
            <w:tcBorders>
              <w:top w:val="nil"/>
              <w:left w:val="nil"/>
              <w:bottom w:val="single" w:sz="4" w:space="0" w:color="auto"/>
              <w:right w:val="single" w:sz="4" w:space="0" w:color="auto"/>
            </w:tcBorders>
            <w:shd w:val="clear" w:color="auto" w:fill="auto"/>
            <w:noWrap/>
            <w:hideMark/>
          </w:tcPr>
          <w:p w14:paraId="50A8164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HD2121.002</w:t>
            </w:r>
          </w:p>
        </w:tc>
        <w:tc>
          <w:tcPr>
            <w:tcW w:w="5773" w:type="dxa"/>
            <w:tcBorders>
              <w:top w:val="nil"/>
              <w:left w:val="nil"/>
              <w:bottom w:val="single" w:sz="4" w:space="0" w:color="auto"/>
              <w:right w:val="single" w:sz="4" w:space="0" w:color="auto"/>
            </w:tcBorders>
            <w:shd w:val="clear" w:color="auto" w:fill="auto"/>
            <w:vAlign w:val="bottom"/>
            <w:hideMark/>
          </w:tcPr>
          <w:p w14:paraId="5B6CB18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710813" w:rsidRPr="00047E6A" w14:paraId="4D345651"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00FC04D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F52FC7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ds21.003</w:t>
            </w:r>
          </w:p>
        </w:tc>
        <w:tc>
          <w:tcPr>
            <w:tcW w:w="1671" w:type="dxa"/>
            <w:tcBorders>
              <w:top w:val="nil"/>
              <w:left w:val="nil"/>
              <w:bottom w:val="single" w:sz="4" w:space="0" w:color="auto"/>
              <w:right w:val="single" w:sz="4" w:space="0" w:color="auto"/>
            </w:tcBorders>
            <w:shd w:val="clear" w:color="auto" w:fill="auto"/>
            <w:noWrap/>
            <w:hideMark/>
          </w:tcPr>
          <w:p w14:paraId="0DACD9F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HD2121.003</w:t>
            </w:r>
          </w:p>
        </w:tc>
        <w:tc>
          <w:tcPr>
            <w:tcW w:w="5773" w:type="dxa"/>
            <w:tcBorders>
              <w:top w:val="nil"/>
              <w:left w:val="nil"/>
              <w:bottom w:val="single" w:sz="4" w:space="0" w:color="auto"/>
              <w:right w:val="single" w:sz="4" w:space="0" w:color="auto"/>
            </w:tcBorders>
            <w:shd w:val="clear" w:color="auto" w:fill="auto"/>
            <w:vAlign w:val="bottom"/>
            <w:hideMark/>
          </w:tcPr>
          <w:p w14:paraId="3B33CC6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710813" w:rsidRPr="00047E6A" w14:paraId="6CD8874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BE03A4A"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429130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ds21.004</w:t>
            </w:r>
          </w:p>
        </w:tc>
        <w:tc>
          <w:tcPr>
            <w:tcW w:w="1671" w:type="dxa"/>
            <w:tcBorders>
              <w:top w:val="nil"/>
              <w:left w:val="nil"/>
              <w:bottom w:val="single" w:sz="4" w:space="0" w:color="auto"/>
              <w:right w:val="single" w:sz="4" w:space="0" w:color="auto"/>
            </w:tcBorders>
            <w:shd w:val="clear" w:color="auto" w:fill="auto"/>
            <w:noWrap/>
            <w:hideMark/>
          </w:tcPr>
          <w:p w14:paraId="06CCE8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HD2121.004</w:t>
            </w:r>
          </w:p>
        </w:tc>
        <w:tc>
          <w:tcPr>
            <w:tcW w:w="5773" w:type="dxa"/>
            <w:tcBorders>
              <w:top w:val="nil"/>
              <w:left w:val="nil"/>
              <w:bottom w:val="single" w:sz="4" w:space="0" w:color="auto"/>
              <w:right w:val="single" w:sz="4" w:space="0" w:color="auto"/>
            </w:tcBorders>
            <w:shd w:val="clear" w:color="auto" w:fill="auto"/>
            <w:vAlign w:val="bottom"/>
            <w:hideMark/>
          </w:tcPr>
          <w:p w14:paraId="7E0A512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710813" w:rsidRPr="00047E6A" w14:paraId="238B173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9CBAD74"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5CA073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ds21.005</w:t>
            </w:r>
          </w:p>
        </w:tc>
        <w:tc>
          <w:tcPr>
            <w:tcW w:w="1671" w:type="dxa"/>
            <w:tcBorders>
              <w:top w:val="nil"/>
              <w:left w:val="nil"/>
              <w:bottom w:val="single" w:sz="4" w:space="0" w:color="auto"/>
              <w:right w:val="single" w:sz="4" w:space="0" w:color="auto"/>
            </w:tcBorders>
            <w:shd w:val="clear" w:color="auto" w:fill="auto"/>
            <w:noWrap/>
            <w:hideMark/>
          </w:tcPr>
          <w:p w14:paraId="5282CAA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HD2121.005</w:t>
            </w:r>
          </w:p>
        </w:tc>
        <w:tc>
          <w:tcPr>
            <w:tcW w:w="5773" w:type="dxa"/>
            <w:tcBorders>
              <w:top w:val="nil"/>
              <w:left w:val="nil"/>
              <w:bottom w:val="single" w:sz="4" w:space="0" w:color="auto"/>
              <w:right w:val="single" w:sz="4" w:space="0" w:color="auto"/>
            </w:tcBorders>
            <w:shd w:val="clear" w:color="auto" w:fill="auto"/>
            <w:vAlign w:val="bottom"/>
            <w:hideMark/>
          </w:tcPr>
          <w:p w14:paraId="7EA5391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710813" w:rsidRPr="00047E6A" w14:paraId="6153937B"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A05A0B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4F39E9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ds21.006</w:t>
            </w:r>
          </w:p>
        </w:tc>
        <w:tc>
          <w:tcPr>
            <w:tcW w:w="1671" w:type="dxa"/>
            <w:tcBorders>
              <w:top w:val="nil"/>
              <w:left w:val="nil"/>
              <w:bottom w:val="single" w:sz="4" w:space="0" w:color="auto"/>
              <w:right w:val="single" w:sz="4" w:space="0" w:color="auto"/>
            </w:tcBorders>
            <w:shd w:val="clear" w:color="auto" w:fill="auto"/>
            <w:noWrap/>
            <w:hideMark/>
          </w:tcPr>
          <w:p w14:paraId="0117E85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HD2121.006</w:t>
            </w:r>
          </w:p>
        </w:tc>
        <w:tc>
          <w:tcPr>
            <w:tcW w:w="5773" w:type="dxa"/>
            <w:tcBorders>
              <w:top w:val="nil"/>
              <w:left w:val="nil"/>
              <w:bottom w:val="single" w:sz="4" w:space="0" w:color="auto"/>
              <w:right w:val="single" w:sz="4" w:space="0" w:color="auto"/>
            </w:tcBorders>
            <w:shd w:val="clear" w:color="auto" w:fill="auto"/>
            <w:vAlign w:val="bottom"/>
            <w:hideMark/>
          </w:tcPr>
          <w:p w14:paraId="0D39112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710813" w:rsidRPr="00047E6A" w14:paraId="4A466B34"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E4DAF4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54969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ds25.001</w:t>
            </w:r>
          </w:p>
        </w:tc>
        <w:tc>
          <w:tcPr>
            <w:tcW w:w="1671" w:type="dxa"/>
            <w:tcBorders>
              <w:top w:val="nil"/>
              <w:left w:val="nil"/>
              <w:bottom w:val="single" w:sz="4" w:space="0" w:color="auto"/>
              <w:right w:val="single" w:sz="4" w:space="0" w:color="auto"/>
            </w:tcBorders>
            <w:shd w:val="clear" w:color="auto" w:fill="auto"/>
            <w:noWrap/>
            <w:hideMark/>
          </w:tcPr>
          <w:p w14:paraId="4C6B688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HD2125.001</w:t>
            </w:r>
          </w:p>
        </w:tc>
        <w:tc>
          <w:tcPr>
            <w:tcW w:w="5773" w:type="dxa"/>
            <w:tcBorders>
              <w:top w:val="nil"/>
              <w:left w:val="nil"/>
              <w:bottom w:val="single" w:sz="4" w:space="0" w:color="auto"/>
              <w:right w:val="single" w:sz="4" w:space="0" w:color="auto"/>
            </w:tcBorders>
            <w:shd w:val="clear" w:color="auto" w:fill="auto"/>
            <w:vAlign w:val="bottom"/>
            <w:hideMark/>
          </w:tcPr>
          <w:p w14:paraId="4F960B9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710813" w:rsidRPr="00047E6A" w14:paraId="15D6DA8C"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0A8B863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5A84A5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ds25.002</w:t>
            </w:r>
          </w:p>
        </w:tc>
        <w:tc>
          <w:tcPr>
            <w:tcW w:w="1671" w:type="dxa"/>
            <w:tcBorders>
              <w:top w:val="nil"/>
              <w:left w:val="nil"/>
              <w:bottom w:val="single" w:sz="4" w:space="0" w:color="auto"/>
              <w:right w:val="single" w:sz="4" w:space="0" w:color="auto"/>
            </w:tcBorders>
            <w:shd w:val="clear" w:color="auto" w:fill="auto"/>
            <w:noWrap/>
            <w:hideMark/>
          </w:tcPr>
          <w:p w14:paraId="4438B01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HD2125.002</w:t>
            </w:r>
          </w:p>
        </w:tc>
        <w:tc>
          <w:tcPr>
            <w:tcW w:w="5773" w:type="dxa"/>
            <w:tcBorders>
              <w:top w:val="nil"/>
              <w:left w:val="nil"/>
              <w:bottom w:val="single" w:sz="4" w:space="0" w:color="auto"/>
              <w:right w:val="single" w:sz="4" w:space="0" w:color="auto"/>
            </w:tcBorders>
            <w:shd w:val="clear" w:color="auto" w:fill="auto"/>
            <w:vAlign w:val="bottom"/>
            <w:hideMark/>
          </w:tcPr>
          <w:p w14:paraId="4DC83CF1"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1)</w:t>
            </w:r>
          </w:p>
        </w:tc>
      </w:tr>
      <w:tr w:rsidR="00710813" w:rsidRPr="00047E6A" w14:paraId="3E9FDE74"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E8ADD0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04E9A9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ds25.003</w:t>
            </w:r>
          </w:p>
        </w:tc>
        <w:tc>
          <w:tcPr>
            <w:tcW w:w="1671" w:type="dxa"/>
            <w:tcBorders>
              <w:top w:val="nil"/>
              <w:left w:val="nil"/>
              <w:bottom w:val="single" w:sz="4" w:space="0" w:color="auto"/>
              <w:right w:val="single" w:sz="4" w:space="0" w:color="auto"/>
            </w:tcBorders>
            <w:shd w:val="clear" w:color="auto" w:fill="auto"/>
            <w:noWrap/>
            <w:hideMark/>
          </w:tcPr>
          <w:p w14:paraId="428DFB5C"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HD2125.003</w:t>
            </w:r>
          </w:p>
        </w:tc>
        <w:tc>
          <w:tcPr>
            <w:tcW w:w="5773" w:type="dxa"/>
            <w:tcBorders>
              <w:top w:val="nil"/>
              <w:left w:val="nil"/>
              <w:bottom w:val="single" w:sz="4" w:space="0" w:color="auto"/>
              <w:right w:val="single" w:sz="4" w:space="0" w:color="auto"/>
            </w:tcBorders>
            <w:shd w:val="clear" w:color="auto" w:fill="auto"/>
            <w:vAlign w:val="bottom"/>
            <w:hideMark/>
          </w:tcPr>
          <w:p w14:paraId="5BF0C41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2)</w:t>
            </w:r>
          </w:p>
        </w:tc>
      </w:tr>
      <w:tr w:rsidR="00710813" w:rsidRPr="00047E6A" w14:paraId="13AB2399"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625ED2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807789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ds28.001</w:t>
            </w:r>
          </w:p>
        </w:tc>
        <w:tc>
          <w:tcPr>
            <w:tcW w:w="1671" w:type="dxa"/>
            <w:tcBorders>
              <w:top w:val="nil"/>
              <w:left w:val="nil"/>
              <w:bottom w:val="single" w:sz="4" w:space="0" w:color="auto"/>
              <w:right w:val="single" w:sz="4" w:space="0" w:color="auto"/>
            </w:tcBorders>
            <w:shd w:val="clear" w:color="auto" w:fill="auto"/>
            <w:noWrap/>
            <w:hideMark/>
          </w:tcPr>
          <w:p w14:paraId="61A9EB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HD2128.001</w:t>
            </w:r>
          </w:p>
        </w:tc>
        <w:tc>
          <w:tcPr>
            <w:tcW w:w="5773" w:type="dxa"/>
            <w:tcBorders>
              <w:top w:val="nil"/>
              <w:left w:val="nil"/>
              <w:bottom w:val="single" w:sz="4" w:space="0" w:color="auto"/>
              <w:right w:val="single" w:sz="4" w:space="0" w:color="auto"/>
            </w:tcBorders>
            <w:shd w:val="clear" w:color="auto" w:fill="auto"/>
            <w:vAlign w:val="bottom"/>
            <w:hideMark/>
          </w:tcPr>
          <w:p w14:paraId="4EC26BB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w:t>
            </w:r>
          </w:p>
        </w:tc>
      </w:tr>
      <w:tr w:rsidR="00710813" w:rsidRPr="00047E6A" w14:paraId="70C1B71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7816F70"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B9CE0C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ds29.001</w:t>
            </w:r>
          </w:p>
        </w:tc>
        <w:tc>
          <w:tcPr>
            <w:tcW w:w="1671" w:type="dxa"/>
            <w:tcBorders>
              <w:top w:val="nil"/>
              <w:left w:val="nil"/>
              <w:bottom w:val="single" w:sz="4" w:space="0" w:color="auto"/>
              <w:right w:val="single" w:sz="4" w:space="0" w:color="auto"/>
            </w:tcBorders>
            <w:shd w:val="clear" w:color="auto" w:fill="auto"/>
            <w:noWrap/>
            <w:hideMark/>
          </w:tcPr>
          <w:p w14:paraId="3C67D18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HD2129.001</w:t>
            </w:r>
          </w:p>
        </w:tc>
        <w:tc>
          <w:tcPr>
            <w:tcW w:w="5773" w:type="dxa"/>
            <w:tcBorders>
              <w:top w:val="nil"/>
              <w:left w:val="nil"/>
              <w:bottom w:val="single" w:sz="4" w:space="0" w:color="auto"/>
              <w:right w:val="single" w:sz="4" w:space="0" w:color="auto"/>
            </w:tcBorders>
            <w:shd w:val="clear" w:color="auto" w:fill="auto"/>
            <w:vAlign w:val="bottom"/>
            <w:hideMark/>
          </w:tcPr>
          <w:p w14:paraId="75DE6B2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710813" w:rsidRPr="00047E6A" w14:paraId="2D4297E7"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29909C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418E1D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ds29.002</w:t>
            </w:r>
          </w:p>
        </w:tc>
        <w:tc>
          <w:tcPr>
            <w:tcW w:w="1671" w:type="dxa"/>
            <w:tcBorders>
              <w:top w:val="nil"/>
              <w:left w:val="nil"/>
              <w:bottom w:val="single" w:sz="4" w:space="0" w:color="auto"/>
              <w:right w:val="single" w:sz="4" w:space="0" w:color="auto"/>
            </w:tcBorders>
            <w:shd w:val="clear" w:color="auto" w:fill="auto"/>
            <w:noWrap/>
            <w:hideMark/>
          </w:tcPr>
          <w:p w14:paraId="599D116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HD2129.002</w:t>
            </w:r>
          </w:p>
        </w:tc>
        <w:tc>
          <w:tcPr>
            <w:tcW w:w="5773" w:type="dxa"/>
            <w:tcBorders>
              <w:top w:val="nil"/>
              <w:left w:val="nil"/>
              <w:bottom w:val="single" w:sz="4" w:space="0" w:color="auto"/>
              <w:right w:val="single" w:sz="4" w:space="0" w:color="auto"/>
            </w:tcBorders>
            <w:shd w:val="clear" w:color="auto" w:fill="auto"/>
            <w:vAlign w:val="bottom"/>
            <w:hideMark/>
          </w:tcPr>
          <w:p w14:paraId="79B198D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710813" w:rsidRPr="00047E6A" w14:paraId="4286CFF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ECA3A2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F26D89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ds29.003</w:t>
            </w:r>
          </w:p>
        </w:tc>
        <w:tc>
          <w:tcPr>
            <w:tcW w:w="1671" w:type="dxa"/>
            <w:tcBorders>
              <w:top w:val="nil"/>
              <w:left w:val="nil"/>
              <w:bottom w:val="single" w:sz="4" w:space="0" w:color="auto"/>
              <w:right w:val="single" w:sz="4" w:space="0" w:color="auto"/>
            </w:tcBorders>
            <w:shd w:val="clear" w:color="auto" w:fill="auto"/>
            <w:noWrap/>
            <w:hideMark/>
          </w:tcPr>
          <w:p w14:paraId="704F153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HD2129.003</w:t>
            </w:r>
          </w:p>
        </w:tc>
        <w:tc>
          <w:tcPr>
            <w:tcW w:w="5773" w:type="dxa"/>
            <w:tcBorders>
              <w:top w:val="nil"/>
              <w:left w:val="nil"/>
              <w:bottom w:val="single" w:sz="4" w:space="0" w:color="auto"/>
              <w:right w:val="single" w:sz="4" w:space="0" w:color="auto"/>
            </w:tcBorders>
            <w:shd w:val="clear" w:color="auto" w:fill="auto"/>
            <w:vAlign w:val="bottom"/>
            <w:hideMark/>
          </w:tcPr>
          <w:p w14:paraId="24ED66A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710813" w:rsidRPr="00047E6A" w14:paraId="6F2FD12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48E5B17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ED50D0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ds30.002</w:t>
            </w:r>
          </w:p>
        </w:tc>
        <w:tc>
          <w:tcPr>
            <w:tcW w:w="1671" w:type="dxa"/>
            <w:tcBorders>
              <w:top w:val="nil"/>
              <w:left w:val="nil"/>
              <w:bottom w:val="single" w:sz="4" w:space="0" w:color="auto"/>
              <w:right w:val="single" w:sz="4" w:space="0" w:color="auto"/>
            </w:tcBorders>
            <w:shd w:val="clear" w:color="auto" w:fill="auto"/>
            <w:noWrap/>
            <w:hideMark/>
          </w:tcPr>
          <w:p w14:paraId="3E626CC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HD2130.002</w:t>
            </w:r>
          </w:p>
        </w:tc>
        <w:tc>
          <w:tcPr>
            <w:tcW w:w="5773" w:type="dxa"/>
            <w:tcBorders>
              <w:top w:val="nil"/>
              <w:left w:val="nil"/>
              <w:bottom w:val="single" w:sz="4" w:space="0" w:color="auto"/>
              <w:right w:val="single" w:sz="4" w:space="0" w:color="auto"/>
            </w:tcBorders>
            <w:shd w:val="clear" w:color="auto" w:fill="auto"/>
            <w:vAlign w:val="bottom"/>
            <w:hideMark/>
          </w:tcPr>
          <w:p w14:paraId="60F341C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710813" w:rsidRPr="00047E6A" w14:paraId="2D444CE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876A44D"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A89D23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ds30.003</w:t>
            </w:r>
          </w:p>
        </w:tc>
        <w:tc>
          <w:tcPr>
            <w:tcW w:w="1671" w:type="dxa"/>
            <w:tcBorders>
              <w:top w:val="nil"/>
              <w:left w:val="nil"/>
              <w:bottom w:val="single" w:sz="4" w:space="0" w:color="auto"/>
              <w:right w:val="single" w:sz="4" w:space="0" w:color="auto"/>
            </w:tcBorders>
            <w:shd w:val="clear" w:color="auto" w:fill="auto"/>
            <w:noWrap/>
            <w:hideMark/>
          </w:tcPr>
          <w:p w14:paraId="3451B92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HD2130.003</w:t>
            </w:r>
          </w:p>
        </w:tc>
        <w:tc>
          <w:tcPr>
            <w:tcW w:w="5773" w:type="dxa"/>
            <w:tcBorders>
              <w:top w:val="nil"/>
              <w:left w:val="nil"/>
              <w:bottom w:val="single" w:sz="4" w:space="0" w:color="auto"/>
              <w:right w:val="single" w:sz="4" w:space="0" w:color="auto"/>
            </w:tcBorders>
            <w:shd w:val="clear" w:color="auto" w:fill="auto"/>
            <w:vAlign w:val="bottom"/>
            <w:hideMark/>
          </w:tcPr>
          <w:p w14:paraId="3E390A1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710813" w:rsidRPr="00047E6A" w14:paraId="190C7FB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045FC47"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7EBED8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ds30.004</w:t>
            </w:r>
          </w:p>
        </w:tc>
        <w:tc>
          <w:tcPr>
            <w:tcW w:w="1671" w:type="dxa"/>
            <w:tcBorders>
              <w:top w:val="nil"/>
              <w:left w:val="nil"/>
              <w:bottom w:val="single" w:sz="4" w:space="0" w:color="auto"/>
              <w:right w:val="single" w:sz="4" w:space="0" w:color="auto"/>
            </w:tcBorders>
            <w:shd w:val="clear" w:color="auto" w:fill="auto"/>
            <w:noWrap/>
            <w:hideMark/>
          </w:tcPr>
          <w:p w14:paraId="01046E0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HD2130.004</w:t>
            </w:r>
          </w:p>
        </w:tc>
        <w:tc>
          <w:tcPr>
            <w:tcW w:w="5773" w:type="dxa"/>
            <w:tcBorders>
              <w:top w:val="nil"/>
              <w:left w:val="nil"/>
              <w:bottom w:val="single" w:sz="4" w:space="0" w:color="auto"/>
              <w:right w:val="single" w:sz="4" w:space="0" w:color="auto"/>
            </w:tcBorders>
            <w:shd w:val="clear" w:color="auto" w:fill="auto"/>
            <w:vAlign w:val="bottom"/>
            <w:hideMark/>
          </w:tcPr>
          <w:p w14:paraId="21FD9A1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710813" w:rsidRPr="00047E6A" w14:paraId="524C084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F8CEA1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BFD123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ds30.005</w:t>
            </w:r>
          </w:p>
        </w:tc>
        <w:tc>
          <w:tcPr>
            <w:tcW w:w="1671" w:type="dxa"/>
            <w:tcBorders>
              <w:top w:val="nil"/>
              <w:left w:val="nil"/>
              <w:bottom w:val="single" w:sz="4" w:space="0" w:color="auto"/>
              <w:right w:val="single" w:sz="4" w:space="0" w:color="auto"/>
            </w:tcBorders>
            <w:shd w:val="clear" w:color="auto" w:fill="auto"/>
            <w:noWrap/>
            <w:hideMark/>
          </w:tcPr>
          <w:p w14:paraId="26B09D5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HD2130.005</w:t>
            </w:r>
          </w:p>
        </w:tc>
        <w:tc>
          <w:tcPr>
            <w:tcW w:w="5773" w:type="dxa"/>
            <w:tcBorders>
              <w:top w:val="nil"/>
              <w:left w:val="nil"/>
              <w:bottom w:val="single" w:sz="4" w:space="0" w:color="auto"/>
              <w:right w:val="single" w:sz="4" w:space="0" w:color="auto"/>
            </w:tcBorders>
            <w:shd w:val="clear" w:color="auto" w:fill="auto"/>
            <w:vAlign w:val="bottom"/>
            <w:hideMark/>
          </w:tcPr>
          <w:p w14:paraId="6091BEA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710813" w:rsidRPr="00047E6A" w14:paraId="5DE82506"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49E5D09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0806AC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ds30.006</w:t>
            </w:r>
          </w:p>
        </w:tc>
        <w:tc>
          <w:tcPr>
            <w:tcW w:w="1671" w:type="dxa"/>
            <w:tcBorders>
              <w:top w:val="nil"/>
              <w:left w:val="nil"/>
              <w:bottom w:val="single" w:sz="4" w:space="0" w:color="auto"/>
              <w:right w:val="single" w:sz="4" w:space="0" w:color="auto"/>
            </w:tcBorders>
            <w:shd w:val="clear" w:color="auto" w:fill="auto"/>
            <w:noWrap/>
            <w:hideMark/>
          </w:tcPr>
          <w:p w14:paraId="298C3A8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HD2130.006</w:t>
            </w:r>
          </w:p>
        </w:tc>
        <w:tc>
          <w:tcPr>
            <w:tcW w:w="5773" w:type="dxa"/>
            <w:tcBorders>
              <w:top w:val="nil"/>
              <w:left w:val="nil"/>
              <w:bottom w:val="single" w:sz="4" w:space="0" w:color="auto"/>
              <w:right w:val="single" w:sz="4" w:space="0" w:color="auto"/>
            </w:tcBorders>
            <w:shd w:val="clear" w:color="auto" w:fill="auto"/>
            <w:vAlign w:val="bottom"/>
            <w:hideMark/>
          </w:tcPr>
          <w:p w14:paraId="03AEA47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710813" w:rsidRPr="00047E6A" w14:paraId="1EB0773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DE12F1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2D7A1D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ds31.002</w:t>
            </w:r>
          </w:p>
        </w:tc>
        <w:tc>
          <w:tcPr>
            <w:tcW w:w="1671" w:type="dxa"/>
            <w:tcBorders>
              <w:top w:val="nil"/>
              <w:left w:val="nil"/>
              <w:bottom w:val="single" w:sz="4" w:space="0" w:color="auto"/>
              <w:right w:val="single" w:sz="4" w:space="0" w:color="auto"/>
            </w:tcBorders>
            <w:shd w:val="clear" w:color="auto" w:fill="auto"/>
            <w:noWrap/>
            <w:hideMark/>
          </w:tcPr>
          <w:p w14:paraId="1568F9A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HD2131.002</w:t>
            </w:r>
          </w:p>
        </w:tc>
        <w:tc>
          <w:tcPr>
            <w:tcW w:w="5773" w:type="dxa"/>
            <w:tcBorders>
              <w:top w:val="nil"/>
              <w:left w:val="nil"/>
              <w:bottom w:val="single" w:sz="4" w:space="0" w:color="auto"/>
              <w:right w:val="single" w:sz="4" w:space="0" w:color="auto"/>
            </w:tcBorders>
            <w:shd w:val="clear" w:color="auto" w:fill="auto"/>
            <w:vAlign w:val="bottom"/>
            <w:hideMark/>
          </w:tcPr>
          <w:p w14:paraId="773DF36C"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710813" w:rsidRPr="00047E6A" w14:paraId="28734F2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2D9372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2253D9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ds31.003</w:t>
            </w:r>
          </w:p>
        </w:tc>
        <w:tc>
          <w:tcPr>
            <w:tcW w:w="1671" w:type="dxa"/>
            <w:tcBorders>
              <w:top w:val="nil"/>
              <w:left w:val="nil"/>
              <w:bottom w:val="single" w:sz="4" w:space="0" w:color="auto"/>
              <w:right w:val="single" w:sz="4" w:space="0" w:color="auto"/>
            </w:tcBorders>
            <w:shd w:val="clear" w:color="auto" w:fill="auto"/>
            <w:noWrap/>
            <w:hideMark/>
          </w:tcPr>
          <w:p w14:paraId="39B897B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HD2131.003</w:t>
            </w:r>
          </w:p>
        </w:tc>
        <w:tc>
          <w:tcPr>
            <w:tcW w:w="5773" w:type="dxa"/>
            <w:tcBorders>
              <w:top w:val="nil"/>
              <w:left w:val="nil"/>
              <w:bottom w:val="single" w:sz="4" w:space="0" w:color="auto"/>
              <w:right w:val="single" w:sz="4" w:space="0" w:color="auto"/>
            </w:tcBorders>
            <w:shd w:val="clear" w:color="auto" w:fill="auto"/>
            <w:vAlign w:val="bottom"/>
            <w:hideMark/>
          </w:tcPr>
          <w:p w14:paraId="79A0CA0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710813" w:rsidRPr="00047E6A" w14:paraId="086E4CAF"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AAF5DB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4AAD5D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ds31.004</w:t>
            </w:r>
          </w:p>
        </w:tc>
        <w:tc>
          <w:tcPr>
            <w:tcW w:w="1671" w:type="dxa"/>
            <w:tcBorders>
              <w:top w:val="nil"/>
              <w:left w:val="nil"/>
              <w:bottom w:val="single" w:sz="4" w:space="0" w:color="auto"/>
              <w:right w:val="single" w:sz="4" w:space="0" w:color="auto"/>
            </w:tcBorders>
            <w:shd w:val="clear" w:color="auto" w:fill="auto"/>
            <w:noWrap/>
            <w:hideMark/>
          </w:tcPr>
          <w:p w14:paraId="08DAD1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HD2131.004</w:t>
            </w:r>
          </w:p>
        </w:tc>
        <w:tc>
          <w:tcPr>
            <w:tcW w:w="5773" w:type="dxa"/>
            <w:tcBorders>
              <w:top w:val="nil"/>
              <w:left w:val="nil"/>
              <w:bottom w:val="single" w:sz="4" w:space="0" w:color="auto"/>
              <w:right w:val="single" w:sz="4" w:space="0" w:color="auto"/>
            </w:tcBorders>
            <w:shd w:val="clear" w:color="auto" w:fill="auto"/>
            <w:vAlign w:val="bottom"/>
            <w:hideMark/>
          </w:tcPr>
          <w:p w14:paraId="4DA9DC1E"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710813" w:rsidRPr="00047E6A" w14:paraId="55BA267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A808AA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052E6A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ds31.005</w:t>
            </w:r>
          </w:p>
        </w:tc>
        <w:tc>
          <w:tcPr>
            <w:tcW w:w="1671" w:type="dxa"/>
            <w:tcBorders>
              <w:top w:val="nil"/>
              <w:left w:val="nil"/>
              <w:bottom w:val="single" w:sz="4" w:space="0" w:color="auto"/>
              <w:right w:val="single" w:sz="4" w:space="0" w:color="auto"/>
            </w:tcBorders>
            <w:shd w:val="clear" w:color="auto" w:fill="auto"/>
            <w:noWrap/>
            <w:hideMark/>
          </w:tcPr>
          <w:p w14:paraId="076870C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HD2131.005</w:t>
            </w:r>
          </w:p>
        </w:tc>
        <w:tc>
          <w:tcPr>
            <w:tcW w:w="5773" w:type="dxa"/>
            <w:tcBorders>
              <w:top w:val="nil"/>
              <w:left w:val="nil"/>
              <w:bottom w:val="single" w:sz="4" w:space="0" w:color="auto"/>
              <w:right w:val="single" w:sz="4" w:space="0" w:color="auto"/>
            </w:tcBorders>
            <w:shd w:val="clear" w:color="auto" w:fill="auto"/>
            <w:vAlign w:val="bottom"/>
            <w:hideMark/>
          </w:tcPr>
          <w:p w14:paraId="4CBBA51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w:t>
            </w:r>
          </w:p>
        </w:tc>
      </w:tr>
      <w:tr w:rsidR="00710813" w:rsidRPr="00047E6A" w14:paraId="24C3B2CA"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1616A3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135479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ds31.006</w:t>
            </w:r>
          </w:p>
        </w:tc>
        <w:tc>
          <w:tcPr>
            <w:tcW w:w="1671" w:type="dxa"/>
            <w:tcBorders>
              <w:top w:val="nil"/>
              <w:left w:val="nil"/>
              <w:bottom w:val="single" w:sz="4" w:space="0" w:color="auto"/>
              <w:right w:val="single" w:sz="4" w:space="0" w:color="auto"/>
            </w:tcBorders>
            <w:shd w:val="clear" w:color="auto" w:fill="auto"/>
            <w:noWrap/>
            <w:hideMark/>
          </w:tcPr>
          <w:p w14:paraId="2407D30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HD2131.006</w:t>
            </w:r>
          </w:p>
        </w:tc>
        <w:tc>
          <w:tcPr>
            <w:tcW w:w="5773" w:type="dxa"/>
            <w:tcBorders>
              <w:top w:val="nil"/>
              <w:left w:val="nil"/>
              <w:bottom w:val="single" w:sz="4" w:space="0" w:color="auto"/>
              <w:right w:val="single" w:sz="4" w:space="0" w:color="auto"/>
            </w:tcBorders>
            <w:shd w:val="clear" w:color="auto" w:fill="auto"/>
            <w:vAlign w:val="bottom"/>
            <w:hideMark/>
          </w:tcPr>
          <w:p w14:paraId="5B38954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молочной железе</w:t>
            </w:r>
          </w:p>
        </w:tc>
      </w:tr>
      <w:tr w:rsidR="00710813" w:rsidRPr="00047E6A" w14:paraId="19F73324"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2AEBBBD"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464F8A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ds32.001</w:t>
            </w:r>
          </w:p>
        </w:tc>
        <w:tc>
          <w:tcPr>
            <w:tcW w:w="1671" w:type="dxa"/>
            <w:tcBorders>
              <w:top w:val="nil"/>
              <w:left w:val="nil"/>
              <w:bottom w:val="single" w:sz="4" w:space="0" w:color="auto"/>
              <w:right w:val="single" w:sz="4" w:space="0" w:color="auto"/>
            </w:tcBorders>
            <w:shd w:val="clear" w:color="auto" w:fill="auto"/>
            <w:noWrap/>
            <w:hideMark/>
          </w:tcPr>
          <w:p w14:paraId="30A42B5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HD2132.001</w:t>
            </w:r>
          </w:p>
        </w:tc>
        <w:tc>
          <w:tcPr>
            <w:tcW w:w="5773" w:type="dxa"/>
            <w:tcBorders>
              <w:top w:val="nil"/>
              <w:left w:val="nil"/>
              <w:bottom w:val="single" w:sz="4" w:space="0" w:color="auto"/>
              <w:right w:val="single" w:sz="4" w:space="0" w:color="auto"/>
            </w:tcBorders>
            <w:shd w:val="clear" w:color="auto" w:fill="auto"/>
            <w:vAlign w:val="bottom"/>
            <w:hideMark/>
          </w:tcPr>
          <w:p w14:paraId="251E643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710813" w:rsidRPr="00047E6A" w14:paraId="7A477CA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B719AC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04C547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ds32.002</w:t>
            </w:r>
          </w:p>
        </w:tc>
        <w:tc>
          <w:tcPr>
            <w:tcW w:w="1671" w:type="dxa"/>
            <w:tcBorders>
              <w:top w:val="nil"/>
              <w:left w:val="nil"/>
              <w:bottom w:val="single" w:sz="4" w:space="0" w:color="auto"/>
              <w:right w:val="single" w:sz="4" w:space="0" w:color="auto"/>
            </w:tcBorders>
            <w:shd w:val="clear" w:color="auto" w:fill="auto"/>
            <w:noWrap/>
            <w:hideMark/>
          </w:tcPr>
          <w:p w14:paraId="5B51655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HD2132.002</w:t>
            </w:r>
          </w:p>
        </w:tc>
        <w:tc>
          <w:tcPr>
            <w:tcW w:w="5773" w:type="dxa"/>
            <w:tcBorders>
              <w:top w:val="nil"/>
              <w:left w:val="nil"/>
              <w:bottom w:val="single" w:sz="4" w:space="0" w:color="auto"/>
              <w:right w:val="single" w:sz="4" w:space="0" w:color="auto"/>
            </w:tcBorders>
            <w:shd w:val="clear" w:color="auto" w:fill="auto"/>
            <w:vAlign w:val="bottom"/>
            <w:hideMark/>
          </w:tcPr>
          <w:p w14:paraId="5CA9D46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710813" w:rsidRPr="00047E6A" w14:paraId="12BE7B7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385830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3FFBF1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ds32.003</w:t>
            </w:r>
          </w:p>
        </w:tc>
        <w:tc>
          <w:tcPr>
            <w:tcW w:w="1671" w:type="dxa"/>
            <w:tcBorders>
              <w:top w:val="nil"/>
              <w:left w:val="nil"/>
              <w:bottom w:val="single" w:sz="4" w:space="0" w:color="auto"/>
              <w:right w:val="single" w:sz="4" w:space="0" w:color="auto"/>
            </w:tcBorders>
            <w:shd w:val="clear" w:color="auto" w:fill="auto"/>
            <w:noWrap/>
            <w:hideMark/>
          </w:tcPr>
          <w:p w14:paraId="1551B2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HD2132.003</w:t>
            </w:r>
          </w:p>
        </w:tc>
        <w:tc>
          <w:tcPr>
            <w:tcW w:w="5773" w:type="dxa"/>
            <w:tcBorders>
              <w:top w:val="nil"/>
              <w:left w:val="nil"/>
              <w:bottom w:val="single" w:sz="4" w:space="0" w:color="auto"/>
              <w:right w:val="single" w:sz="4" w:space="0" w:color="auto"/>
            </w:tcBorders>
            <w:shd w:val="clear" w:color="auto" w:fill="auto"/>
            <w:vAlign w:val="bottom"/>
            <w:hideMark/>
          </w:tcPr>
          <w:p w14:paraId="7A43B68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1)</w:t>
            </w:r>
          </w:p>
        </w:tc>
      </w:tr>
      <w:tr w:rsidR="00710813" w:rsidRPr="00047E6A" w14:paraId="677E489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30943C7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1E02A5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ds32.004</w:t>
            </w:r>
          </w:p>
        </w:tc>
        <w:tc>
          <w:tcPr>
            <w:tcW w:w="1671" w:type="dxa"/>
            <w:tcBorders>
              <w:top w:val="nil"/>
              <w:left w:val="nil"/>
              <w:bottom w:val="single" w:sz="4" w:space="0" w:color="auto"/>
              <w:right w:val="single" w:sz="4" w:space="0" w:color="auto"/>
            </w:tcBorders>
            <w:shd w:val="clear" w:color="auto" w:fill="auto"/>
            <w:noWrap/>
            <w:hideMark/>
          </w:tcPr>
          <w:p w14:paraId="4FC65E7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HD2132.004</w:t>
            </w:r>
          </w:p>
        </w:tc>
        <w:tc>
          <w:tcPr>
            <w:tcW w:w="5773" w:type="dxa"/>
            <w:tcBorders>
              <w:top w:val="nil"/>
              <w:left w:val="nil"/>
              <w:bottom w:val="single" w:sz="4" w:space="0" w:color="auto"/>
              <w:right w:val="single" w:sz="4" w:space="0" w:color="auto"/>
            </w:tcBorders>
            <w:shd w:val="clear" w:color="auto" w:fill="auto"/>
            <w:vAlign w:val="bottom"/>
            <w:hideMark/>
          </w:tcPr>
          <w:p w14:paraId="0823FBC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2)</w:t>
            </w:r>
          </w:p>
        </w:tc>
      </w:tr>
      <w:tr w:rsidR="00710813" w:rsidRPr="00047E6A" w14:paraId="2AC50060"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72B2F5F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693A26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ds32.005</w:t>
            </w:r>
          </w:p>
        </w:tc>
        <w:tc>
          <w:tcPr>
            <w:tcW w:w="1671" w:type="dxa"/>
            <w:tcBorders>
              <w:top w:val="nil"/>
              <w:left w:val="nil"/>
              <w:bottom w:val="single" w:sz="4" w:space="0" w:color="auto"/>
              <w:right w:val="single" w:sz="4" w:space="0" w:color="auto"/>
            </w:tcBorders>
            <w:shd w:val="clear" w:color="auto" w:fill="auto"/>
            <w:noWrap/>
            <w:hideMark/>
          </w:tcPr>
          <w:p w14:paraId="78CB46B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HD2132.005</w:t>
            </w:r>
          </w:p>
        </w:tc>
        <w:tc>
          <w:tcPr>
            <w:tcW w:w="5773" w:type="dxa"/>
            <w:tcBorders>
              <w:top w:val="nil"/>
              <w:left w:val="nil"/>
              <w:bottom w:val="single" w:sz="4" w:space="0" w:color="auto"/>
              <w:right w:val="single" w:sz="4" w:space="0" w:color="auto"/>
            </w:tcBorders>
            <w:shd w:val="clear" w:color="auto" w:fill="auto"/>
            <w:vAlign w:val="bottom"/>
            <w:hideMark/>
          </w:tcPr>
          <w:p w14:paraId="2965359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3)</w:t>
            </w:r>
          </w:p>
        </w:tc>
      </w:tr>
      <w:tr w:rsidR="00710813" w:rsidRPr="00047E6A" w14:paraId="6A9825B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2AC30A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2D33EF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ds32.006</w:t>
            </w:r>
          </w:p>
        </w:tc>
        <w:tc>
          <w:tcPr>
            <w:tcW w:w="1671" w:type="dxa"/>
            <w:tcBorders>
              <w:top w:val="nil"/>
              <w:left w:val="nil"/>
              <w:bottom w:val="single" w:sz="4" w:space="0" w:color="auto"/>
              <w:right w:val="single" w:sz="4" w:space="0" w:color="auto"/>
            </w:tcBorders>
            <w:shd w:val="clear" w:color="auto" w:fill="auto"/>
            <w:noWrap/>
            <w:hideMark/>
          </w:tcPr>
          <w:p w14:paraId="7D23BB2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HD2132.006</w:t>
            </w:r>
          </w:p>
        </w:tc>
        <w:tc>
          <w:tcPr>
            <w:tcW w:w="5773" w:type="dxa"/>
            <w:tcBorders>
              <w:top w:val="nil"/>
              <w:left w:val="nil"/>
              <w:bottom w:val="single" w:sz="4" w:space="0" w:color="auto"/>
              <w:right w:val="single" w:sz="4" w:space="0" w:color="auto"/>
            </w:tcBorders>
            <w:shd w:val="clear" w:color="auto" w:fill="auto"/>
            <w:vAlign w:val="bottom"/>
            <w:hideMark/>
          </w:tcPr>
          <w:p w14:paraId="5ECFF28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w:t>
            </w:r>
          </w:p>
        </w:tc>
      </w:tr>
      <w:tr w:rsidR="00710813" w:rsidRPr="00047E6A" w14:paraId="49CE058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9EAF2C8"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570C9A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ds32.007</w:t>
            </w:r>
          </w:p>
        </w:tc>
        <w:tc>
          <w:tcPr>
            <w:tcW w:w="1671" w:type="dxa"/>
            <w:tcBorders>
              <w:top w:val="nil"/>
              <w:left w:val="nil"/>
              <w:bottom w:val="single" w:sz="4" w:space="0" w:color="auto"/>
              <w:right w:val="single" w:sz="4" w:space="0" w:color="auto"/>
            </w:tcBorders>
            <w:shd w:val="clear" w:color="auto" w:fill="auto"/>
            <w:noWrap/>
            <w:hideMark/>
          </w:tcPr>
          <w:p w14:paraId="02F60F0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HD2132.007</w:t>
            </w:r>
          </w:p>
        </w:tc>
        <w:tc>
          <w:tcPr>
            <w:tcW w:w="5773" w:type="dxa"/>
            <w:tcBorders>
              <w:top w:val="nil"/>
              <w:left w:val="nil"/>
              <w:bottom w:val="single" w:sz="4" w:space="0" w:color="auto"/>
              <w:right w:val="single" w:sz="4" w:space="0" w:color="auto"/>
            </w:tcBorders>
            <w:shd w:val="clear" w:color="auto" w:fill="auto"/>
            <w:vAlign w:val="bottom"/>
            <w:hideMark/>
          </w:tcPr>
          <w:p w14:paraId="34AC1C7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710813" w:rsidRPr="00047E6A" w14:paraId="6953A53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FB6471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ED2D2D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ds32.008</w:t>
            </w:r>
          </w:p>
        </w:tc>
        <w:tc>
          <w:tcPr>
            <w:tcW w:w="1671" w:type="dxa"/>
            <w:tcBorders>
              <w:top w:val="nil"/>
              <w:left w:val="nil"/>
              <w:bottom w:val="single" w:sz="4" w:space="0" w:color="auto"/>
              <w:right w:val="single" w:sz="4" w:space="0" w:color="auto"/>
            </w:tcBorders>
            <w:shd w:val="clear" w:color="auto" w:fill="auto"/>
            <w:noWrap/>
            <w:hideMark/>
          </w:tcPr>
          <w:p w14:paraId="48EE671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HD2132.008</w:t>
            </w:r>
          </w:p>
        </w:tc>
        <w:tc>
          <w:tcPr>
            <w:tcW w:w="5773" w:type="dxa"/>
            <w:tcBorders>
              <w:top w:val="nil"/>
              <w:left w:val="nil"/>
              <w:bottom w:val="single" w:sz="4" w:space="0" w:color="auto"/>
              <w:right w:val="single" w:sz="4" w:space="0" w:color="auto"/>
            </w:tcBorders>
            <w:shd w:val="clear" w:color="auto" w:fill="auto"/>
            <w:vAlign w:val="bottom"/>
            <w:hideMark/>
          </w:tcPr>
          <w:p w14:paraId="7CF54B3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710813" w:rsidRPr="00047E6A" w14:paraId="4077C4ED"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8F540C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3C24B4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ds34.002</w:t>
            </w:r>
          </w:p>
        </w:tc>
        <w:tc>
          <w:tcPr>
            <w:tcW w:w="1671" w:type="dxa"/>
            <w:tcBorders>
              <w:top w:val="nil"/>
              <w:left w:val="nil"/>
              <w:bottom w:val="single" w:sz="4" w:space="0" w:color="auto"/>
              <w:right w:val="single" w:sz="4" w:space="0" w:color="auto"/>
            </w:tcBorders>
            <w:shd w:val="clear" w:color="auto" w:fill="auto"/>
            <w:noWrap/>
            <w:hideMark/>
          </w:tcPr>
          <w:p w14:paraId="4FCE1BA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HD2134.002</w:t>
            </w:r>
          </w:p>
        </w:tc>
        <w:tc>
          <w:tcPr>
            <w:tcW w:w="5773" w:type="dxa"/>
            <w:tcBorders>
              <w:top w:val="nil"/>
              <w:left w:val="nil"/>
              <w:bottom w:val="single" w:sz="4" w:space="0" w:color="auto"/>
              <w:right w:val="single" w:sz="4" w:space="0" w:color="auto"/>
            </w:tcBorders>
            <w:shd w:val="clear" w:color="auto" w:fill="auto"/>
            <w:vAlign w:val="bottom"/>
            <w:hideMark/>
          </w:tcPr>
          <w:p w14:paraId="3108FA51"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710813" w:rsidRPr="00710813" w14:paraId="259A75B0"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DCA873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DB2685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ds34.003</w:t>
            </w:r>
          </w:p>
        </w:tc>
        <w:tc>
          <w:tcPr>
            <w:tcW w:w="1671" w:type="dxa"/>
            <w:tcBorders>
              <w:top w:val="nil"/>
              <w:left w:val="nil"/>
              <w:bottom w:val="single" w:sz="4" w:space="0" w:color="auto"/>
              <w:right w:val="single" w:sz="4" w:space="0" w:color="auto"/>
            </w:tcBorders>
            <w:shd w:val="clear" w:color="auto" w:fill="auto"/>
            <w:noWrap/>
            <w:hideMark/>
          </w:tcPr>
          <w:p w14:paraId="705A2BF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HD2134.003</w:t>
            </w:r>
          </w:p>
        </w:tc>
        <w:tc>
          <w:tcPr>
            <w:tcW w:w="5773" w:type="dxa"/>
            <w:tcBorders>
              <w:top w:val="nil"/>
              <w:left w:val="nil"/>
              <w:bottom w:val="single" w:sz="4" w:space="0" w:color="auto"/>
              <w:right w:val="single" w:sz="4" w:space="0" w:color="auto"/>
            </w:tcBorders>
            <w:shd w:val="clear" w:color="auto" w:fill="auto"/>
            <w:vAlign w:val="bottom"/>
            <w:hideMark/>
          </w:tcPr>
          <w:p w14:paraId="4E54C871" w14:textId="77777777" w:rsidR="00710813" w:rsidRPr="00710813"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2)</w:t>
            </w:r>
          </w:p>
        </w:tc>
      </w:tr>
    </w:tbl>
    <w:p w14:paraId="29AD7E91" w14:textId="77777777" w:rsidR="000C51CB" w:rsidRPr="00305E84" w:rsidRDefault="000C51CB" w:rsidP="00304365">
      <w:pPr>
        <w:tabs>
          <w:tab w:val="left" w:pos="1080"/>
          <w:tab w:val="left" w:pos="1134"/>
        </w:tabs>
        <w:autoSpaceDE w:val="0"/>
        <w:autoSpaceDN w:val="0"/>
        <w:adjustRightInd w:val="0"/>
        <w:spacing w:line="240" w:lineRule="auto"/>
        <w:rPr>
          <w:rFonts w:ascii="Times New Roman" w:eastAsia="Times New Roman" w:hAnsi="Times New Roman" w:cs="Times New Roman"/>
          <w:strike/>
          <w:sz w:val="28"/>
          <w:szCs w:val="28"/>
          <w:lang w:eastAsia="ru-RU"/>
        </w:rPr>
      </w:pPr>
    </w:p>
    <w:p w14:paraId="412097BE" w14:textId="64AEE555" w:rsidR="00840FBF" w:rsidRPr="008C123C"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875C50" w:rsidRPr="008C123C">
        <w:rPr>
          <w:rFonts w:ascii="Times New Roman" w:eastAsia="Times New Roman" w:hAnsi="Times New Roman" w:cs="Times New Roman"/>
          <w:sz w:val="28"/>
          <w:szCs w:val="28"/>
          <w:lang w:eastAsia="ru-RU"/>
        </w:rPr>
        <w:t>. </w:t>
      </w:r>
      <w:r w:rsidR="00840FBF" w:rsidRPr="008C123C">
        <w:rPr>
          <w:rFonts w:ascii="Times New Roman" w:eastAsia="Times New Roman" w:hAnsi="Times New Roman" w:cs="Times New Roman"/>
          <w:sz w:val="28"/>
          <w:szCs w:val="28"/>
          <w:lang w:eastAsia="ru-RU"/>
        </w:rPr>
        <w:t xml:space="preserve">Перевод пациента из отделения в отделение медицинской организации не прерывает течение случая оказания медицинской помощи, который </w:t>
      </w:r>
      <w:r w:rsidR="00840FBF" w:rsidRPr="008C123C">
        <w:rPr>
          <w:rFonts w:ascii="Times New Roman" w:eastAsia="Times New Roman" w:hAnsi="Times New Roman" w:cs="Times New Roman"/>
          <w:sz w:val="28"/>
          <w:szCs w:val="28"/>
          <w:lang w:eastAsia="ru-RU"/>
        </w:rPr>
        <w:lastRenderedPageBreak/>
        <w:t>предъявляется к опл</w:t>
      </w:r>
      <w:r w:rsidR="00417F3A" w:rsidRPr="008C123C">
        <w:rPr>
          <w:rFonts w:ascii="Times New Roman" w:eastAsia="Times New Roman" w:hAnsi="Times New Roman" w:cs="Times New Roman"/>
          <w:sz w:val="28"/>
          <w:szCs w:val="28"/>
          <w:lang w:eastAsia="ru-RU"/>
        </w:rPr>
        <w:t>ате согласно правилам, указанны</w:t>
      </w:r>
      <w:r w:rsidR="00794811" w:rsidRPr="008C123C">
        <w:rPr>
          <w:rFonts w:ascii="Times New Roman" w:eastAsia="Times New Roman" w:hAnsi="Times New Roman" w:cs="Times New Roman"/>
          <w:sz w:val="28"/>
          <w:szCs w:val="28"/>
          <w:lang w:eastAsia="ru-RU"/>
        </w:rPr>
        <w:t>м</w:t>
      </w:r>
      <w:r w:rsidR="00840FBF" w:rsidRPr="008C123C">
        <w:rPr>
          <w:rFonts w:ascii="Times New Roman" w:eastAsia="Times New Roman" w:hAnsi="Times New Roman" w:cs="Times New Roman"/>
          <w:sz w:val="28"/>
          <w:szCs w:val="28"/>
          <w:lang w:eastAsia="ru-RU"/>
        </w:rPr>
        <w:t xml:space="preserve"> в </w:t>
      </w:r>
      <w:r w:rsidR="00794811" w:rsidRPr="008C123C">
        <w:rPr>
          <w:rFonts w:ascii="Times New Roman" w:eastAsia="Times New Roman" w:hAnsi="Times New Roman" w:cs="Times New Roman"/>
          <w:sz w:val="28"/>
          <w:szCs w:val="28"/>
          <w:lang w:eastAsia="ru-RU"/>
        </w:rPr>
        <w:t xml:space="preserve">соответствующий частях </w:t>
      </w:r>
      <w:r w:rsidR="00417F3A" w:rsidRPr="008C123C">
        <w:rPr>
          <w:rFonts w:ascii="Times New Roman" w:eastAsia="Times New Roman" w:hAnsi="Times New Roman" w:cs="Times New Roman"/>
          <w:sz w:val="28"/>
          <w:szCs w:val="28"/>
          <w:lang w:eastAsia="ru-RU"/>
        </w:rPr>
        <w:t>стат</w:t>
      </w:r>
      <w:r w:rsidR="00794811" w:rsidRPr="008C123C">
        <w:rPr>
          <w:rFonts w:ascii="Times New Roman" w:eastAsia="Times New Roman" w:hAnsi="Times New Roman" w:cs="Times New Roman"/>
          <w:sz w:val="28"/>
          <w:szCs w:val="28"/>
          <w:lang w:eastAsia="ru-RU"/>
        </w:rPr>
        <w:t>ей</w:t>
      </w:r>
      <w:r w:rsidR="0058088A" w:rsidRPr="008C123C">
        <w:rPr>
          <w:rFonts w:ascii="Times New Roman" w:eastAsia="Times New Roman" w:hAnsi="Times New Roman" w:cs="Times New Roman"/>
          <w:sz w:val="28"/>
          <w:szCs w:val="28"/>
          <w:lang w:eastAsia="ru-RU"/>
        </w:rPr>
        <w:t xml:space="preserve"> 2</w:t>
      </w:r>
      <w:r w:rsidR="00725BD8">
        <w:rPr>
          <w:rFonts w:ascii="Times New Roman" w:eastAsia="Times New Roman" w:hAnsi="Times New Roman" w:cs="Times New Roman"/>
          <w:sz w:val="28"/>
          <w:szCs w:val="28"/>
          <w:lang w:eastAsia="ru-RU"/>
        </w:rPr>
        <w:t>9</w:t>
      </w:r>
      <w:r w:rsidR="0058088A" w:rsidRPr="008C123C">
        <w:rPr>
          <w:rFonts w:ascii="Times New Roman" w:eastAsia="Times New Roman" w:hAnsi="Times New Roman" w:cs="Times New Roman"/>
          <w:sz w:val="28"/>
          <w:szCs w:val="28"/>
          <w:lang w:eastAsia="ru-RU"/>
        </w:rPr>
        <w:t xml:space="preserve"> и </w:t>
      </w:r>
      <w:r w:rsidR="00725BD8">
        <w:rPr>
          <w:rFonts w:ascii="Times New Roman" w:eastAsia="Times New Roman" w:hAnsi="Times New Roman" w:cs="Times New Roman"/>
          <w:sz w:val="28"/>
          <w:szCs w:val="28"/>
          <w:lang w:eastAsia="ru-RU"/>
        </w:rPr>
        <w:t>30</w:t>
      </w:r>
      <w:r w:rsidR="0058088A" w:rsidRPr="008C123C">
        <w:rPr>
          <w:rFonts w:ascii="Times New Roman" w:eastAsia="Times New Roman" w:hAnsi="Times New Roman" w:cs="Times New Roman"/>
          <w:sz w:val="28"/>
          <w:szCs w:val="28"/>
          <w:lang w:eastAsia="ru-RU"/>
        </w:rPr>
        <w:t xml:space="preserve"> </w:t>
      </w:r>
      <w:r w:rsidR="00840FBF" w:rsidRPr="008C123C">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8C123C">
        <w:rPr>
          <w:rFonts w:ascii="Times New Roman" w:eastAsia="Times New Roman" w:hAnsi="Times New Roman" w:cs="Times New Roman"/>
          <w:sz w:val="28"/>
          <w:szCs w:val="28"/>
          <w:lang w:eastAsia="ru-RU"/>
        </w:rPr>
        <w:t xml:space="preserve">, а также </w:t>
      </w:r>
      <w:r w:rsidR="00F83978" w:rsidRPr="008C123C">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8C123C">
        <w:rPr>
          <w:rFonts w:ascii="Times New Roman" w:eastAsia="Times New Roman" w:hAnsi="Times New Roman" w:cs="Times New Roman"/>
          <w:sz w:val="28"/>
          <w:szCs w:val="28"/>
          <w:lang w:eastAsia="ru-RU"/>
        </w:rPr>
        <w:t>случаев</w:t>
      </w:r>
      <w:r w:rsidR="00DF208A" w:rsidRPr="008C123C">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8C123C">
        <w:rPr>
          <w:rFonts w:ascii="Times New Roman" w:hAnsi="Times New Roman" w:cs="Times New Roman"/>
          <w:sz w:val="28"/>
          <w:szCs w:val="28"/>
        </w:rPr>
        <w:t xml:space="preserve">или </w:t>
      </w:r>
      <w:r w:rsidR="00F83978" w:rsidRPr="008C123C">
        <w:rPr>
          <w:rFonts w:ascii="Times New Roman" w:hAnsi="Times New Roman" w:cs="Times New Roman"/>
          <w:sz w:val="28"/>
          <w:szCs w:val="28"/>
        </w:rPr>
        <w:t>проведением медицинской реабилитации при наличии медицинских показаний</w:t>
      </w:r>
      <w:r w:rsidR="00840FBF" w:rsidRPr="008C123C">
        <w:rPr>
          <w:rFonts w:ascii="Times New Roman" w:eastAsia="Times New Roman" w:hAnsi="Times New Roman" w:cs="Times New Roman"/>
          <w:sz w:val="28"/>
          <w:szCs w:val="28"/>
          <w:lang w:eastAsia="ru-RU"/>
        </w:rPr>
        <w:t>.</w:t>
      </w:r>
    </w:p>
    <w:p w14:paraId="74886002" w14:textId="21CA1CBF" w:rsidR="00840FBF" w:rsidRPr="008C123C"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8C123C"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4</w:t>
      </w:r>
      <w:r w:rsidR="003577C9" w:rsidRPr="008C123C">
        <w:rPr>
          <w:rFonts w:ascii="Times New Roman" w:hAnsi="Times New Roman" w:cs="Times New Roman"/>
          <w:sz w:val="28"/>
          <w:szCs w:val="28"/>
        </w:rPr>
        <w:t xml:space="preserve">. </w:t>
      </w:r>
      <w:r w:rsidR="002D0D41" w:rsidRPr="008C123C">
        <w:rPr>
          <w:rFonts w:ascii="Times New Roman" w:hAnsi="Times New Roman" w:cs="Times New Roman"/>
          <w:sz w:val="28"/>
          <w:szCs w:val="28"/>
        </w:rPr>
        <w:t xml:space="preserve">В случае оказания медицинской помощи </w:t>
      </w:r>
      <w:r w:rsidR="006D48A5" w:rsidRPr="008C123C">
        <w:rPr>
          <w:rFonts w:ascii="Times New Roman" w:hAnsi="Times New Roman" w:cs="Times New Roman"/>
          <w:sz w:val="28"/>
          <w:szCs w:val="28"/>
        </w:rPr>
        <w:t>при злокачественных новообразованиях</w:t>
      </w:r>
      <w:r w:rsidR="003577C9" w:rsidRPr="008C123C">
        <w:rPr>
          <w:rFonts w:ascii="Times New Roman" w:hAnsi="Times New Roman" w:cs="Times New Roman"/>
          <w:sz w:val="28"/>
          <w:szCs w:val="28"/>
        </w:rPr>
        <w:t xml:space="preserve">, если фактическое количество дней </w:t>
      </w:r>
      <w:r w:rsidR="008C62FB" w:rsidRPr="008C123C">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8C123C">
        <w:rPr>
          <w:rFonts w:ascii="Times New Roman" w:hAnsi="Times New Roman" w:cs="Times New Roman"/>
          <w:sz w:val="28"/>
          <w:szCs w:val="28"/>
        </w:rPr>
        <w:t xml:space="preserve">соответствует количеству дней </w:t>
      </w:r>
      <w:r w:rsidR="008C62FB" w:rsidRPr="008C123C">
        <w:rPr>
          <w:rFonts w:ascii="Times New Roman" w:hAnsi="Times New Roman" w:cs="Times New Roman"/>
          <w:sz w:val="28"/>
          <w:szCs w:val="28"/>
        </w:rPr>
        <w:t>лечения</w:t>
      </w:r>
      <w:r w:rsidR="002D0D41" w:rsidRPr="008C123C">
        <w:rPr>
          <w:rFonts w:ascii="Times New Roman" w:hAnsi="Times New Roman" w:cs="Times New Roman"/>
          <w:sz w:val="28"/>
          <w:szCs w:val="28"/>
        </w:rPr>
        <w:t xml:space="preserve"> согласно </w:t>
      </w:r>
      <w:r w:rsidR="00077455" w:rsidRPr="008C123C">
        <w:rPr>
          <w:rFonts w:ascii="Times New Roman" w:hAnsi="Times New Roman" w:cs="Times New Roman"/>
          <w:sz w:val="28"/>
          <w:szCs w:val="28"/>
        </w:rPr>
        <w:t>описанию схемы лекарственной терапии</w:t>
      </w:r>
      <w:r w:rsidR="002D0D41" w:rsidRPr="008C123C">
        <w:rPr>
          <w:rFonts w:ascii="Times New Roman" w:hAnsi="Times New Roman" w:cs="Times New Roman"/>
          <w:sz w:val="28"/>
          <w:szCs w:val="28"/>
        </w:rPr>
        <w:t xml:space="preserve"> в правилах группировки КСГ</w:t>
      </w:r>
      <w:r w:rsidR="003577C9" w:rsidRPr="008C123C">
        <w:rPr>
          <w:rFonts w:ascii="Times New Roman" w:hAnsi="Times New Roman" w:cs="Times New Roman"/>
          <w:sz w:val="28"/>
          <w:szCs w:val="28"/>
        </w:rPr>
        <w:t>,</w:t>
      </w:r>
      <w:r w:rsidR="002D0D41" w:rsidRPr="008C123C">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8C123C">
        <w:rPr>
          <w:rFonts w:ascii="Times New Roman" w:hAnsi="Times New Roman" w:cs="Times New Roman"/>
          <w:sz w:val="28"/>
          <w:szCs w:val="28"/>
        </w:rPr>
        <w:t>соответствующей КСГ</w:t>
      </w:r>
      <w:r w:rsidR="003577C9" w:rsidRPr="008C123C">
        <w:rPr>
          <w:rFonts w:ascii="Times New Roman" w:hAnsi="Times New Roman" w:cs="Times New Roman"/>
          <w:sz w:val="28"/>
          <w:szCs w:val="28"/>
        </w:rPr>
        <w:t>.</w:t>
      </w:r>
    </w:p>
    <w:p w14:paraId="0EDBD7EE" w14:textId="4D4432DA" w:rsidR="003322EB" w:rsidRPr="008C123C"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Е</w:t>
      </w:r>
      <w:r w:rsidR="002D0D41" w:rsidRPr="008C123C">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описанию схемы лекарственной терапии в правилах группировки КСГ, </w:t>
      </w:r>
      <w:r w:rsidR="00462E00" w:rsidRPr="008C123C">
        <w:rPr>
          <w:rFonts w:ascii="Times New Roman" w:hAnsi="Times New Roman" w:cs="Times New Roman"/>
          <w:sz w:val="28"/>
          <w:szCs w:val="28"/>
        </w:rPr>
        <w:t xml:space="preserve">прерванный </w:t>
      </w:r>
      <w:r w:rsidR="002D0D41"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8C123C">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8C123C" w:rsidRDefault="003322EB" w:rsidP="003322E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8C123C" w:rsidRDefault="003322EB" w:rsidP="003322EB">
      <w:pPr>
        <w:widowControl w:val="0"/>
        <w:autoSpaceDE w:val="0"/>
        <w:autoSpaceDN w:val="0"/>
        <w:spacing w:line="240" w:lineRule="auto"/>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более трех дней – с коэффициентом 0,5.</w:t>
      </w:r>
    </w:p>
    <w:p w14:paraId="4405A0CD" w14:textId="5AC989CE" w:rsidR="003577C9" w:rsidRPr="00A11D31"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5</w:t>
      </w:r>
      <w:r w:rsidR="00077455" w:rsidRPr="008C123C">
        <w:rPr>
          <w:rFonts w:ascii="Times New Roman" w:hAnsi="Times New Roman" w:cs="Times New Roman"/>
          <w:sz w:val="28"/>
          <w:szCs w:val="28"/>
        </w:rPr>
        <w:t xml:space="preserve">. В случае оказания медицинской помощи </w:t>
      </w:r>
      <w:r w:rsidR="003322EB" w:rsidRPr="008C123C">
        <w:rPr>
          <w:rFonts w:ascii="Times New Roman" w:hAnsi="Times New Roman" w:cs="Times New Roman"/>
          <w:sz w:val="28"/>
          <w:szCs w:val="28"/>
        </w:rPr>
        <w:t xml:space="preserve">с проведением лучевой терапии </w:t>
      </w:r>
      <w:r w:rsidR="00077455" w:rsidRPr="008C123C">
        <w:rPr>
          <w:rFonts w:ascii="Times New Roman" w:hAnsi="Times New Roman" w:cs="Times New Roman"/>
          <w:sz w:val="28"/>
          <w:szCs w:val="28"/>
        </w:rPr>
        <w:t>и у</w:t>
      </w:r>
      <w:r w:rsidR="003577C9" w:rsidRPr="008C123C">
        <w:rPr>
          <w:rFonts w:ascii="Times New Roman" w:hAnsi="Times New Roman" w:cs="Times New Roman"/>
          <w:sz w:val="28"/>
          <w:szCs w:val="28"/>
        </w:rPr>
        <w:t xml:space="preserve">читывая, что проведение лучевой терапии предусмотрено </w:t>
      </w:r>
      <w:r w:rsidR="001E796C" w:rsidRPr="008C123C">
        <w:rPr>
          <w:rFonts w:ascii="Times New Roman" w:hAnsi="Times New Roman" w:cs="Times New Roman"/>
          <w:sz w:val="28"/>
          <w:szCs w:val="28"/>
        </w:rPr>
        <w:t xml:space="preserve">правилами группировки КСГ </w:t>
      </w:r>
      <w:r w:rsidR="003577C9" w:rsidRPr="008C123C">
        <w:rPr>
          <w:rFonts w:ascii="Times New Roman" w:hAnsi="Times New Roman" w:cs="Times New Roman"/>
          <w:sz w:val="28"/>
          <w:szCs w:val="28"/>
        </w:rPr>
        <w:t xml:space="preserve">начиная с одной фракции, </w:t>
      </w:r>
      <w:r w:rsidR="00462E00" w:rsidRPr="008C123C">
        <w:rPr>
          <w:rFonts w:ascii="Times New Roman" w:hAnsi="Times New Roman" w:cs="Times New Roman"/>
          <w:sz w:val="28"/>
          <w:szCs w:val="28"/>
        </w:rPr>
        <w:t xml:space="preserve">прерванный </w:t>
      </w:r>
      <w:r w:rsidR="00077455"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8C123C">
        <w:rPr>
          <w:rFonts w:ascii="Times New Roman" w:hAnsi="Times New Roman" w:cs="Times New Roman"/>
          <w:sz w:val="28"/>
          <w:szCs w:val="28"/>
        </w:rPr>
        <w:t>КСГ</w:t>
      </w:r>
      <w:r w:rsidR="003322EB" w:rsidRPr="008C123C">
        <w:rPr>
          <w:rFonts w:ascii="Times New Roman" w:hAnsi="Times New Roman" w:cs="Times New Roman"/>
          <w:sz w:val="28"/>
          <w:szCs w:val="28"/>
        </w:rPr>
        <w:t xml:space="preserve">, предусматривающей соответствующее количество фракций, </w:t>
      </w:r>
      <w:r w:rsidR="00077455" w:rsidRPr="008C123C">
        <w:rPr>
          <w:rFonts w:ascii="Times New Roman" w:hAnsi="Times New Roman" w:cs="Times New Roman"/>
          <w:sz w:val="28"/>
          <w:szCs w:val="28"/>
        </w:rPr>
        <w:t xml:space="preserve">при этом </w:t>
      </w:r>
      <w:r w:rsidR="007A6446" w:rsidRPr="008C123C">
        <w:rPr>
          <w:rFonts w:ascii="Times New Roman" w:hAnsi="Times New Roman" w:cs="Times New Roman"/>
          <w:sz w:val="28"/>
          <w:szCs w:val="28"/>
        </w:rPr>
        <w:t>основным класс</w:t>
      </w:r>
      <w:r w:rsidR="007A6446" w:rsidRPr="00A11D31">
        <w:rPr>
          <w:rFonts w:ascii="Times New Roman" w:hAnsi="Times New Roman" w:cs="Times New Roman"/>
          <w:sz w:val="28"/>
          <w:szCs w:val="28"/>
        </w:rPr>
        <w:t>ификационным критерием отнесения случая оказания медицинской помощи к соответствующей КСГ</w:t>
      </w:r>
      <w:r w:rsidR="001E796C" w:rsidRPr="00A11D31">
        <w:rPr>
          <w:rFonts w:ascii="Times New Roman" w:hAnsi="Times New Roman" w:cs="Times New Roman"/>
          <w:sz w:val="28"/>
          <w:szCs w:val="28"/>
        </w:rPr>
        <w:t xml:space="preserve"> 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r w:rsidR="003577C9" w:rsidRPr="008D4FD3">
        <w:rPr>
          <w:rFonts w:ascii="Times New Roman" w:hAnsi="Times New Roman" w:cs="Times New Roman"/>
          <w:sz w:val="28"/>
          <w:szCs w:val="28"/>
        </w:rPr>
        <w:t>).</w:t>
      </w:r>
      <w:r w:rsidR="00551308" w:rsidRPr="00B50AE8">
        <w:rPr>
          <w:rFonts w:ascii="Times New Roman" w:hAnsi="Times New Roman" w:cs="Times New Roman"/>
          <w:sz w:val="28"/>
          <w:szCs w:val="28"/>
        </w:rPr>
        <w:t xml:space="preserve"> </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6F03EE0D" w14:textId="77777777" w:rsidR="00DE70EE" w:rsidRDefault="00DD0C6F" w:rsidP="00DD0C6F">
      <w:pPr>
        <w:spacing w:line="240" w:lineRule="auto"/>
        <w:rPr>
          <w:rFonts w:ascii="Times New Roman" w:hAnsi="Times New Roman" w:cs="Times New Roman"/>
          <w:sz w:val="28"/>
          <w:szCs w:val="28"/>
        </w:rPr>
      </w:pPr>
      <w:r w:rsidRPr="00DD0C6F">
        <w:rPr>
          <w:rFonts w:ascii="Times New Roman" w:hAnsi="Times New Roman" w:cs="Times New Roman"/>
          <w:sz w:val="28"/>
          <w:szCs w:val="28"/>
        </w:rPr>
        <w:lastRenderedPageBreak/>
        <w:t>6. Случаи оказания медицинской помощи при коронавирусной инфекции COVID-19</w:t>
      </w:r>
      <w:r w:rsidR="007C69D3">
        <w:rPr>
          <w:rFonts w:ascii="Times New Roman" w:hAnsi="Times New Roman" w:cs="Times New Roman"/>
          <w:sz w:val="28"/>
          <w:szCs w:val="28"/>
        </w:rPr>
        <w:t>,</w:t>
      </w:r>
      <w:r w:rsidRPr="00DD0C6F">
        <w:rPr>
          <w:rFonts w:ascii="Times New Roman" w:hAnsi="Times New Roman" w:cs="Times New Roman"/>
          <w:sz w:val="28"/>
          <w:szCs w:val="28"/>
        </w:rPr>
        <w:t xml:space="preserve"> предъявляемые на оплату по КСГ «Коронавирусная инфекция COVID-19 (уровень 2)», «Коронавирусная инфекция COVID-19 (уровень 3)», «Коронавирусная инфекция COVID-19 (уровень 4)», соответствующи</w:t>
      </w:r>
      <w:r w:rsidR="007C69D3">
        <w:rPr>
          <w:rFonts w:ascii="Times New Roman" w:hAnsi="Times New Roman" w:cs="Times New Roman"/>
          <w:sz w:val="28"/>
          <w:szCs w:val="28"/>
        </w:rPr>
        <w:t>е</w:t>
      </w:r>
      <w:r w:rsidRPr="00DD0C6F">
        <w:rPr>
          <w:rFonts w:ascii="Times New Roman" w:hAnsi="Times New Roman" w:cs="Times New Roman"/>
          <w:sz w:val="28"/>
          <w:szCs w:val="28"/>
        </w:rPr>
        <w:t xml:space="preserve"> среднетяжелому, тяжелому и крайне тяжелому течению заболевания, учитывают период долечивания пациента</w:t>
      </w:r>
      <w:r w:rsidR="00DE70EE">
        <w:rPr>
          <w:rFonts w:ascii="Times New Roman" w:hAnsi="Times New Roman" w:cs="Times New Roman"/>
          <w:sz w:val="28"/>
          <w:szCs w:val="28"/>
        </w:rPr>
        <w:t>:</w:t>
      </w:r>
    </w:p>
    <w:p w14:paraId="269A10FB" w14:textId="7849B9DE" w:rsidR="00DD0C6F" w:rsidRPr="00DD0C6F" w:rsidRDefault="00CA0364" w:rsidP="00DD0C6F">
      <w:pPr>
        <w:spacing w:line="240" w:lineRule="auto"/>
        <w:rPr>
          <w:rFonts w:ascii="Times New Roman" w:hAnsi="Times New Roman" w:cs="Times New Roman"/>
          <w:sz w:val="28"/>
          <w:szCs w:val="28"/>
        </w:rPr>
      </w:pPr>
      <w:r>
        <w:rPr>
          <w:rFonts w:ascii="Times New Roman" w:hAnsi="Times New Roman" w:cs="Times New Roman"/>
          <w:sz w:val="28"/>
          <w:szCs w:val="28"/>
        </w:rPr>
        <w:t xml:space="preserve">если перевод производится в пределах </w:t>
      </w:r>
      <w:r w:rsidR="00DD0C6F" w:rsidRPr="00DD0C6F">
        <w:rPr>
          <w:rFonts w:ascii="Times New Roman" w:hAnsi="Times New Roman" w:cs="Times New Roman"/>
          <w:sz w:val="28"/>
          <w:szCs w:val="28"/>
        </w:rPr>
        <w:t xml:space="preserve">одной медицинской </w:t>
      </w:r>
      <w:r w:rsidRPr="00DD0C6F">
        <w:rPr>
          <w:rFonts w:ascii="Times New Roman" w:hAnsi="Times New Roman" w:cs="Times New Roman"/>
          <w:sz w:val="28"/>
          <w:szCs w:val="28"/>
        </w:rPr>
        <w:t>организации</w:t>
      </w:r>
      <w:r>
        <w:rPr>
          <w:rFonts w:ascii="Times New Roman" w:hAnsi="Times New Roman" w:cs="Times New Roman"/>
          <w:sz w:val="28"/>
          <w:szCs w:val="28"/>
        </w:rPr>
        <w:t xml:space="preserve">, оказанная медицинская </w:t>
      </w:r>
      <w:r w:rsidR="00DE4339">
        <w:rPr>
          <w:rFonts w:ascii="Times New Roman" w:hAnsi="Times New Roman" w:cs="Times New Roman"/>
          <w:sz w:val="28"/>
          <w:szCs w:val="28"/>
        </w:rPr>
        <w:t>помощь предъявляется</w:t>
      </w:r>
      <w:r>
        <w:rPr>
          <w:rFonts w:ascii="Times New Roman" w:hAnsi="Times New Roman" w:cs="Times New Roman"/>
          <w:sz w:val="28"/>
          <w:szCs w:val="28"/>
        </w:rPr>
        <w:t xml:space="preserve"> к оплате как </w:t>
      </w:r>
      <w:r w:rsidRPr="00A11D31">
        <w:rPr>
          <w:rFonts w:ascii="Times New Roman" w:hAnsi="Times New Roman" w:cs="Times New Roman"/>
          <w:sz w:val="28"/>
          <w:szCs w:val="28"/>
        </w:rPr>
        <w:t>один случай оказания медицинской помощи по тарифу КСГ с наибольшим размером оплат</w:t>
      </w:r>
      <w:r>
        <w:rPr>
          <w:rFonts w:ascii="Times New Roman" w:hAnsi="Times New Roman" w:cs="Times New Roman"/>
          <w:sz w:val="28"/>
          <w:szCs w:val="28"/>
        </w:rPr>
        <w:t>ы;</w:t>
      </w:r>
    </w:p>
    <w:p w14:paraId="00B88027" w14:textId="4160EF90" w:rsidR="00DD0C6F" w:rsidRPr="00326B76" w:rsidRDefault="00DE4339" w:rsidP="00305E84">
      <w:pPr>
        <w:spacing w:line="240" w:lineRule="auto"/>
        <w:rPr>
          <w:rFonts w:ascii="Times New Roman" w:hAnsi="Times New Roman" w:cs="Times New Roman"/>
          <w:sz w:val="28"/>
          <w:szCs w:val="28"/>
        </w:rPr>
      </w:pPr>
      <w:r w:rsidRPr="00A11D31">
        <w:rPr>
          <w:rFonts w:ascii="Times New Roman" w:hAnsi="Times New Roman" w:cs="Times New Roman"/>
          <w:sz w:val="28"/>
          <w:szCs w:val="28"/>
        </w:rPr>
        <w:t>если перевод производится из одной медицинской организации в другую,</w:t>
      </w:r>
      <w:r>
        <w:rPr>
          <w:rFonts w:ascii="Times New Roman" w:hAnsi="Times New Roman" w:cs="Times New Roman"/>
          <w:sz w:val="28"/>
          <w:szCs w:val="28"/>
        </w:rPr>
        <w:t xml:space="preserve"> </w:t>
      </w:r>
      <w:r w:rsidRPr="00A11D31">
        <w:rPr>
          <w:rFonts w:ascii="Times New Roman" w:hAnsi="Times New Roman" w:cs="Times New Roman"/>
          <w:sz w:val="28"/>
          <w:szCs w:val="28"/>
        </w:rPr>
        <w:t xml:space="preserve">оказанная в медицинской организации, направившей пациента для продолжения лечения в другую медицинскую организацию, медицинская помощь предъявляется к оплате в порядке, установленном </w:t>
      </w:r>
      <w:r w:rsidR="00BF3DAE">
        <w:rPr>
          <w:rFonts w:ascii="Times New Roman" w:hAnsi="Times New Roman" w:cs="Times New Roman"/>
          <w:sz w:val="28"/>
          <w:szCs w:val="28"/>
        </w:rPr>
        <w:t xml:space="preserve">настоящей </w:t>
      </w:r>
      <w:r w:rsidRPr="00A11D31">
        <w:rPr>
          <w:rFonts w:ascii="Times New Roman" w:hAnsi="Times New Roman" w:cs="Times New Roman"/>
          <w:sz w:val="28"/>
          <w:szCs w:val="28"/>
        </w:rPr>
        <w:t>статьей тарифного соглашения для оплаты прерванных случаев оказания медицинской помощи</w:t>
      </w:r>
      <w:r>
        <w:rPr>
          <w:rFonts w:ascii="Times New Roman" w:hAnsi="Times New Roman" w:cs="Times New Roman"/>
          <w:sz w:val="28"/>
          <w:szCs w:val="28"/>
        </w:rPr>
        <w:t xml:space="preserve"> </w:t>
      </w:r>
      <w:r w:rsidR="00DD0C6F" w:rsidRPr="00DD0C6F">
        <w:rPr>
          <w:rFonts w:ascii="Times New Roman" w:hAnsi="Times New Roman" w:cs="Times New Roman"/>
          <w:sz w:val="28"/>
          <w:szCs w:val="28"/>
        </w:rPr>
        <w:t>по КСГ, соответствующей тяжести течения заболевания</w:t>
      </w:r>
      <w:r>
        <w:rPr>
          <w:rFonts w:ascii="Times New Roman" w:hAnsi="Times New Roman" w:cs="Times New Roman"/>
          <w:sz w:val="28"/>
          <w:szCs w:val="28"/>
        </w:rPr>
        <w:t xml:space="preserve">, </w:t>
      </w:r>
      <w:r w:rsidR="00DE70EE" w:rsidRPr="00DD0C6F">
        <w:rPr>
          <w:rFonts w:ascii="Times New Roman" w:hAnsi="Times New Roman" w:cs="Times New Roman"/>
          <w:sz w:val="28"/>
          <w:szCs w:val="28"/>
        </w:rPr>
        <w:t>случа</w:t>
      </w:r>
      <w:r w:rsidR="00DE70EE">
        <w:rPr>
          <w:rFonts w:ascii="Times New Roman" w:hAnsi="Times New Roman" w:cs="Times New Roman"/>
          <w:sz w:val="28"/>
          <w:szCs w:val="28"/>
        </w:rPr>
        <w:t>й</w:t>
      </w:r>
      <w:r w:rsidR="00DE70EE" w:rsidRPr="00DD0C6F">
        <w:rPr>
          <w:rFonts w:ascii="Times New Roman" w:hAnsi="Times New Roman" w:cs="Times New Roman"/>
          <w:sz w:val="28"/>
          <w:szCs w:val="28"/>
        </w:rPr>
        <w:t xml:space="preserve"> лечения</w:t>
      </w:r>
      <w:r w:rsidR="00DD0C6F" w:rsidRPr="00DD0C6F">
        <w:rPr>
          <w:rFonts w:ascii="Times New Roman" w:hAnsi="Times New Roman" w:cs="Times New Roman"/>
          <w:sz w:val="28"/>
          <w:szCs w:val="28"/>
        </w:rPr>
        <w:t xml:space="preserve"> после перевода </w:t>
      </w:r>
      <w:r w:rsidR="00DE70EE">
        <w:rPr>
          <w:rFonts w:ascii="Times New Roman" w:hAnsi="Times New Roman" w:cs="Times New Roman"/>
          <w:sz w:val="28"/>
          <w:szCs w:val="28"/>
        </w:rPr>
        <w:t>оплачивается</w:t>
      </w:r>
      <w:r w:rsidR="00DD0C6F" w:rsidRPr="00DD0C6F">
        <w:rPr>
          <w:rFonts w:ascii="Times New Roman" w:hAnsi="Times New Roman" w:cs="Times New Roman"/>
          <w:sz w:val="28"/>
          <w:szCs w:val="28"/>
        </w:rPr>
        <w:t xml:space="preserve"> </w:t>
      </w:r>
      <w:r w:rsidR="0037459E">
        <w:rPr>
          <w:rFonts w:ascii="Times New Roman" w:hAnsi="Times New Roman" w:cs="Times New Roman"/>
          <w:sz w:val="28"/>
          <w:szCs w:val="28"/>
        </w:rPr>
        <w:t xml:space="preserve">в зависимости от условий оказания медицинской помощи: </w:t>
      </w:r>
      <w:r w:rsidR="00DD0C6F" w:rsidRPr="00DD0C6F">
        <w:rPr>
          <w:rFonts w:ascii="Times New Roman" w:hAnsi="Times New Roman" w:cs="Times New Roman"/>
          <w:sz w:val="28"/>
          <w:szCs w:val="28"/>
        </w:rPr>
        <w:t>по КСГ «Коронавирусная инфекция COVID-19 (долечивание)» вне зависимости от длительности лечения</w:t>
      </w:r>
      <w:r w:rsidR="0037459E">
        <w:rPr>
          <w:rFonts w:ascii="Times New Roman" w:hAnsi="Times New Roman" w:cs="Times New Roman"/>
          <w:sz w:val="28"/>
          <w:szCs w:val="28"/>
        </w:rPr>
        <w:t xml:space="preserve"> или </w:t>
      </w:r>
      <w:r w:rsidR="00DE70EE">
        <w:rPr>
          <w:rFonts w:ascii="Times New Roman" w:hAnsi="Times New Roman" w:cs="Times New Roman"/>
          <w:sz w:val="28"/>
          <w:szCs w:val="28"/>
        </w:rPr>
        <w:t xml:space="preserve">согласно правилам оплаты  </w:t>
      </w:r>
      <w:r w:rsidR="00DD0C6F" w:rsidRPr="00DD0C6F">
        <w:rPr>
          <w:rFonts w:ascii="Times New Roman" w:hAnsi="Times New Roman" w:cs="Times New Roman"/>
          <w:sz w:val="28"/>
          <w:szCs w:val="28"/>
        </w:rPr>
        <w:t>медицинской помощи</w:t>
      </w:r>
      <w:r w:rsidR="00DE70EE">
        <w:rPr>
          <w:rFonts w:ascii="Times New Roman" w:hAnsi="Times New Roman" w:cs="Times New Roman"/>
          <w:sz w:val="28"/>
          <w:szCs w:val="28"/>
        </w:rPr>
        <w:t>, оказанной</w:t>
      </w:r>
      <w:r w:rsidR="00DD0C6F" w:rsidRPr="00DD0C6F">
        <w:rPr>
          <w:rFonts w:ascii="Times New Roman" w:hAnsi="Times New Roman" w:cs="Times New Roman"/>
          <w:sz w:val="28"/>
          <w:szCs w:val="28"/>
        </w:rPr>
        <w:t xml:space="preserve"> в амбулаторных условиях</w:t>
      </w:r>
      <w:r w:rsidR="00DE70EE">
        <w:rPr>
          <w:rFonts w:ascii="Times New Roman" w:hAnsi="Times New Roman" w:cs="Times New Roman"/>
          <w:sz w:val="28"/>
          <w:szCs w:val="28"/>
        </w:rPr>
        <w:t xml:space="preserve">, установленным настоящим </w:t>
      </w:r>
      <w:r w:rsidR="00DD0C6F" w:rsidRPr="00DD0C6F">
        <w:rPr>
          <w:rFonts w:ascii="Times New Roman" w:hAnsi="Times New Roman" w:cs="Times New Roman"/>
          <w:sz w:val="28"/>
          <w:szCs w:val="28"/>
        </w:rPr>
        <w:t>тарифным соглашением.</w:t>
      </w:r>
    </w:p>
    <w:p w14:paraId="74286E28" w14:textId="77777777" w:rsidR="00B27210" w:rsidRPr="00A11D31" w:rsidRDefault="00B27210" w:rsidP="00E81E36">
      <w:pPr>
        <w:pStyle w:val="ConsPlusNormal"/>
        <w:tabs>
          <w:tab w:val="left" w:pos="1134"/>
        </w:tabs>
        <w:ind w:firstLine="709"/>
        <w:jc w:val="both"/>
        <w:rPr>
          <w:rFonts w:ascii="Times New Roman" w:hAnsi="Times New Roman" w:cs="Times New Roman"/>
          <w:sz w:val="28"/>
          <w:szCs w:val="28"/>
        </w:rPr>
      </w:pPr>
    </w:p>
    <w:p w14:paraId="37D61ABA" w14:textId="78D5C96F"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1775C1">
        <w:rPr>
          <w:rFonts w:ascii="Times New Roman" w:hAnsi="Times New Roman" w:cs="Times New Roman"/>
          <w:sz w:val="28"/>
          <w:szCs w:val="28"/>
        </w:rPr>
        <w:t>3</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xml:space="preserve">, перенесшего заболевания перинатального периода, с нарушениями слуха без замены речевого процессора системы кохлеарной имплантации, с </w:t>
      </w:r>
      <w:r w:rsidR="0049438C" w:rsidRPr="00A11D31">
        <w:rPr>
          <w:rFonts w:ascii="Times New Roman" w:eastAsia="Times New Roman" w:hAnsi="Times New Roman" w:cs="Times New Roman"/>
          <w:sz w:val="28"/>
          <w:szCs w:val="28"/>
          <w:lang w:eastAsia="ru-RU"/>
        </w:rPr>
        <w:lastRenderedPageBreak/>
        <w:t>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3C9D947F"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725BD8">
        <w:rPr>
          <w:rFonts w:ascii="Times New Roman" w:hAnsi="Times New Roman" w:cs="Times New Roman"/>
          <w:sz w:val="28"/>
          <w:szCs w:val="28"/>
        </w:rPr>
        <w:t>4</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w:t>
      </w:r>
      <w:r w:rsidR="00A776FE" w:rsidRPr="00A11D3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045698A4" w:rsidR="00350DD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1775C1">
        <w:rPr>
          <w:rFonts w:ascii="Times New Roman" w:hAnsi="Times New Roman" w:cs="Times New Roman"/>
          <w:sz w:val="28"/>
          <w:szCs w:val="28"/>
        </w:rPr>
        <w:t>5</w:t>
      </w:r>
      <w:r w:rsidRPr="00A11D31">
        <w:rPr>
          <w:rFonts w:ascii="Times New Roman" w:hAnsi="Times New Roman" w:cs="Times New Roman"/>
          <w:sz w:val="28"/>
          <w:szCs w:val="28"/>
        </w:rPr>
        <w:t>. </w:t>
      </w:r>
      <w:r w:rsidR="00350DD9" w:rsidRPr="00A11D31">
        <w:rPr>
          <w:rFonts w:ascii="Times New Roman" w:hAnsi="Times New Roman" w:cs="Times New Roman"/>
          <w:sz w:val="28"/>
          <w:szCs w:val="28"/>
        </w:rPr>
        <w:t>Особенности применения тарифов на медицинские услуги диализа дополнительно к тарифам КСГ</w:t>
      </w:r>
      <w:r w:rsidR="00C62DD6">
        <w:rPr>
          <w:rFonts w:ascii="Times New Roman" w:hAnsi="Times New Roman" w:cs="Times New Roman"/>
          <w:sz w:val="28"/>
          <w:szCs w:val="28"/>
        </w:rPr>
        <w:t>, ВМП</w:t>
      </w:r>
      <w:r w:rsidR="00350DD9" w:rsidRPr="00A11D31">
        <w:rPr>
          <w:rFonts w:ascii="Times New Roman" w:hAnsi="Times New Roman" w:cs="Times New Roman"/>
          <w:sz w:val="28"/>
          <w:szCs w:val="28"/>
        </w:rPr>
        <w:t xml:space="preserve"> при оплате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p>
    <w:p w14:paraId="6BF36879" w14:textId="77777777" w:rsidR="00F419F9" w:rsidRPr="00A11D3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E74BA2" w:rsidRPr="00A11D31">
        <w:rPr>
          <w:rFonts w:ascii="Times New Roman" w:hAnsi="Times New Roman" w:cs="Times New Roman"/>
          <w:sz w:val="28"/>
          <w:szCs w:val="28"/>
        </w:rPr>
        <w:t xml:space="preserve"> </w:t>
      </w:r>
      <w:r w:rsidR="007F5524" w:rsidRPr="00A11D3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A11D31">
        <w:rPr>
          <w:rFonts w:ascii="Times New Roman" w:hAnsi="Times New Roman" w:cs="Times New Roman"/>
          <w:sz w:val="28"/>
          <w:szCs w:val="28"/>
        </w:rPr>
        <w:t xml:space="preserve"> В этой связи с</w:t>
      </w:r>
      <w:r w:rsidR="00E74BA2" w:rsidRPr="00A11D31">
        <w:rPr>
          <w:rFonts w:ascii="Times New Roman" w:hAnsi="Times New Roman" w:cs="Times New Roman"/>
          <w:sz w:val="28"/>
          <w:szCs w:val="28"/>
        </w:rPr>
        <w:t>тоимость медицинск</w:t>
      </w:r>
      <w:r w:rsidR="00C606C1" w:rsidRPr="00A11D31">
        <w:rPr>
          <w:rFonts w:ascii="Times New Roman" w:hAnsi="Times New Roman" w:cs="Times New Roman"/>
          <w:sz w:val="28"/>
          <w:szCs w:val="28"/>
        </w:rPr>
        <w:t>их</w:t>
      </w:r>
      <w:r w:rsidR="00E74BA2" w:rsidRPr="00A11D3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A11D31">
        <w:rPr>
          <w:rFonts w:ascii="Times New Roman" w:hAnsi="Times New Roman" w:cs="Times New Roman"/>
          <w:sz w:val="28"/>
          <w:szCs w:val="28"/>
        </w:rPr>
        <w:t xml:space="preserve">, который </w:t>
      </w:r>
      <w:r w:rsidR="00E74BA2" w:rsidRPr="00A11D31">
        <w:rPr>
          <w:rFonts w:ascii="Times New Roman" w:hAnsi="Times New Roman" w:cs="Times New Roman"/>
          <w:sz w:val="28"/>
          <w:szCs w:val="28"/>
        </w:rPr>
        <w:t xml:space="preserve">предъявляется на оплату по тарифу КСГ нефрологического профиля и совокупной стоимости выполненных пациенту </w:t>
      </w:r>
      <w:r w:rsidR="00287BEB" w:rsidRPr="00A11D31">
        <w:rPr>
          <w:rFonts w:ascii="Times New Roman" w:hAnsi="Times New Roman" w:cs="Times New Roman"/>
          <w:sz w:val="28"/>
          <w:szCs w:val="28"/>
        </w:rPr>
        <w:t>услуг</w:t>
      </w:r>
      <w:r w:rsidR="00E74BA2" w:rsidRPr="00A11D31">
        <w:rPr>
          <w:rFonts w:ascii="Times New Roman" w:hAnsi="Times New Roman" w:cs="Times New Roman"/>
          <w:sz w:val="28"/>
          <w:szCs w:val="28"/>
        </w:rPr>
        <w:t xml:space="preserve"> диализа по </w:t>
      </w:r>
      <w:hyperlink w:anchor="P4666" w:history="1">
        <w:r w:rsidR="00E74BA2" w:rsidRPr="00A11D31">
          <w:rPr>
            <w:rFonts w:ascii="Times New Roman" w:hAnsi="Times New Roman" w:cs="Times New Roman"/>
            <w:sz w:val="28"/>
            <w:szCs w:val="28"/>
          </w:rPr>
          <w:t>тарифам</w:t>
        </w:r>
      </w:hyperlink>
      <w:r w:rsidR="00E74BA2" w:rsidRPr="00A11D31">
        <w:rPr>
          <w:rFonts w:ascii="Times New Roman" w:hAnsi="Times New Roman" w:cs="Times New Roman"/>
          <w:sz w:val="28"/>
          <w:szCs w:val="28"/>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5E8D3A75"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гемофильтрации,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w:t>
      </w:r>
      <w:r w:rsidR="00C62DD6">
        <w:rPr>
          <w:rFonts w:ascii="Times New Roman" w:hAnsi="Times New Roman" w:cs="Times New Roman"/>
          <w:sz w:val="28"/>
          <w:szCs w:val="28"/>
        </w:rPr>
        <w:t>, ВМП</w:t>
      </w:r>
      <w:r w:rsidRPr="00A11D31">
        <w:rPr>
          <w:rFonts w:ascii="Times New Roman" w:eastAsia="Times New Roman" w:hAnsi="Times New Roman" w:cs="Times New Roman"/>
          <w:sz w:val="28"/>
          <w:szCs w:val="28"/>
          <w:lang w:eastAsia="ru-RU"/>
        </w:rPr>
        <w:t xml:space="preserve">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lastRenderedPageBreak/>
        <w:t>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3"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всеми необходимыми 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ифу медицинской услуги диализа КфДТ и КфПК</w:t>
      </w:r>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092A908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w:t>
      </w:r>
      <w:r w:rsidR="001775C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Default="00E456F3" w:rsidP="00B4409D">
      <w:pPr>
        <w:pStyle w:val="ConsPlusNormal"/>
        <w:tabs>
          <w:tab w:val="left" w:pos="1134"/>
        </w:tabs>
        <w:ind w:firstLine="709"/>
        <w:jc w:val="both"/>
        <w:rPr>
          <w:rFonts w:ascii="Times New Roman" w:hAnsi="Times New Roman" w:cs="Times New Roman"/>
          <w:sz w:val="28"/>
          <w:szCs w:val="28"/>
        </w:rPr>
      </w:pPr>
    </w:p>
    <w:p w14:paraId="7A97C867" w14:textId="179C9046" w:rsidR="00691E74" w:rsidRDefault="00691E74" w:rsidP="00987306">
      <w:pPr>
        <w:pStyle w:val="ConsPlusNormal"/>
        <w:ind w:firstLine="709"/>
        <w:jc w:val="both"/>
        <w:rPr>
          <w:rFonts w:ascii="Times New Roman" w:hAnsi="Times New Roman" w:cs="Times New Roman"/>
          <w:sz w:val="28"/>
          <w:szCs w:val="28"/>
        </w:rPr>
      </w:pPr>
      <w:r w:rsidRPr="00691E74">
        <w:rPr>
          <w:rFonts w:ascii="Times New Roman" w:hAnsi="Times New Roman" w:cs="Times New Roman"/>
          <w:sz w:val="28"/>
          <w:szCs w:val="28"/>
        </w:rPr>
        <w:t>1. При оплате скорой медицинской помощи, оказанной вне медицинской организации, применяется способ оплаты медицинской помощи</w:t>
      </w:r>
      <w:r w:rsidR="00987306">
        <w:rPr>
          <w:rFonts w:ascii="Times New Roman" w:hAnsi="Times New Roman" w:cs="Times New Roman"/>
          <w:sz w:val="28"/>
          <w:szCs w:val="28"/>
        </w:rPr>
        <w:t xml:space="preserve"> </w:t>
      </w:r>
      <w:r w:rsidRPr="008C123C">
        <w:rPr>
          <w:rFonts w:ascii="Times New Roman" w:hAnsi="Times New Roman" w:cs="Times New Roman"/>
          <w:sz w:val="28"/>
          <w:szCs w:val="28"/>
        </w:rPr>
        <w:t xml:space="preserve">по </w:t>
      </w:r>
      <w:r w:rsidR="00987306" w:rsidRPr="008C123C">
        <w:rPr>
          <w:rFonts w:ascii="Times New Roman" w:hAnsi="Times New Roman" w:cs="Times New Roman"/>
          <w:sz w:val="28"/>
          <w:szCs w:val="28"/>
        </w:rPr>
        <w:t>ФПдНФ</w:t>
      </w:r>
      <w:r w:rsidR="00987306" w:rsidRPr="00691E74">
        <w:rPr>
          <w:rFonts w:ascii="Times New Roman" w:hAnsi="Times New Roman" w:cs="Times New Roman"/>
          <w:sz w:val="28"/>
          <w:szCs w:val="28"/>
        </w:rPr>
        <w:t xml:space="preserve"> </w:t>
      </w:r>
      <w:r w:rsidRPr="00691E74">
        <w:rPr>
          <w:rFonts w:ascii="Times New Roman" w:hAnsi="Times New Roman" w:cs="Times New Roman"/>
          <w:sz w:val="28"/>
          <w:szCs w:val="28"/>
        </w:rPr>
        <w:t>в сочетании с оплатой за вызов скорой медицинской помощи.</w:t>
      </w:r>
    </w:p>
    <w:p w14:paraId="081B0C1E" w14:textId="6D05C9DC"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A020A6">
        <w:rPr>
          <w:rFonts w:ascii="Times New Roman" w:eastAsia="Times New Roman" w:hAnsi="Times New Roman" w:cs="Times New Roman"/>
          <w:color w:val="000000"/>
          <w:sz w:val="28"/>
          <w:szCs w:val="28"/>
          <w:lang w:eastAsia="ru-RU"/>
        </w:rPr>
        <w:t>Оплата скорой медицинской помощи, предоставляемой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осуществляется по ФПдНФ в сочетании с оплатой за единицу объема медицинской помощи – за вызов скорой медицинской помощи.</w:t>
      </w:r>
    </w:p>
    <w:p w14:paraId="10AC80D1" w14:textId="77777777"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sidRPr="00A020A6">
        <w:rPr>
          <w:rFonts w:ascii="Times New Roman" w:eastAsia="Times New Roman" w:hAnsi="Times New Roman" w:cs="Times New Roman"/>
          <w:color w:val="000000"/>
          <w:sz w:val="28"/>
          <w:szCs w:val="28"/>
          <w:lang w:eastAsia="ru-RU"/>
        </w:rPr>
        <w:t>ФПдНФ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14:paraId="44D681F4" w14:textId="77777777"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sidRPr="00A020A6">
        <w:rPr>
          <w:rFonts w:ascii="Times New Roman" w:eastAsia="Times New Roman" w:hAnsi="Times New Roman" w:cs="Times New Roman"/>
          <w:color w:val="000000"/>
          <w:sz w:val="28"/>
          <w:szCs w:val="28"/>
          <w:lang w:eastAsia="ru-RU"/>
        </w:rPr>
        <w:t>вызова скорой медицинской помощи с применением тромболитической терапии;</w:t>
      </w:r>
    </w:p>
    <w:p w14:paraId="34BCE370" w14:textId="74445809" w:rsidR="00A020A6" w:rsidRPr="00691E74" w:rsidRDefault="00A020A6" w:rsidP="00A020A6">
      <w:pPr>
        <w:pStyle w:val="ConsPlusNormal"/>
        <w:ind w:firstLine="709"/>
        <w:jc w:val="both"/>
        <w:rPr>
          <w:rFonts w:ascii="Times New Roman" w:hAnsi="Times New Roman" w:cs="Times New Roman"/>
          <w:sz w:val="28"/>
          <w:szCs w:val="28"/>
        </w:rPr>
      </w:pPr>
      <w:r w:rsidRPr="00A020A6">
        <w:rPr>
          <w:rFonts w:ascii="Times New Roman" w:hAnsi="Times New Roman" w:cs="Times New Roman"/>
          <w:color w:val="000000"/>
          <w:sz w:val="28"/>
          <w:szCs w:val="28"/>
        </w:rPr>
        <w:t>вызова врачебной специализированной реанимационной бригады, в том числе при медицинской эвакуации.</w:t>
      </w:r>
    </w:p>
    <w:p w14:paraId="6A987AF6" w14:textId="629A6992" w:rsidR="008F460E" w:rsidRPr="00A11D31" w:rsidRDefault="006C27F8" w:rsidP="0098730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7F3485" w:rsidRPr="00A11D31">
        <w:rPr>
          <w:rFonts w:ascii="Times New Roman" w:hAnsi="Times New Roman" w:cs="Times New Roman"/>
          <w:sz w:val="28"/>
          <w:szCs w:val="28"/>
        </w:rPr>
        <w:t xml:space="preserve">. </w:t>
      </w:r>
      <w:r w:rsidR="007F3485"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7F3485"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007F3485"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007F3485"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007F3485"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40F6CFA0"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5AD9113B"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финансовое обеспечение которой осуществляется по ФПдНФ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8C123C">
          <w:rPr>
            <w:rFonts w:ascii="Times New Roman" w:hAnsi="Times New Roman" w:cs="Times New Roman"/>
            <w:sz w:val="28"/>
            <w:szCs w:val="28"/>
          </w:rPr>
          <w:t>приложении</w:t>
        </w:r>
        <w:r w:rsidR="001C34E2" w:rsidRPr="008C123C">
          <w:rPr>
            <w:rFonts w:ascii="Times New Roman" w:hAnsi="Times New Roman" w:cs="Times New Roman"/>
            <w:sz w:val="28"/>
            <w:szCs w:val="28"/>
          </w:rPr>
          <w:t xml:space="preserve"> </w:t>
        </w:r>
        <w:r w:rsidR="00D81744" w:rsidRPr="008C123C">
          <w:rPr>
            <w:rFonts w:ascii="Times New Roman" w:hAnsi="Times New Roman" w:cs="Times New Roman"/>
            <w:sz w:val="28"/>
            <w:szCs w:val="28"/>
          </w:rPr>
          <w:t>7</w:t>
        </w:r>
        <w:r w:rsidR="00671281" w:rsidRPr="008C123C">
          <w:rPr>
            <w:rFonts w:ascii="Times New Roman" w:hAnsi="Times New Roman" w:cs="Times New Roman"/>
            <w:sz w:val="28"/>
            <w:szCs w:val="28"/>
          </w:rPr>
          <w:t xml:space="preserve"> </w:t>
        </w:r>
        <w:r w:rsidR="00A07CB1" w:rsidRPr="008C123C">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5EC63125"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w:t>
      </w:r>
      <w:r w:rsidR="00024B08">
        <w:rPr>
          <w:rFonts w:ascii="Times New Roman" w:hAnsi="Times New Roman" w:cs="Times New Roman"/>
          <w:sz w:val="28"/>
          <w:szCs w:val="28"/>
        </w:rPr>
        <w:t>ывают скорую медицинскую помощь</w:t>
      </w:r>
      <w:r w:rsidR="00024B08" w:rsidRPr="00CC32D7">
        <w:rPr>
          <w:rFonts w:ascii="Times New Roman" w:eastAsia="Times New Roman" w:hAnsi="Times New Roman" w:cs="Times New Roman"/>
          <w:color w:val="000000"/>
          <w:sz w:val="28"/>
          <w:szCs w:val="28"/>
          <w:lang w:eastAsia="ru-RU"/>
        </w:rPr>
        <w:t>, не включенную в ФПдНФ, и</w:t>
      </w:r>
      <w:r w:rsidR="00024B08" w:rsidRPr="00A11D31">
        <w:rPr>
          <w:rFonts w:ascii="Times New Roman" w:hAnsi="Times New Roman" w:cs="Times New Roman"/>
          <w:sz w:val="28"/>
          <w:szCs w:val="28"/>
        </w:rPr>
        <w:t xml:space="preserve"> </w:t>
      </w:r>
      <w:r w:rsidRPr="00A11D31">
        <w:rPr>
          <w:rFonts w:ascii="Times New Roman" w:hAnsi="Times New Roman" w:cs="Times New Roman"/>
          <w:sz w:val="28"/>
          <w:szCs w:val="28"/>
        </w:rPr>
        <w:t>не имеют участков обслуживания следующие медицинские организации:</w:t>
      </w:r>
    </w:p>
    <w:p w14:paraId="49842E07"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«Ессентукская городская клиническая больница»;</w:t>
      </w:r>
    </w:p>
    <w:p w14:paraId="1721D1D3" w14:textId="77777777" w:rsidR="001A3372"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 № 1».</w:t>
      </w:r>
    </w:p>
    <w:p w14:paraId="1E8AE11C" w14:textId="77777777" w:rsidR="001A3372" w:rsidRPr="00A11D31" w:rsidRDefault="001A3372" w:rsidP="001A3372">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6EE6AE4A"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314821BE" w14:textId="77777777" w:rsidR="001A3372" w:rsidRPr="008C123C"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27E3966E"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w:t>
      </w:r>
      <w:r w:rsidR="001A3372">
        <w:rPr>
          <w:rFonts w:ascii="Times New Roman" w:hAnsi="Times New Roman" w:cs="Times New Roman"/>
          <w:sz w:val="28"/>
          <w:szCs w:val="28"/>
        </w:rPr>
        <w:t>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5788056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догоспитального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 xml:space="preserve">ПдНФ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тромболитической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«Фельдшерская бригада с проведением тромболитической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 xml:space="preserve">«Врачебная бригада (общепрофильная) с проведением тромболитической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с проведением тромболитической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w:t>
      </w:r>
    </w:p>
    <w:p w14:paraId="5D2CA3C2" w14:textId="7C95A6AF" w:rsidR="002A26CA"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в составе травм</w:t>
      </w:r>
      <w:r w:rsidR="00762C37">
        <w:rPr>
          <w:rFonts w:ascii="Times New Roman" w:hAnsi="Times New Roman" w:cs="Times New Roman"/>
          <w:sz w:val="28"/>
          <w:szCs w:val="28"/>
        </w:rPr>
        <w:t>атологического центра I уровня»;</w:t>
      </w:r>
    </w:p>
    <w:p w14:paraId="41A9C3D1" w14:textId="4C358D9D"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В17.044.003.001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(не более 100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28CA0670" w14:textId="2ABDB0D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В17.044.003.002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100 км, и не более 200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6965C489" w14:textId="13DAE2E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В17.044.003.003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200 км, и не более 300 км)»</w:t>
      </w:r>
      <w:r w:rsidR="006061C8" w:rsidRPr="006061C8">
        <w:rPr>
          <w:rFonts w:ascii="Times New Roman" w:hAnsi="Times New Roman" w:cs="Times New Roman"/>
          <w:sz w:val="28"/>
          <w:szCs w:val="28"/>
        </w:rPr>
        <w:t>;</w:t>
      </w:r>
    </w:p>
    <w:p w14:paraId="0031B169" w14:textId="5087E44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В17.044.003.004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300 км, и не более 400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0D6FC35E" w14:textId="6F03917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В17.044.003.005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400 км, и не более 500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13A6A5CC" w14:textId="3964574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В17.044.003.006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500 км, и не более 600 км)»</w:t>
      </w:r>
      <w:r w:rsidR="006061C8" w:rsidRPr="006061C8">
        <w:rPr>
          <w:rFonts w:ascii="Times New Roman" w:hAnsi="Times New Roman" w:cs="Times New Roman"/>
          <w:sz w:val="28"/>
          <w:szCs w:val="28"/>
        </w:rPr>
        <w:t>;</w:t>
      </w:r>
    </w:p>
    <w:p w14:paraId="7B33513D" w14:textId="619173C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В17.044.003.007 «</w:t>
      </w:r>
      <w:r w:rsidR="006061C8" w:rsidRPr="006061C8">
        <w:rPr>
          <w:rFonts w:ascii="Times New Roman" w:hAnsi="Times New Roman" w:cs="Times New Roman"/>
          <w:sz w:val="28"/>
          <w:szCs w:val="28"/>
        </w:rPr>
        <w:t>Врачебная специализированная бригада реанимационная (инте</w:t>
      </w:r>
      <w:r>
        <w:rPr>
          <w:rFonts w:ascii="Times New Roman" w:hAnsi="Times New Roman" w:cs="Times New Roman"/>
          <w:sz w:val="28"/>
          <w:szCs w:val="28"/>
        </w:rPr>
        <w:t>нсивной терапии) (более 600 км)»</w:t>
      </w:r>
      <w:r w:rsidR="006061C8" w:rsidRPr="006061C8">
        <w:rPr>
          <w:rFonts w:ascii="Times New Roman" w:hAnsi="Times New Roman" w:cs="Times New Roman"/>
          <w:sz w:val="28"/>
          <w:szCs w:val="28"/>
        </w:rPr>
        <w:t>.</w:t>
      </w:r>
    </w:p>
    <w:p w14:paraId="6B4D323C" w14:textId="149323D8" w:rsidR="001C34E2" w:rsidRPr="00A11D31" w:rsidRDefault="00BB3A90" w:rsidP="006061C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439975FC" w14:textId="77777777" w:rsidR="006061C8" w:rsidRPr="006061C8" w:rsidRDefault="006061C8" w:rsidP="006061C8">
      <w:pPr>
        <w:pStyle w:val="ConsPlusNormal"/>
        <w:ind w:firstLine="709"/>
        <w:jc w:val="both"/>
        <w:rPr>
          <w:rFonts w:ascii="Times New Roman" w:hAnsi="Times New Roman" w:cs="Times New Roman"/>
          <w:sz w:val="28"/>
          <w:szCs w:val="28"/>
        </w:rPr>
      </w:pPr>
      <w:r w:rsidRPr="006061C8">
        <w:rPr>
          <w:rFonts w:ascii="Times New Roman" w:hAnsi="Times New Roman" w:cs="Times New Roman"/>
          <w:sz w:val="28"/>
          <w:szCs w:val="28"/>
        </w:rPr>
        <w:t>3. При оплате медицинской помощи по тарифу ФПдНФ в реестры счетов на оплату медицинской помощи по ОМС в обязательном порядке включаются все единицы объема скорой медицинской помощи по установленным тарифам.</w:t>
      </w:r>
    </w:p>
    <w:p w14:paraId="35D4E672" w14:textId="77777777" w:rsidR="006061C8" w:rsidRPr="00A11D31" w:rsidRDefault="006061C8" w:rsidP="00304365">
      <w:pPr>
        <w:pStyle w:val="ConsPlusNormal"/>
        <w:tabs>
          <w:tab w:val="left" w:pos="1134"/>
        </w:tabs>
        <w:ind w:firstLine="709"/>
        <w:rPr>
          <w:rFonts w:ascii="Times New Roman" w:hAnsi="Times New Roman" w:cs="Times New Roman"/>
          <w:sz w:val="28"/>
          <w:szCs w:val="28"/>
        </w:rPr>
      </w:pPr>
    </w:p>
    <w:p w14:paraId="4052E49C" w14:textId="1843A61F"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607C487F"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w:t>
      </w:r>
      <w:r w:rsidR="00705068" w:rsidRPr="00705068">
        <w:rPr>
          <w:rFonts w:ascii="Times New Roman" w:hAnsi="Times New Roman" w:cs="Times New Roman"/>
        </w:rPr>
        <w:t xml:space="preserve"> </w:t>
      </w:r>
      <w:r w:rsidR="00705068" w:rsidRPr="00705068">
        <w:rPr>
          <w:rFonts w:ascii="Times New Roman" w:hAnsi="Times New Roman" w:cs="Times New Roman"/>
          <w:sz w:val="28"/>
          <w:szCs w:val="28"/>
        </w:rPr>
        <w:t>пробега автомобиля скорой медицинской помощи.</w:t>
      </w:r>
    </w:p>
    <w:p w14:paraId="302F9BE8" w14:textId="0D7EF521"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заболеваниями</w:t>
      </w:r>
      <w:r w:rsidR="009E0BD4" w:rsidRPr="009E0BD4">
        <w:rPr>
          <w:rFonts w:ascii="Times New Roman" w:hAnsi="Times New Roman" w:cs="Times New Roman"/>
          <w:sz w:val="28"/>
          <w:szCs w:val="28"/>
        </w:rPr>
        <w:t xml:space="preserve"> </w:t>
      </w:r>
      <w:r w:rsidR="009E0BD4">
        <w:rPr>
          <w:rFonts w:ascii="Times New Roman" w:hAnsi="Times New Roman" w:cs="Times New Roman"/>
          <w:sz w:val="28"/>
          <w:szCs w:val="28"/>
        </w:rPr>
        <w:t>не предусмотренными территориальной программой ОМС</w:t>
      </w:r>
      <w:r w:rsidR="001C34E2" w:rsidRPr="00A11D31">
        <w:rPr>
          <w:rFonts w:ascii="Times New Roman" w:hAnsi="Times New Roman" w:cs="Times New Roman"/>
          <w:sz w:val="28"/>
          <w:szCs w:val="28"/>
        </w:rPr>
        <w:t>, дежурства выездных бригад скорой медицинской помощи на массовых мероприятиях и при чрезвычайных ситуациях, безрезультатные (</w:t>
      </w:r>
      <w:r w:rsidR="005779DC" w:rsidRPr="00CC32D7">
        <w:rPr>
          <w:rFonts w:ascii="Times New Roman" w:hAnsi="Times New Roman" w:cs="Times New Roman"/>
          <w:color w:val="000000"/>
          <w:sz w:val="28"/>
          <w:szCs w:val="28"/>
        </w:rPr>
        <w:t>кроме вызовов для констатации смерти в нерабочие часы медицинских организаций, оказывающих медицинскую помощь в амбулаторных условиях</w:t>
      </w:r>
      <w:r w:rsidR="001C34E2" w:rsidRPr="00A11D31">
        <w:rPr>
          <w:rFonts w:ascii="Times New Roman" w:hAnsi="Times New Roman" w:cs="Times New Roman"/>
          <w:sz w:val="28"/>
          <w:szCs w:val="28"/>
        </w:rPr>
        <w:t>)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7648B01A"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775C1">
        <w:rPr>
          <w:rFonts w:ascii="Times New Roman" w:hAnsi="Times New Roman" w:cs="Times New Roman"/>
          <w:sz w:val="28"/>
          <w:szCs w:val="28"/>
        </w:rPr>
        <w:t>40</w:t>
      </w:r>
      <w:r w:rsidRPr="00A11D31">
        <w:rPr>
          <w:rFonts w:ascii="Times New Roman" w:hAnsi="Times New Roman" w:cs="Times New Roman"/>
          <w:sz w:val="28"/>
          <w:szCs w:val="28"/>
        </w:rPr>
        <w:t>.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t>предоставляемая согласно сверхбазовой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Default="00017CFE" w:rsidP="00304365">
      <w:pPr>
        <w:pStyle w:val="ConsPlusNormal"/>
        <w:tabs>
          <w:tab w:val="left" w:pos="1134"/>
        </w:tabs>
        <w:ind w:firstLine="709"/>
        <w:jc w:val="both"/>
        <w:rPr>
          <w:rFonts w:ascii="Times New Roman" w:hAnsi="Times New Roman" w:cs="Times New Roman"/>
          <w:sz w:val="28"/>
          <w:szCs w:val="28"/>
        </w:rPr>
      </w:pPr>
    </w:p>
    <w:p w14:paraId="52BE9061" w14:textId="73B5B46C" w:rsidR="00C84F0F" w:rsidRPr="00A11D31" w:rsidRDefault="00C84F0F" w:rsidP="00304365">
      <w:pPr>
        <w:pStyle w:val="ConsPlusNormal"/>
        <w:tabs>
          <w:tab w:val="left" w:pos="1134"/>
        </w:tabs>
        <w:ind w:firstLine="709"/>
        <w:jc w:val="both"/>
        <w:rPr>
          <w:rFonts w:ascii="Times New Roman" w:hAnsi="Times New Roman" w:cs="Times New Roman"/>
          <w:sz w:val="28"/>
          <w:szCs w:val="28"/>
        </w:rPr>
      </w:pPr>
      <w:r w:rsidRPr="00CC32D7">
        <w:rPr>
          <w:rFonts w:ascii="Times New Roman" w:hAnsi="Times New Roman" w:cs="Times New Roman"/>
          <w:color w:val="000000"/>
          <w:sz w:val="28"/>
          <w:szCs w:val="28"/>
        </w:rPr>
        <w:t xml:space="preserve">1. Обращение, оплачиваемое согласно сверхбазовой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w:t>
      </w:r>
      <w:r w:rsidRPr="00CC32D7">
        <w:rPr>
          <w:rFonts w:ascii="Times New Roman" w:hAnsi="Times New Roman" w:cs="Times New Roman"/>
          <w:color w:val="000000"/>
          <w:sz w:val="28"/>
          <w:szCs w:val="28"/>
        </w:rPr>
        <w:lastRenderedPageBreak/>
        <w:t>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Медицинская помощь, оказанная в амбулаторных условиях, предоставляемая согласно сверхбазовой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FB06B76" w14:textId="77777777" w:rsidR="008356AC" w:rsidRDefault="008356AC" w:rsidP="00987306">
      <w:pPr>
        <w:pStyle w:val="ConsPlusNormal"/>
        <w:jc w:val="center"/>
        <w:rPr>
          <w:rFonts w:ascii="Times New Roman" w:hAnsi="Times New Roman" w:cs="Times New Roman"/>
          <w:sz w:val="28"/>
          <w:szCs w:val="28"/>
        </w:rPr>
      </w:pPr>
    </w:p>
    <w:p w14:paraId="35CC7805" w14:textId="4AC3C55B" w:rsidR="001C34E2" w:rsidRPr="00A11D31" w:rsidRDefault="00010EAA" w:rsidP="0038438C">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III. </w:t>
      </w:r>
      <w:r w:rsidR="006D21F9" w:rsidRPr="00A11D31">
        <w:rPr>
          <w:rFonts w:ascii="Times New Roman" w:hAnsi="Times New Roman" w:cs="Times New Roman"/>
          <w:sz w:val="28"/>
          <w:szCs w:val="28"/>
        </w:rPr>
        <w:t>ТАРИФ</w:t>
      </w:r>
      <w:r w:rsidR="006D21F9">
        <w:rPr>
          <w:rFonts w:ascii="Times New Roman" w:hAnsi="Times New Roman" w:cs="Times New Roman"/>
          <w:sz w:val="28"/>
          <w:szCs w:val="28"/>
        </w:rPr>
        <w:t xml:space="preserve">Ы </w:t>
      </w:r>
      <w:r w:rsidR="001C34E2" w:rsidRPr="00A11D31">
        <w:rPr>
          <w:rFonts w:ascii="Times New Roman" w:hAnsi="Times New Roman" w:cs="Times New Roman"/>
          <w:sz w:val="28"/>
          <w:szCs w:val="28"/>
        </w:rPr>
        <w:t>НА ОПЛАТУ</w:t>
      </w:r>
      <w:r w:rsidR="006D21F9">
        <w:rPr>
          <w:rFonts w:ascii="Times New Roman" w:hAnsi="Times New Roman" w:cs="Times New Roman"/>
          <w:sz w:val="28"/>
          <w:szCs w:val="28"/>
        </w:rPr>
        <w:t xml:space="preserve"> </w:t>
      </w:r>
      <w:r w:rsidR="001C34E2"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53770CB3"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Средний размер финансового обеспечения медицинской помощи</w:t>
      </w:r>
    </w:p>
    <w:p w14:paraId="7F0DDA8A" w14:textId="5D98C22A" w:rsidR="00351F7E" w:rsidRPr="00A11D31" w:rsidRDefault="00351F7E" w:rsidP="00E63AA1">
      <w:pPr>
        <w:pStyle w:val="ConsPlusNormal"/>
        <w:tabs>
          <w:tab w:val="left" w:pos="1134"/>
          <w:tab w:val="left" w:pos="3750"/>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EF54F6">
        <w:rPr>
          <w:rFonts w:ascii="Times New Roman" w:hAnsi="Times New Roman" w:cs="Times New Roman"/>
          <w:sz w:val="28"/>
          <w:szCs w:val="28"/>
        </w:rPr>
        <w:t>11</w:t>
      </w:r>
      <w:r w:rsidRPr="00A11D31">
        <w:rPr>
          <w:rFonts w:ascii="Times New Roman" w:hAnsi="Times New Roman" w:cs="Times New Roman"/>
          <w:sz w:val="28"/>
          <w:szCs w:val="28"/>
        </w:rPr>
        <w:t xml:space="preserve"> настоящего тарифного соглашения.</w:t>
      </w:r>
    </w:p>
    <w:p w14:paraId="30A63084" w14:textId="485DB4AD"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lastRenderedPageBreak/>
        <w:t xml:space="preserve">Таблица </w:t>
      </w:r>
      <w:r w:rsidR="005C0DC9">
        <w:rPr>
          <w:rFonts w:ascii="Times New Roman" w:hAnsi="Times New Roman" w:cs="Times New Roman"/>
          <w:sz w:val="28"/>
          <w:szCs w:val="28"/>
        </w:rPr>
        <w:t>11</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w:t>
      </w:r>
    </w:p>
    <w:p w14:paraId="008439AF" w14:textId="77777777" w:rsidR="006C7E9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524182C0" w14:textId="77777777" w:rsidR="00220FE1" w:rsidRDefault="00220FE1" w:rsidP="006C7E91">
      <w:pPr>
        <w:pStyle w:val="ConsPlusNormal"/>
        <w:spacing w:line="240" w:lineRule="exact"/>
        <w:ind w:firstLine="539"/>
        <w:jc w:val="center"/>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257"/>
        <w:gridCol w:w="2268"/>
        <w:gridCol w:w="1843"/>
        <w:gridCol w:w="1559"/>
        <w:gridCol w:w="1276"/>
      </w:tblGrid>
      <w:tr w:rsidR="00220FE1" w:rsidRPr="00220FE1" w14:paraId="72F197DE" w14:textId="77777777" w:rsidTr="000B5063">
        <w:tc>
          <w:tcPr>
            <w:tcW w:w="715" w:type="dxa"/>
            <w:vMerge w:val="restart"/>
            <w:vAlign w:val="center"/>
          </w:tcPr>
          <w:p w14:paraId="364AF5E3" w14:textId="74C7DE67" w:rsidR="008356AC" w:rsidRDefault="008356AC"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2F78F152" w14:textId="0E177E0A"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стр.</w:t>
            </w:r>
          </w:p>
        </w:tc>
        <w:tc>
          <w:tcPr>
            <w:tcW w:w="2257" w:type="dxa"/>
            <w:vMerge w:val="restart"/>
            <w:vAlign w:val="center"/>
          </w:tcPr>
          <w:p w14:paraId="4DCE937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Условия оказания медицинской помощи</w:t>
            </w:r>
          </w:p>
        </w:tc>
        <w:tc>
          <w:tcPr>
            <w:tcW w:w="2268" w:type="dxa"/>
            <w:vMerge w:val="restart"/>
            <w:vAlign w:val="center"/>
          </w:tcPr>
          <w:p w14:paraId="08FCB479" w14:textId="46DFB892"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 xml:space="preserve">Всего согласно территориальной программе ОМС, </w:t>
            </w:r>
            <w:r w:rsidR="000B5063">
              <w:rPr>
                <w:rFonts w:ascii="Times New Roman" w:eastAsia="Times New Roman" w:hAnsi="Times New Roman" w:cs="Times New Roman"/>
                <w:sz w:val="28"/>
                <w:szCs w:val="28"/>
                <w:lang w:eastAsia="ru-RU"/>
              </w:rPr>
              <w:t xml:space="preserve">        </w:t>
            </w:r>
            <w:r w:rsidRPr="00220FE1">
              <w:rPr>
                <w:rFonts w:ascii="Times New Roman" w:eastAsia="Times New Roman" w:hAnsi="Times New Roman" w:cs="Times New Roman"/>
                <w:sz w:val="28"/>
                <w:szCs w:val="28"/>
                <w:lang w:eastAsia="ru-RU"/>
              </w:rPr>
              <w:t>рублей в год</w:t>
            </w:r>
          </w:p>
        </w:tc>
        <w:tc>
          <w:tcPr>
            <w:tcW w:w="4678" w:type="dxa"/>
            <w:gridSpan w:val="3"/>
            <w:vAlign w:val="center"/>
          </w:tcPr>
          <w:p w14:paraId="61A430D0"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согласно</w:t>
            </w:r>
          </w:p>
        </w:tc>
      </w:tr>
      <w:tr w:rsidR="00220FE1" w:rsidRPr="00220FE1" w14:paraId="6E70D64B" w14:textId="77777777" w:rsidTr="000B5063">
        <w:tc>
          <w:tcPr>
            <w:tcW w:w="715" w:type="dxa"/>
            <w:vMerge/>
          </w:tcPr>
          <w:p w14:paraId="395C06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57" w:type="dxa"/>
            <w:vMerge/>
          </w:tcPr>
          <w:p w14:paraId="1A760B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68" w:type="dxa"/>
            <w:vMerge/>
          </w:tcPr>
          <w:p w14:paraId="3DA7DBA0"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1843" w:type="dxa"/>
            <w:vAlign w:val="center"/>
          </w:tcPr>
          <w:p w14:paraId="6BA16A4E"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сверхбазовой программе ОМС</w:t>
            </w:r>
          </w:p>
        </w:tc>
        <w:tc>
          <w:tcPr>
            <w:tcW w:w="1559" w:type="dxa"/>
            <w:vAlign w:val="center"/>
          </w:tcPr>
          <w:p w14:paraId="2A7822BB" w14:textId="20127719" w:rsidR="00220FE1" w:rsidRPr="00220FE1" w:rsidRDefault="000B5063"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базовой программе ОМС</w:t>
            </w:r>
          </w:p>
        </w:tc>
        <w:tc>
          <w:tcPr>
            <w:tcW w:w="1276" w:type="dxa"/>
            <w:vAlign w:val="center"/>
          </w:tcPr>
          <w:p w14:paraId="5DD92517"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на жителей СК на территории СК</w:t>
            </w:r>
          </w:p>
        </w:tc>
      </w:tr>
      <w:tr w:rsidR="00220FE1" w:rsidRPr="00220FE1" w14:paraId="571C8405" w14:textId="77777777" w:rsidTr="000B5063">
        <w:tc>
          <w:tcPr>
            <w:tcW w:w="715" w:type="dxa"/>
            <w:vMerge/>
          </w:tcPr>
          <w:p w14:paraId="79D9ED82"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57" w:type="dxa"/>
            <w:vAlign w:val="center"/>
          </w:tcPr>
          <w:p w14:paraId="38799494"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68" w:type="dxa"/>
            <w:vAlign w:val="center"/>
          </w:tcPr>
          <w:p w14:paraId="2B45D173"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1843" w:type="dxa"/>
            <w:vAlign w:val="center"/>
          </w:tcPr>
          <w:p w14:paraId="308100E5"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1559" w:type="dxa"/>
            <w:vAlign w:val="center"/>
          </w:tcPr>
          <w:p w14:paraId="600C1C0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1276" w:type="dxa"/>
            <w:vAlign w:val="center"/>
          </w:tcPr>
          <w:p w14:paraId="4B9CBD71"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w:t>
            </w:r>
          </w:p>
        </w:tc>
      </w:tr>
      <w:tr w:rsidR="00220FE1" w:rsidRPr="00220FE1" w14:paraId="146A1AA8" w14:textId="77777777" w:rsidTr="000B5063">
        <w:tc>
          <w:tcPr>
            <w:tcW w:w="715" w:type="dxa"/>
          </w:tcPr>
          <w:p w14:paraId="7C01AA33"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57" w:type="dxa"/>
          </w:tcPr>
          <w:p w14:paraId="66EB666E"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амбулаторных условиях</w:t>
            </w:r>
          </w:p>
        </w:tc>
        <w:tc>
          <w:tcPr>
            <w:tcW w:w="2268" w:type="dxa"/>
          </w:tcPr>
          <w:p w14:paraId="6FC56632" w14:textId="192F044C"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4 754,47</w:t>
            </w:r>
          </w:p>
        </w:tc>
        <w:tc>
          <w:tcPr>
            <w:tcW w:w="1843" w:type="dxa"/>
          </w:tcPr>
          <w:p w14:paraId="02EE7D03" w14:textId="02292DDA"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12,23</w:t>
            </w:r>
          </w:p>
        </w:tc>
        <w:tc>
          <w:tcPr>
            <w:tcW w:w="1559" w:type="dxa"/>
          </w:tcPr>
          <w:p w14:paraId="123E7E7C" w14:textId="00D0BB92"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4 742,24</w:t>
            </w:r>
          </w:p>
        </w:tc>
        <w:tc>
          <w:tcPr>
            <w:tcW w:w="1276" w:type="dxa"/>
          </w:tcPr>
          <w:p w14:paraId="02871CD7" w14:textId="62B88C6F"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4 678,09</w:t>
            </w:r>
          </w:p>
        </w:tc>
      </w:tr>
      <w:tr w:rsidR="00220FE1" w:rsidRPr="00220FE1" w14:paraId="4395C57F" w14:textId="77777777" w:rsidTr="000B5063">
        <w:tc>
          <w:tcPr>
            <w:tcW w:w="715" w:type="dxa"/>
          </w:tcPr>
          <w:p w14:paraId="458D5B80"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2257" w:type="dxa"/>
          </w:tcPr>
          <w:p w14:paraId="5AFC1E62"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стационарных условиях</w:t>
            </w:r>
          </w:p>
        </w:tc>
        <w:tc>
          <w:tcPr>
            <w:tcW w:w="2268" w:type="dxa"/>
          </w:tcPr>
          <w:p w14:paraId="15266A20" w14:textId="5CF0583B"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5 993,56</w:t>
            </w:r>
          </w:p>
        </w:tc>
        <w:tc>
          <w:tcPr>
            <w:tcW w:w="1843" w:type="dxa"/>
          </w:tcPr>
          <w:p w14:paraId="7DC1FCE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16101B5D" w14:textId="0B75BB55"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5 993,56</w:t>
            </w:r>
          </w:p>
        </w:tc>
        <w:tc>
          <w:tcPr>
            <w:tcW w:w="1276" w:type="dxa"/>
          </w:tcPr>
          <w:p w14:paraId="02F67291" w14:textId="3EA074EF"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5 620,32</w:t>
            </w:r>
          </w:p>
        </w:tc>
      </w:tr>
      <w:tr w:rsidR="00220FE1" w:rsidRPr="00220FE1" w14:paraId="45D1FC08" w14:textId="77777777" w:rsidTr="000B5063">
        <w:tc>
          <w:tcPr>
            <w:tcW w:w="715" w:type="dxa"/>
          </w:tcPr>
          <w:p w14:paraId="63C6620B"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2257" w:type="dxa"/>
          </w:tcPr>
          <w:p w14:paraId="4CAC26B9"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условиях дневного стационара</w:t>
            </w:r>
          </w:p>
        </w:tc>
        <w:tc>
          <w:tcPr>
            <w:tcW w:w="2268" w:type="dxa"/>
          </w:tcPr>
          <w:p w14:paraId="0356622D" w14:textId="2CB2D27C"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1 375,19</w:t>
            </w:r>
          </w:p>
        </w:tc>
        <w:tc>
          <w:tcPr>
            <w:tcW w:w="1843" w:type="dxa"/>
          </w:tcPr>
          <w:p w14:paraId="2400F91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460CFA8" w14:textId="6341BAD5"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1 375,19</w:t>
            </w:r>
          </w:p>
        </w:tc>
        <w:tc>
          <w:tcPr>
            <w:tcW w:w="1276" w:type="dxa"/>
          </w:tcPr>
          <w:p w14:paraId="210B33E1" w14:textId="6BA96AC6"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1 321,17</w:t>
            </w:r>
          </w:p>
        </w:tc>
      </w:tr>
      <w:tr w:rsidR="00220FE1" w:rsidRPr="00220FE1" w14:paraId="316D81D8" w14:textId="77777777" w:rsidTr="000B5063">
        <w:tc>
          <w:tcPr>
            <w:tcW w:w="715" w:type="dxa"/>
          </w:tcPr>
          <w:p w14:paraId="23BE88B6"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2257" w:type="dxa"/>
          </w:tcPr>
          <w:p w14:paraId="5F8F84BC"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скорой медицинской помощи, оказываемой вне медицинской организации</w:t>
            </w:r>
          </w:p>
        </w:tc>
        <w:tc>
          <w:tcPr>
            <w:tcW w:w="2268" w:type="dxa"/>
          </w:tcPr>
          <w:p w14:paraId="1FE3F93D" w14:textId="5D720F43"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789,25</w:t>
            </w:r>
          </w:p>
        </w:tc>
        <w:tc>
          <w:tcPr>
            <w:tcW w:w="1843" w:type="dxa"/>
          </w:tcPr>
          <w:p w14:paraId="07DD63F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34FD2AA" w14:textId="7BC05561"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789,25</w:t>
            </w:r>
          </w:p>
        </w:tc>
        <w:tc>
          <w:tcPr>
            <w:tcW w:w="1276" w:type="dxa"/>
          </w:tcPr>
          <w:p w14:paraId="3851B3DA" w14:textId="1C98547D"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764,26</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4DE92E82"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4713D6">
        <w:rPr>
          <w:rFonts w:ascii="Times New Roman" w:hAnsi="Times New Roman" w:cs="Times New Roman"/>
          <w:sz w:val="28"/>
          <w:szCs w:val="28"/>
        </w:rPr>
        <w:t>2</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05AA0D05"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w:t>
      </w:r>
      <w:r w:rsidR="004713D6">
        <w:rPr>
          <w:rFonts w:ascii="Times New Roman" w:hAnsi="Times New Roman" w:cs="Times New Roman"/>
          <w:sz w:val="28"/>
          <w:szCs w:val="28"/>
        </w:rPr>
        <w:t>3</w:t>
      </w:r>
      <w:r w:rsidRPr="00A11D31">
        <w:rPr>
          <w:rFonts w:ascii="Times New Roman" w:hAnsi="Times New Roman" w:cs="Times New Roman"/>
          <w:sz w:val="28"/>
          <w:szCs w:val="28"/>
        </w:rPr>
        <w:t>.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w:t>
      </w:r>
      <w:r w:rsidR="00A42D68">
        <w:rPr>
          <w:rFonts w:ascii="Times New Roman" w:hAnsi="Times New Roman" w:cs="Times New Roman"/>
          <w:sz w:val="28"/>
          <w:szCs w:val="28"/>
        </w:rPr>
        <w:t>и</w:t>
      </w:r>
      <w:r w:rsidR="00A42D68" w:rsidRPr="00A42D68">
        <w:rPr>
          <w:rFonts w:ascii="Times New Roman" w:hAnsi="Times New Roman" w:cs="Times New Roman"/>
          <w:sz w:val="28"/>
          <w:szCs w:val="28"/>
        </w:rPr>
        <w:t xml:space="preserve">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A42D68" w:rsidRPr="004C1623">
        <w:rPr>
          <w:rFonts w:ascii="Times New Roman" w:hAnsi="Times New Roman" w:cs="Times New Roman"/>
          <w:sz w:val="28"/>
          <w:szCs w:val="28"/>
        </w:rPr>
        <w:t xml:space="preserve"> </w:t>
      </w:r>
      <w:r w:rsidR="00351F7E" w:rsidRPr="00A11D31">
        <w:rPr>
          <w:rFonts w:ascii="Times New Roman" w:hAnsi="Times New Roman" w:cs="Times New Roman"/>
          <w:sz w:val="28"/>
          <w:szCs w:val="28"/>
        </w:rPr>
        <w:t>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38D31A60"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A0A43"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xml:space="preserve">, предоставляемой в </w:t>
      </w:r>
      <w:r w:rsidR="00351F7E" w:rsidRPr="00A11D31">
        <w:rPr>
          <w:rFonts w:ascii="Times New Roman" w:hAnsi="Times New Roman" w:cs="Times New Roman"/>
          <w:sz w:val="28"/>
          <w:szCs w:val="28"/>
        </w:rPr>
        <w:lastRenderedPageBreak/>
        <w:t>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C72A59">
        <w:rPr>
          <w:rFonts w:ascii="Times New Roman" w:hAnsi="Times New Roman" w:cs="Times New Roman"/>
          <w:sz w:val="28"/>
          <w:szCs w:val="28"/>
        </w:rPr>
        <w:t xml:space="preserve">188,98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ФДпНФ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 xml:space="preserve">первичной медико-санитарной помощи, предоставляемой в </w:t>
      </w:r>
      <w:r w:rsidR="00456214">
        <w:rPr>
          <w:rFonts w:ascii="Times New Roman" w:hAnsi="Times New Roman" w:cs="Times New Roman"/>
          <w:sz w:val="28"/>
          <w:szCs w:val="28"/>
        </w:rPr>
        <w:t>а</w:t>
      </w:r>
      <w:r w:rsidR="002825EA" w:rsidRPr="00A11D31">
        <w:rPr>
          <w:rFonts w:ascii="Times New Roman" w:hAnsi="Times New Roman" w:cs="Times New Roman"/>
          <w:sz w:val="28"/>
          <w:szCs w:val="28"/>
        </w:rPr>
        <w:t>мбулаторных условиях</w:t>
      </w:r>
      <w:r w:rsidR="00D86D94" w:rsidRPr="00A11D31">
        <w:rPr>
          <w:rFonts w:ascii="Times New Roman" w:hAnsi="Times New Roman" w:cs="Times New Roman"/>
          <w:sz w:val="28"/>
          <w:szCs w:val="28"/>
        </w:rPr>
        <w:t xml:space="preserve"> 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w:t>
      </w:r>
      <w:r w:rsidR="00677BD0">
        <w:rPr>
          <w:rFonts w:ascii="Times New Roman" w:hAnsi="Times New Roman" w:cs="Times New Roman"/>
          <w:sz w:val="28"/>
          <w:szCs w:val="28"/>
        </w:rPr>
        <w:t>2</w:t>
      </w:r>
      <w:r w:rsidR="002825EA" w:rsidRPr="00A11D31">
        <w:rPr>
          <w:rFonts w:ascii="Times New Roman" w:hAnsi="Times New Roman" w:cs="Times New Roman"/>
          <w:sz w:val="28"/>
          <w:szCs w:val="28"/>
        </w:rPr>
        <w:t xml:space="preserve"> к настоящему тарифному соглашению. </w:t>
      </w:r>
    </w:p>
    <w:p w14:paraId="0BAC5D70" w14:textId="6CDBE699"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применя</w:t>
      </w:r>
      <w:r w:rsidR="00677BD0">
        <w:rPr>
          <w:rFonts w:ascii="Times New Roman" w:hAnsi="Times New Roman" w:cs="Times New Roman"/>
          <w:sz w:val="28"/>
          <w:szCs w:val="28"/>
        </w:rPr>
        <w:t>ю</w:t>
      </w:r>
      <w:r w:rsidR="00351F7E" w:rsidRPr="00A11D31">
        <w:rPr>
          <w:rFonts w:ascii="Times New Roman" w:hAnsi="Times New Roman" w:cs="Times New Roman"/>
          <w:sz w:val="28"/>
          <w:szCs w:val="28"/>
        </w:rPr>
        <w:t>тся коэффициент</w:t>
      </w:r>
      <w:r w:rsidR="00677BD0">
        <w:rPr>
          <w:rFonts w:ascii="Times New Roman" w:hAnsi="Times New Roman" w:cs="Times New Roman"/>
          <w:sz w:val="28"/>
          <w:szCs w:val="28"/>
        </w:rPr>
        <w:t>ы</w:t>
      </w:r>
      <w:r w:rsidR="00351F7E" w:rsidRPr="00A11D31">
        <w:rPr>
          <w:rFonts w:ascii="Times New Roman" w:hAnsi="Times New Roman" w:cs="Times New Roman"/>
          <w:sz w:val="28"/>
          <w:szCs w:val="28"/>
        </w:rPr>
        <w:t xml:space="preserve"> дифф</w:t>
      </w:r>
      <w:r w:rsidR="00677BD0">
        <w:rPr>
          <w:rFonts w:ascii="Times New Roman" w:hAnsi="Times New Roman" w:cs="Times New Roman"/>
          <w:sz w:val="28"/>
          <w:szCs w:val="28"/>
        </w:rPr>
        <w:t xml:space="preserve">еренциации подушевого норматива, </w:t>
      </w:r>
      <w:r w:rsidR="00630D71" w:rsidRPr="00A11D31">
        <w:rPr>
          <w:rFonts w:ascii="Times New Roman" w:hAnsi="Times New Roman" w:cs="Times New Roman"/>
          <w:sz w:val="28"/>
          <w:szCs w:val="28"/>
        </w:rPr>
        <w:t>установленны</w:t>
      </w:r>
      <w:r w:rsidR="00677BD0">
        <w:rPr>
          <w:rFonts w:ascii="Times New Roman" w:hAnsi="Times New Roman" w:cs="Times New Roman"/>
          <w:sz w:val="28"/>
          <w:szCs w:val="28"/>
        </w:rPr>
        <w:t>е</w:t>
      </w:r>
      <w:r w:rsidR="00630D71"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настоящ</w:t>
      </w:r>
      <w:r w:rsidR="00677BD0">
        <w:rPr>
          <w:rFonts w:ascii="Times New Roman" w:hAnsi="Times New Roman" w:cs="Times New Roman"/>
          <w:sz w:val="28"/>
          <w:szCs w:val="28"/>
        </w:rPr>
        <w:t>и</w:t>
      </w:r>
      <w:r w:rsidR="00630D71" w:rsidRPr="00A11D31">
        <w:rPr>
          <w:rFonts w:ascii="Times New Roman" w:hAnsi="Times New Roman" w:cs="Times New Roman"/>
          <w:sz w:val="28"/>
          <w:szCs w:val="28"/>
        </w:rPr>
        <w:t>м</w:t>
      </w:r>
      <w:r w:rsidR="00351F7E" w:rsidRPr="00A11D31">
        <w:rPr>
          <w:rFonts w:ascii="Times New Roman" w:hAnsi="Times New Roman" w:cs="Times New Roman"/>
          <w:sz w:val="28"/>
          <w:szCs w:val="28"/>
        </w:rPr>
        <w:t xml:space="preserve"> тарифн</w:t>
      </w:r>
      <w:r w:rsidR="00677BD0">
        <w:rPr>
          <w:rFonts w:ascii="Times New Roman" w:hAnsi="Times New Roman" w:cs="Times New Roman"/>
          <w:sz w:val="28"/>
          <w:szCs w:val="28"/>
        </w:rPr>
        <w:t>ым</w:t>
      </w:r>
      <w:r w:rsidR="00351F7E" w:rsidRPr="00A11D31">
        <w:rPr>
          <w:rFonts w:ascii="Times New Roman" w:hAnsi="Times New Roman" w:cs="Times New Roman"/>
          <w:sz w:val="28"/>
          <w:szCs w:val="28"/>
        </w:rPr>
        <w:t xml:space="preserve"> соглашени</w:t>
      </w:r>
      <w:r w:rsidR="00677BD0">
        <w:rPr>
          <w:rFonts w:ascii="Times New Roman" w:hAnsi="Times New Roman" w:cs="Times New Roman"/>
          <w:sz w:val="28"/>
          <w:szCs w:val="28"/>
        </w:rPr>
        <w:t>ем</w:t>
      </w:r>
      <w:r w:rsidR="00351F7E" w:rsidRPr="00A11D31">
        <w:rPr>
          <w:rFonts w:ascii="Times New Roman" w:hAnsi="Times New Roman" w:cs="Times New Roman"/>
          <w:sz w:val="28"/>
          <w:szCs w:val="28"/>
        </w:rPr>
        <w:t>.</w:t>
      </w:r>
    </w:p>
    <w:p w14:paraId="03F53BAF" w14:textId="3B2E3FE8" w:rsidR="00A42D68" w:rsidRPr="00A42D68" w:rsidRDefault="00A448BB" w:rsidP="00A42D68">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3. </w:t>
      </w:r>
      <w:r w:rsidR="00A42D68" w:rsidRPr="008C123C">
        <w:rPr>
          <w:rFonts w:ascii="Times New Roman" w:eastAsia="Times New Roman" w:hAnsi="Times New Roman" w:cs="Times New Roman"/>
          <w:sz w:val="28"/>
          <w:szCs w:val="28"/>
          <w:lang w:eastAsia="ru-RU"/>
        </w:rPr>
        <w:t xml:space="preserve">Размеры тарифов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987306" w:rsidRPr="008C123C">
        <w:rPr>
          <w:rFonts w:ascii="Times New Roman" w:eastAsia="Times New Roman" w:hAnsi="Times New Roman" w:cs="Times New Roman"/>
          <w:sz w:val="28"/>
          <w:szCs w:val="28"/>
          <w:lang w:eastAsia="ru-RU"/>
        </w:rPr>
        <w:t xml:space="preserve"> фельдшерских и</w:t>
      </w:r>
      <w:r w:rsidR="00A42D68" w:rsidRPr="008C123C">
        <w:rPr>
          <w:rFonts w:ascii="Times New Roman" w:eastAsia="Times New Roman" w:hAnsi="Times New Roman" w:cs="Times New Roman"/>
          <w:sz w:val="28"/>
          <w:szCs w:val="28"/>
          <w:lang w:eastAsia="ru-RU"/>
        </w:rPr>
        <w:t xml:space="preserve"> фельдшерско-акушерских пунктов приведены в приложении 3 к н</w:t>
      </w:r>
      <w:r w:rsidRPr="008C123C">
        <w:rPr>
          <w:rFonts w:ascii="Times New Roman" w:eastAsia="Times New Roman" w:hAnsi="Times New Roman" w:cs="Times New Roman"/>
          <w:sz w:val="28"/>
          <w:szCs w:val="28"/>
          <w:lang w:eastAsia="ru-RU"/>
        </w:rPr>
        <w:t>астоящему тарифному соглашению.</w:t>
      </w:r>
    </w:p>
    <w:p w14:paraId="5824CA81" w14:textId="77777777" w:rsidR="003A5680" w:rsidRDefault="003A5680" w:rsidP="00681811">
      <w:pPr>
        <w:pStyle w:val="ConsPlusNormal"/>
        <w:tabs>
          <w:tab w:val="left" w:pos="1134"/>
        </w:tabs>
        <w:ind w:firstLine="709"/>
        <w:rPr>
          <w:rFonts w:ascii="Times New Roman" w:hAnsi="Times New Roman" w:cs="Times New Roman"/>
          <w:sz w:val="28"/>
          <w:szCs w:val="28"/>
        </w:rPr>
      </w:pPr>
    </w:p>
    <w:p w14:paraId="2291150B" w14:textId="67C2197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w:t>
      </w:r>
      <w:r w:rsidR="004713D6">
        <w:rPr>
          <w:rFonts w:ascii="Times New Roman" w:hAnsi="Times New Roman" w:cs="Times New Roman"/>
          <w:sz w:val="28"/>
          <w:szCs w:val="28"/>
        </w:rPr>
        <w:t>4</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 xml:space="preserve">ико-санитарной помощи, первичной специализированной медико-санитарной помощи приведены в </w:t>
      </w:r>
      <w:r w:rsidRPr="00403515">
        <w:rPr>
          <w:rFonts w:ascii="Times New Roman" w:hAnsi="Times New Roman" w:cs="Times New Roman"/>
          <w:sz w:val="28"/>
          <w:szCs w:val="28"/>
        </w:rPr>
        <w:t>приложении 8</w:t>
      </w:r>
      <w:r w:rsidRPr="00A11D31">
        <w:rPr>
          <w:rFonts w:ascii="Times New Roman" w:hAnsi="Times New Roman" w:cs="Times New Roman"/>
          <w:sz w:val="28"/>
          <w:szCs w:val="28"/>
        </w:rPr>
        <w:t xml:space="preserve">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w:t>
      </w:r>
      <w:r w:rsidR="00351F7E" w:rsidRPr="00403515">
        <w:rPr>
          <w:rFonts w:ascii="Times New Roman" w:hAnsi="Times New Roman" w:cs="Times New Roman"/>
          <w:sz w:val="28"/>
          <w:szCs w:val="28"/>
        </w:rPr>
        <w:t xml:space="preserve">приложении </w:t>
      </w:r>
      <w:r w:rsidR="000E7F49" w:rsidRPr="00403515">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xml:space="preserve">) медицинских услуг, не включенных в тариф посещения и обращения, которые приведены в </w:t>
      </w:r>
      <w:r w:rsidR="00CD35EC" w:rsidRPr="00403515">
        <w:rPr>
          <w:rFonts w:ascii="Times New Roman" w:hAnsi="Times New Roman" w:cs="Times New Roman"/>
          <w:sz w:val="28"/>
          <w:szCs w:val="28"/>
        </w:rPr>
        <w:t>приложении 1</w:t>
      </w:r>
      <w:r w:rsidRPr="00403515">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15A7A02E"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КфУР,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w:t>
      </w:r>
      <w:r w:rsidR="00EF54F6">
        <w:rPr>
          <w:rFonts w:ascii="Times New Roman" w:hAnsi="Times New Roman" w:cs="Times New Roman"/>
          <w:sz w:val="28"/>
          <w:szCs w:val="28"/>
        </w:rPr>
        <w:t>2</w:t>
      </w:r>
      <w:r w:rsidR="00351F7E" w:rsidRPr="00A11D31">
        <w:rPr>
          <w:rFonts w:ascii="Times New Roman" w:hAnsi="Times New Roman" w:cs="Times New Roman"/>
          <w:sz w:val="28"/>
          <w:szCs w:val="28"/>
        </w:rPr>
        <w:t xml:space="preserve"> 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5AB8CD3D"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2</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(КфУР),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КфУР</w:t>
            </w:r>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40CED83D" w:rsidR="00351F7E" w:rsidRPr="003F60E9" w:rsidRDefault="003F60E9" w:rsidP="00F7554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0,95</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319C653C" w:rsidR="00351F7E" w:rsidRPr="003F60E9" w:rsidRDefault="00CA51E1" w:rsidP="00F75549">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5C4350" w:rsidRPr="003F60E9">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57F2D5D6" w:rsidR="00351F7E" w:rsidRPr="003F60E9" w:rsidRDefault="00CA51E1" w:rsidP="005C4350">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966172">
              <w:rPr>
                <w:rFonts w:ascii="Times New Roman" w:hAnsi="Times New Roman" w:cs="Times New Roman"/>
                <w:sz w:val="28"/>
                <w:szCs w:val="28"/>
              </w:rPr>
              <w:t>15</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КфДТ и КфПК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1C588B62"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w:t>
      </w:r>
      <w:r w:rsidR="004713D6">
        <w:rPr>
          <w:rFonts w:ascii="Times New Roman" w:hAnsi="Times New Roman" w:cs="Times New Roman"/>
          <w:sz w:val="28"/>
          <w:szCs w:val="28"/>
        </w:rPr>
        <w:t>5</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1A025DAB"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Базовые ставки законченного случая оказания медицинской помощи в стационарных условиях и условиях дневного стационара</w:t>
      </w:r>
      <w:r w:rsidR="00C83557">
        <w:rPr>
          <w:rFonts w:ascii="Times New Roman" w:hAnsi="Times New Roman" w:cs="Times New Roman"/>
          <w:sz w:val="28"/>
          <w:szCs w:val="28"/>
        </w:rPr>
        <w:t>,</w:t>
      </w:r>
      <w:r w:rsidR="00351F7E" w:rsidRPr="00A11D31">
        <w:rPr>
          <w:rFonts w:ascii="Times New Roman" w:hAnsi="Times New Roman" w:cs="Times New Roman"/>
          <w:sz w:val="28"/>
          <w:szCs w:val="28"/>
        </w:rPr>
        <w:t xml:space="preserve"> </w:t>
      </w:r>
      <w:r w:rsidR="00C83557" w:rsidRPr="00C83557">
        <w:rPr>
          <w:rFonts w:ascii="Times New Roman" w:hAnsi="Times New Roman" w:cs="Times New Roman"/>
          <w:sz w:val="28"/>
          <w:szCs w:val="28"/>
        </w:rPr>
        <w:t>рассчитанные с учетом КфД</w:t>
      </w:r>
      <w:r w:rsidR="00C83557" w:rsidRPr="004120E9">
        <w:rPr>
          <w:rFonts w:ascii="Times New Roman" w:hAnsi="Times New Roman" w:cs="Times New Roman"/>
        </w:rPr>
        <w:t xml:space="preserve">, </w:t>
      </w:r>
      <w:r w:rsidR="009956A1" w:rsidRPr="00A11D31">
        <w:rPr>
          <w:rFonts w:ascii="Times New Roman" w:hAnsi="Times New Roman" w:cs="Times New Roman"/>
          <w:sz w:val="28"/>
          <w:szCs w:val="28"/>
        </w:rPr>
        <w:t>приведены в</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w:t>
      </w:r>
      <w:r w:rsidR="00EF54F6">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67D0245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3</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5353B932"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r w:rsidR="007266BD">
              <w:rPr>
                <w:rFonts w:ascii="Times New Roman" w:hAnsi="Times New Roman" w:cs="Times New Roman"/>
                <w:sz w:val="28"/>
                <w:szCs w:val="28"/>
              </w:rPr>
              <w:t>, с учетом КД</w:t>
            </w:r>
          </w:p>
        </w:tc>
        <w:tc>
          <w:tcPr>
            <w:tcW w:w="2268" w:type="dxa"/>
            <w:vAlign w:val="center"/>
          </w:tcPr>
          <w:p w14:paraId="6415670B" w14:textId="370DFDEF" w:rsidR="00351F7E" w:rsidRPr="003859BB" w:rsidRDefault="00C72A5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66172">
              <w:rPr>
                <w:rFonts w:ascii="Times New Roman" w:hAnsi="Times New Roman" w:cs="Times New Roman"/>
                <w:sz w:val="28"/>
                <w:szCs w:val="28"/>
              </w:rPr>
              <w:t>24 894,13</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62898F33"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r w:rsidR="007266BD">
              <w:rPr>
                <w:rFonts w:ascii="Times New Roman" w:hAnsi="Times New Roman" w:cs="Times New Roman"/>
                <w:sz w:val="28"/>
                <w:szCs w:val="28"/>
              </w:rPr>
              <w:t>, с учетом КД</w:t>
            </w:r>
          </w:p>
        </w:tc>
        <w:tc>
          <w:tcPr>
            <w:tcW w:w="2268" w:type="dxa"/>
            <w:vAlign w:val="center"/>
          </w:tcPr>
          <w:p w14:paraId="1D6A7DD2" w14:textId="7F13DD9C" w:rsidR="00351F7E" w:rsidRPr="003859BB" w:rsidRDefault="00C72A5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66172">
              <w:rPr>
                <w:rFonts w:ascii="Times New Roman" w:hAnsi="Times New Roman" w:cs="Times New Roman"/>
                <w:sz w:val="28"/>
                <w:szCs w:val="28"/>
              </w:rPr>
              <w:t>13 324,88</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3338732C" w:rsidR="00351F7E"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КфОЗ определяются базовые </w:t>
      </w:r>
      <w:hyperlink r:id="rId24"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EF54F6">
        <w:rPr>
          <w:rFonts w:ascii="Times New Roman" w:hAnsi="Times New Roman" w:cs="Times New Roman"/>
          <w:sz w:val="28"/>
          <w:szCs w:val="28"/>
        </w:rPr>
        <w:t>4</w:t>
      </w:r>
      <w:r w:rsidR="003361D7" w:rsidRPr="00A11D31">
        <w:rPr>
          <w:rFonts w:ascii="Times New Roman" w:hAnsi="Times New Roman" w:cs="Times New Roman"/>
          <w:sz w:val="28"/>
          <w:szCs w:val="28"/>
        </w:rPr>
        <w:t xml:space="preserve"> и 1</w:t>
      </w:r>
      <w:r w:rsidR="00EF54F6">
        <w:rPr>
          <w:rFonts w:ascii="Times New Roman" w:hAnsi="Times New Roman" w:cs="Times New Roman"/>
          <w:sz w:val="28"/>
          <w:szCs w:val="28"/>
        </w:rPr>
        <w:t>5</w:t>
      </w:r>
      <w:r w:rsidR="00351F7E" w:rsidRPr="00A11D31">
        <w:rPr>
          <w:rFonts w:ascii="Times New Roman" w:hAnsi="Times New Roman" w:cs="Times New Roman"/>
          <w:sz w:val="28"/>
          <w:szCs w:val="28"/>
        </w:rPr>
        <w:t xml:space="preserve"> к настоящему тарифному соглашению.</w:t>
      </w:r>
    </w:p>
    <w:p w14:paraId="237FC78A" w14:textId="47B434B4" w:rsidR="00D4603C" w:rsidRPr="00A11D31" w:rsidRDefault="007059CA" w:rsidP="0068181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color w:val="000000"/>
          <w:sz w:val="28"/>
          <w:szCs w:val="28"/>
        </w:rPr>
        <w:t>3. </w:t>
      </w:r>
      <w:r w:rsidR="00D4603C" w:rsidRPr="00CC32D7">
        <w:rPr>
          <w:rFonts w:ascii="Times New Roman" w:hAnsi="Times New Roman" w:cs="Times New Roman"/>
          <w:color w:val="000000"/>
          <w:sz w:val="28"/>
          <w:szCs w:val="28"/>
        </w:rPr>
        <w:t>К базовым тарифам КСГ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КфПУ и КфСЛ.</w:t>
      </w:r>
    </w:p>
    <w:p w14:paraId="00BC7A92" w14:textId="17A72FE9"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КфСЛ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w:t>
      </w:r>
      <w:r w:rsidR="00EF54F6">
        <w:rPr>
          <w:rFonts w:ascii="Times New Roman" w:hAnsi="Times New Roman" w:cs="Times New Roman"/>
          <w:sz w:val="28"/>
          <w:szCs w:val="28"/>
        </w:rPr>
        <w:t>4</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3E5B7B8"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4</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lastRenderedPageBreak/>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r w:rsidR="00110235" w:rsidRPr="00A11D31">
        <w:rPr>
          <w:rFonts w:ascii="Times New Roman" w:hAnsi="Times New Roman" w:cs="Times New Roman"/>
          <w:sz w:val="28"/>
          <w:szCs w:val="28"/>
        </w:rPr>
        <w:t xml:space="preserve">КфСЛ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Код КфСЛ</w:t>
            </w:r>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КфСЛ</w:t>
            </w:r>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Наименование КфСЛ</w:t>
            </w:r>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1EC5B88E"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66172">
              <w:rPr>
                <w:rFonts w:ascii="Times New Roman" w:hAnsi="Times New Roman" w:cs="Times New Roman"/>
                <w:sz w:val="28"/>
                <w:szCs w:val="28"/>
              </w:rPr>
              <w:t>1</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8"/>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2245E798"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66172">
              <w:rPr>
                <w:rFonts w:ascii="Times New Roman" w:hAnsi="Times New Roman" w:cs="Times New Roman"/>
                <w:sz w:val="28"/>
                <w:szCs w:val="28"/>
              </w:rPr>
              <w:t>1</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37FF7520" w14:textId="24682C5D" w:rsidR="00362A4A" w:rsidRPr="00A11D31" w:rsidRDefault="00362A4A" w:rsidP="00C125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при наличии у него старческой астении в случаях госпитализации на  геронтологические профильные койки с основным диагнозом, относящемся к другому профилю («Старческая астения» указывается сопутствующим диагнозом)</w:t>
            </w:r>
          </w:p>
        </w:tc>
      </w:tr>
      <w:tr w:rsidR="00576E12" w:rsidRPr="008C123C" w14:paraId="1697DA92" w14:textId="77777777" w:rsidTr="00C1254A">
        <w:trPr>
          <w:trHeight w:val="2620"/>
        </w:trPr>
        <w:tc>
          <w:tcPr>
            <w:tcW w:w="704" w:type="dxa"/>
          </w:tcPr>
          <w:p w14:paraId="4C117B21" w14:textId="63C165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lastRenderedPageBreak/>
              <w:t>6.</w:t>
            </w:r>
          </w:p>
        </w:tc>
        <w:tc>
          <w:tcPr>
            <w:tcW w:w="1276" w:type="dxa"/>
          </w:tcPr>
          <w:p w14:paraId="55AD852B" w14:textId="67040E17"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06</w:t>
            </w:r>
          </w:p>
        </w:tc>
        <w:tc>
          <w:tcPr>
            <w:tcW w:w="1417" w:type="dxa"/>
          </w:tcPr>
          <w:p w14:paraId="7CDA96D6" w14:textId="096B4EE4"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1,4</w:t>
            </w:r>
          </w:p>
        </w:tc>
        <w:tc>
          <w:tcPr>
            <w:tcW w:w="2127" w:type="dxa"/>
          </w:tcPr>
          <w:p w14:paraId="68D9963C" w14:textId="06B2EE87" w:rsidR="00576E12" w:rsidRPr="008C123C" w:rsidRDefault="00576E12" w:rsidP="00576E12">
            <w:pPr>
              <w:spacing w:line="240" w:lineRule="auto"/>
              <w:ind w:firstLine="0"/>
              <w:jc w:val="left"/>
              <w:rPr>
                <w:rFonts w:ascii="Times New Roman" w:hAnsi="Times New Roman" w:cs="Times New Roman"/>
                <w:sz w:val="28"/>
                <w:szCs w:val="28"/>
              </w:rPr>
            </w:pPr>
            <w:r w:rsidRPr="008C123C">
              <w:rPr>
                <w:rFonts w:ascii="Times New Roman" w:hAnsi="Times New Roman" w:cs="Times New Roman"/>
                <w:sz w:val="28"/>
                <w:szCs w:val="28"/>
              </w:rPr>
              <w:t>Проведение антимикробной терапии инфекций, вызванных полирезистентными микроорганизмами</w:t>
            </w:r>
          </w:p>
        </w:tc>
        <w:tc>
          <w:tcPr>
            <w:tcW w:w="4110" w:type="dxa"/>
          </w:tcPr>
          <w:p w14:paraId="7E657DCB" w14:textId="7F4F7A89" w:rsidR="00576E12" w:rsidRPr="008C123C" w:rsidRDefault="00576E12"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Сложность лечения пациента, связанная с заболеваниями и их осложнениями, вызванными микрорганизмами с антибиотикрезистентностью, а также в случаях лечения по поводу инвазивных микозов</w:t>
            </w:r>
          </w:p>
        </w:tc>
      </w:tr>
      <w:tr w:rsidR="00576E12" w:rsidRPr="008C123C" w14:paraId="6DF626F9" w14:textId="77777777" w:rsidTr="00BE4A3B">
        <w:tc>
          <w:tcPr>
            <w:tcW w:w="704" w:type="dxa"/>
          </w:tcPr>
          <w:p w14:paraId="23CC1560" w14:textId="0D50AE54"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7.</w:t>
            </w:r>
          </w:p>
        </w:tc>
        <w:tc>
          <w:tcPr>
            <w:tcW w:w="1276" w:type="dxa"/>
          </w:tcPr>
          <w:p w14:paraId="675CD76B" w14:textId="31F479FD"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07</w:t>
            </w:r>
          </w:p>
        </w:tc>
        <w:tc>
          <w:tcPr>
            <w:tcW w:w="1417" w:type="dxa"/>
          </w:tcPr>
          <w:p w14:paraId="6FC11203" w14:textId="3501C0FD"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1,05</w:t>
            </w:r>
          </w:p>
        </w:tc>
        <w:tc>
          <w:tcPr>
            <w:tcW w:w="2127" w:type="dxa"/>
          </w:tcPr>
          <w:p w14:paraId="5CDCFDBE" w14:textId="2CE3D50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Проведение иммунизации против респираторно-синцитиальной вирусной (РСВ) инфекции</w:t>
            </w:r>
          </w:p>
        </w:tc>
        <w:tc>
          <w:tcPr>
            <w:tcW w:w="4110" w:type="dxa"/>
            <w:vAlign w:val="center"/>
          </w:tcPr>
          <w:p w14:paraId="24FF3738" w14:textId="526FCED2" w:rsidR="00576E12" w:rsidRPr="008C123C" w:rsidRDefault="00614B63" w:rsidP="006E586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В случае совпадения сроков первой иммунизации против респираторно-синцитиальной вирусной инфекции с госпитализацией по поводу лечения нарушений, возникающих в перинатальном периоде, являющихся показанием к иммунизации</w:t>
            </w:r>
          </w:p>
        </w:tc>
      </w:tr>
      <w:tr w:rsidR="00576E12" w:rsidRPr="00A11D31" w14:paraId="4467F8D2" w14:textId="77777777" w:rsidTr="00C1254A">
        <w:tc>
          <w:tcPr>
            <w:tcW w:w="704" w:type="dxa"/>
          </w:tcPr>
          <w:p w14:paraId="52AE3FAC" w14:textId="6B3C87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8.</w:t>
            </w:r>
          </w:p>
        </w:tc>
        <w:tc>
          <w:tcPr>
            <w:tcW w:w="1276" w:type="dxa"/>
          </w:tcPr>
          <w:p w14:paraId="01CD7DDC" w14:textId="7E792199"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08</w:t>
            </w:r>
          </w:p>
        </w:tc>
        <w:tc>
          <w:tcPr>
            <w:tcW w:w="1417" w:type="dxa"/>
          </w:tcPr>
          <w:p w14:paraId="43620244" w14:textId="40090496"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1,04</w:t>
            </w:r>
          </w:p>
        </w:tc>
        <w:tc>
          <w:tcPr>
            <w:tcW w:w="2127" w:type="dxa"/>
          </w:tcPr>
          <w:p w14:paraId="21FDBE07" w14:textId="2E87848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Проведение молекулярно-генетического и/или иммуногистохимического исследования в целях диагнос</w:t>
            </w:r>
            <w:r w:rsidR="00C1254A">
              <w:rPr>
                <w:rFonts w:ascii="Times New Roman" w:hAnsi="Times New Roman" w:cs="Times New Roman"/>
                <w:sz w:val="28"/>
                <w:szCs w:val="28"/>
              </w:rPr>
              <w:t>-</w:t>
            </w:r>
            <w:r w:rsidRPr="008C123C">
              <w:rPr>
                <w:rFonts w:ascii="Times New Roman" w:hAnsi="Times New Roman" w:cs="Times New Roman"/>
                <w:sz w:val="28"/>
                <w:szCs w:val="28"/>
              </w:rPr>
              <w:t>тики злока</w:t>
            </w:r>
            <w:r w:rsidR="00AB7938">
              <w:rPr>
                <w:rFonts w:ascii="Times New Roman" w:hAnsi="Times New Roman" w:cs="Times New Roman"/>
                <w:sz w:val="28"/>
                <w:szCs w:val="28"/>
              </w:rPr>
              <w:t>-</w:t>
            </w:r>
            <w:r w:rsidRPr="008C123C">
              <w:rPr>
                <w:rFonts w:ascii="Times New Roman" w:hAnsi="Times New Roman" w:cs="Times New Roman"/>
                <w:sz w:val="28"/>
                <w:szCs w:val="28"/>
              </w:rPr>
              <w:t>чественных новообразований</w:t>
            </w:r>
          </w:p>
        </w:tc>
        <w:tc>
          <w:tcPr>
            <w:tcW w:w="4110" w:type="dxa"/>
          </w:tcPr>
          <w:p w14:paraId="1E6FDC6D" w14:textId="7C6BA621" w:rsidR="00576E12" w:rsidRPr="00614B63" w:rsidRDefault="00614B63"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В случае проведения молекулярно-генетического и/или иммуногистохимического исследования в ходе диагностики злокачественных новообразований в стационарных условиях</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Суммарное значение КфСЛ при наличии нескольких оснований применения КфСЛ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6ED27B0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w:t>
      </w:r>
      <w:r w:rsidR="004713D6">
        <w:rPr>
          <w:rFonts w:ascii="Times New Roman" w:hAnsi="Times New Roman" w:cs="Times New Roman"/>
          <w:sz w:val="28"/>
          <w:szCs w:val="28"/>
        </w:rPr>
        <w:t>6</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КфУР и КфПУ,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1BC76A7B"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Перечень и величины КфУР,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EF54F6">
        <w:rPr>
          <w:rFonts w:ascii="Times New Roman" w:hAnsi="Times New Roman" w:cs="Times New Roman"/>
          <w:sz w:val="28"/>
          <w:szCs w:val="28"/>
        </w:rPr>
        <w:t>5</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4C4CB28C"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xml:space="preserve">Таблица </w:t>
      </w:r>
      <w:r w:rsidR="00616D7B"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5</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КфУР,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КфУР</w:t>
            </w:r>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КфУР</w:t>
            </w:r>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56A71BD" w:rsidR="00AD11A2" w:rsidRPr="00AB11DA" w:rsidRDefault="00F227E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w:t>
            </w:r>
            <w:r w:rsidR="00966172">
              <w:rPr>
                <w:rFonts w:ascii="Times New Roman" w:hAnsi="Times New Roman" w:cs="Times New Roman"/>
                <w:sz w:val="28"/>
                <w:szCs w:val="28"/>
              </w:rPr>
              <w:t>90</w:t>
            </w:r>
          </w:p>
        </w:tc>
        <w:tc>
          <w:tcPr>
            <w:tcW w:w="2835" w:type="dxa"/>
          </w:tcPr>
          <w:p w14:paraId="704087D9" w14:textId="4F551F68"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0,70</w:t>
            </w:r>
            <w:r w:rsidR="00E24B9C">
              <w:rPr>
                <w:rFonts w:ascii="Times New Roman" w:hAnsi="Times New Roman" w:cs="Times New Roman"/>
                <w:sz w:val="28"/>
                <w:szCs w:val="28"/>
              </w:rPr>
              <w:t>1</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5A85EE69" w:rsidR="00AD11A2" w:rsidRPr="00AB11DA" w:rsidRDefault="00CA51E1" w:rsidP="0097790D">
            <w:pPr>
              <w:spacing w:line="240" w:lineRule="auto"/>
              <w:ind w:firstLine="0"/>
              <w:jc w:val="right"/>
              <w:rPr>
                <w:rFonts w:ascii="Times New Roman" w:hAnsi="Times New Roman" w:cs="Times New Roman"/>
                <w:sz w:val="28"/>
                <w:szCs w:val="28"/>
              </w:rPr>
            </w:pPr>
            <w:r w:rsidRPr="00AB11DA">
              <w:rPr>
                <w:rFonts w:ascii="Times New Roman" w:hAnsi="Times New Roman" w:cs="Times New Roman"/>
                <w:sz w:val="28"/>
                <w:szCs w:val="28"/>
              </w:rPr>
              <w:t>1,</w:t>
            </w:r>
            <w:r w:rsidR="00F227ED">
              <w:rPr>
                <w:rFonts w:ascii="Times New Roman" w:hAnsi="Times New Roman" w:cs="Times New Roman"/>
                <w:sz w:val="28"/>
                <w:szCs w:val="28"/>
              </w:rPr>
              <w:t>06</w:t>
            </w:r>
            <w:r w:rsidR="00E24B9C">
              <w:rPr>
                <w:rFonts w:ascii="Times New Roman" w:hAnsi="Times New Roman" w:cs="Times New Roman"/>
                <w:sz w:val="28"/>
                <w:szCs w:val="28"/>
              </w:rPr>
              <w:t>0</w:t>
            </w:r>
          </w:p>
        </w:tc>
        <w:tc>
          <w:tcPr>
            <w:tcW w:w="2835" w:type="dxa"/>
          </w:tcPr>
          <w:p w14:paraId="1A6988BF" w14:textId="4F9A2112" w:rsidR="00AD11A2" w:rsidRPr="00AB11DA" w:rsidRDefault="00AB11DA">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w:t>
            </w:r>
            <w:r w:rsidR="00E24B9C">
              <w:rPr>
                <w:rFonts w:ascii="Times New Roman" w:hAnsi="Times New Roman" w:cs="Times New Roman"/>
                <w:sz w:val="28"/>
                <w:szCs w:val="28"/>
              </w:rPr>
              <w:t>08</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66F39F54" w:rsidR="00AD11A2" w:rsidRPr="00AB11DA" w:rsidRDefault="00F227E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w:t>
            </w:r>
            <w:r w:rsidR="00E24B9C">
              <w:rPr>
                <w:rFonts w:ascii="Times New Roman" w:hAnsi="Times New Roman" w:cs="Times New Roman"/>
                <w:sz w:val="28"/>
                <w:szCs w:val="28"/>
              </w:rPr>
              <w:t>10</w:t>
            </w:r>
          </w:p>
        </w:tc>
        <w:tc>
          <w:tcPr>
            <w:tcW w:w="2835" w:type="dxa"/>
          </w:tcPr>
          <w:p w14:paraId="07B0B7AD" w14:textId="2B345A05" w:rsidR="00AD11A2" w:rsidRPr="00AB11DA" w:rsidRDefault="00AB11DA">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1,1</w:t>
            </w:r>
            <w:r w:rsidR="00E24B9C">
              <w:rPr>
                <w:rFonts w:ascii="Times New Roman" w:hAnsi="Times New Roman" w:cs="Times New Roman"/>
                <w:sz w:val="28"/>
                <w:szCs w:val="28"/>
              </w:rPr>
              <w:t>01</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5AC1DF81" w:rsidR="00351F7E"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Величина КфУР является средней расчетной величиной и </w:t>
      </w:r>
      <w:r w:rsidR="005E4CAC">
        <w:rPr>
          <w:rFonts w:ascii="Times New Roman" w:hAnsi="Times New Roman" w:cs="Times New Roman"/>
          <w:sz w:val="28"/>
          <w:szCs w:val="28"/>
        </w:rPr>
        <w:t xml:space="preserve">при оплате </w:t>
      </w:r>
      <w:r w:rsidR="005E4CAC" w:rsidRPr="00A11D31">
        <w:rPr>
          <w:rFonts w:ascii="Times New Roman" w:hAnsi="Times New Roman" w:cs="Times New Roman"/>
          <w:sz w:val="28"/>
          <w:szCs w:val="28"/>
        </w:rPr>
        <w:t xml:space="preserve">медицинской помощи </w:t>
      </w:r>
      <w:r w:rsidR="00351F7E" w:rsidRPr="00A11D31">
        <w:rPr>
          <w:rFonts w:ascii="Times New Roman" w:hAnsi="Times New Roman" w:cs="Times New Roman"/>
          <w:sz w:val="28"/>
          <w:szCs w:val="28"/>
        </w:rPr>
        <w:t>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КфПУ.</w:t>
      </w:r>
    </w:p>
    <w:p w14:paraId="69DF7C94" w14:textId="297367BD" w:rsidR="0090127A" w:rsidRPr="0090127A" w:rsidRDefault="0090127A" w:rsidP="0090127A">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Pr="0090127A">
        <w:rPr>
          <w:rFonts w:ascii="Times New Roman" w:eastAsia="Times New Roman" w:hAnsi="Times New Roman" w:cs="Times New Roman"/>
          <w:color w:val="000000"/>
          <w:sz w:val="28"/>
          <w:szCs w:val="28"/>
          <w:lang w:eastAsia="ru-RU"/>
        </w:rPr>
        <w:t>Величины КфПУ, применяемые к тарифам на оплату оказываемой в стационарных условиях и в условиях дневного стационара медицинской помощи, установлены в приложении 5 и 6 к настоящему тарифному соглашению.</w:t>
      </w:r>
    </w:p>
    <w:p w14:paraId="3DBB2EE1" w14:textId="77777777" w:rsidR="0090127A" w:rsidRPr="0090127A" w:rsidRDefault="0090127A" w:rsidP="0090127A">
      <w:pPr>
        <w:shd w:val="clear" w:color="auto" w:fill="FFFFFF"/>
        <w:spacing w:line="240" w:lineRule="auto"/>
        <w:rPr>
          <w:rFonts w:ascii="Times New Roman" w:eastAsia="Times New Roman" w:hAnsi="Times New Roman" w:cs="Times New Roman"/>
          <w:color w:val="000000"/>
          <w:sz w:val="28"/>
          <w:szCs w:val="28"/>
          <w:lang w:eastAsia="ru-RU"/>
        </w:rPr>
      </w:pPr>
      <w:r w:rsidRPr="0090127A">
        <w:rPr>
          <w:rFonts w:ascii="Times New Roman" w:eastAsia="Times New Roman" w:hAnsi="Times New Roman" w:cs="Times New Roman"/>
          <w:color w:val="000000"/>
          <w:sz w:val="28"/>
          <w:szCs w:val="28"/>
          <w:lang w:eastAsia="ru-RU"/>
        </w:rPr>
        <w:t>При оказании медицинской помощи в стационарных условиях КфПУ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КфПУ второго уровня согласно приложению 4 к настоящему тарифному соглашению.</w:t>
      </w:r>
    </w:p>
    <w:p w14:paraId="7D44676F" w14:textId="510243E8" w:rsidR="0090127A" w:rsidRPr="00A11D31" w:rsidRDefault="0090127A" w:rsidP="0090127A">
      <w:pPr>
        <w:pStyle w:val="ConsPlusNormal"/>
        <w:tabs>
          <w:tab w:val="left" w:pos="1134"/>
        </w:tabs>
        <w:ind w:firstLine="709"/>
        <w:jc w:val="both"/>
        <w:rPr>
          <w:rFonts w:ascii="Times New Roman" w:hAnsi="Times New Roman" w:cs="Times New Roman"/>
          <w:sz w:val="28"/>
          <w:szCs w:val="28"/>
        </w:rPr>
      </w:pPr>
      <w:r w:rsidRPr="0090127A">
        <w:rPr>
          <w:rFonts w:ascii="Times New Roman" w:hAnsi="Times New Roman" w:cs="Times New Roman"/>
          <w:color w:val="000000"/>
          <w:sz w:val="28"/>
          <w:szCs w:val="28"/>
        </w:rPr>
        <w:t>При оказании медицинской помощи по профилям «детская онкология» и «онкология» в условиях дневного стационара медицинскими организациями, отнесенными ко 2-му уровню оказания медицинской помощи, в том числе центрами амбулаторной онкологической помощи, к тарифам КСГ применяется КфПУ равный 1.</w:t>
      </w:r>
    </w:p>
    <w:p w14:paraId="5EF3F0C6" w14:textId="77777777" w:rsidR="0090127A" w:rsidRDefault="0090127A" w:rsidP="00B50AE8">
      <w:pPr>
        <w:pStyle w:val="ConsPlusNormal"/>
        <w:tabs>
          <w:tab w:val="left" w:pos="1134"/>
        </w:tabs>
        <w:ind w:firstLine="709"/>
        <w:jc w:val="both"/>
        <w:rPr>
          <w:rFonts w:ascii="Times New Roman" w:hAnsi="Times New Roman" w:cs="Times New Roman"/>
          <w:sz w:val="28"/>
          <w:szCs w:val="28"/>
        </w:rPr>
      </w:pPr>
    </w:p>
    <w:p w14:paraId="047E098B" w14:textId="0BE7E035"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7</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КфДТ и КфПК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126E3900"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8</w:t>
      </w:r>
      <w:r w:rsidRPr="00A11D31">
        <w:rPr>
          <w:rFonts w:ascii="Times New Roman" w:hAnsi="Times New Roman" w:cs="Times New Roman"/>
          <w:sz w:val="28"/>
          <w:szCs w:val="28"/>
        </w:rPr>
        <w:t>. </w:t>
      </w:r>
      <w:r w:rsidR="00377278"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w:t>
      </w:r>
      <w:r w:rsidR="00377278" w:rsidRPr="00A11D31">
        <w:rPr>
          <w:rFonts w:ascii="Times New Roman" w:hAnsi="Times New Roman" w:cs="Times New Roman"/>
          <w:sz w:val="28"/>
          <w:szCs w:val="28"/>
        </w:rPr>
        <w:t>ы</w:t>
      </w:r>
      <w:r w:rsidR="00351F7E" w:rsidRPr="00A11D31">
        <w:rPr>
          <w:rFonts w:ascii="Times New Roman" w:hAnsi="Times New Roman" w:cs="Times New Roman"/>
          <w:sz w:val="28"/>
          <w:szCs w:val="28"/>
        </w:rPr>
        <w:t xml:space="preserve">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w:t>
      </w:r>
      <w:r w:rsidR="00BA4F85" w:rsidRPr="00A11D31">
        <w:rPr>
          <w:rFonts w:ascii="Times New Roman" w:hAnsi="Times New Roman" w:cs="Times New Roman"/>
          <w:sz w:val="28"/>
          <w:szCs w:val="28"/>
        </w:rPr>
        <w:t xml:space="preserve"> оказания медицинской помощи</w:t>
      </w:r>
    </w:p>
    <w:p w14:paraId="04F0A515"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1C77B620" w14:textId="76B453EF" w:rsidR="00012318" w:rsidRPr="00A11D31" w:rsidRDefault="00BA4F85"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80AA1" w:rsidRPr="00A11D31">
        <w:rPr>
          <w:rFonts w:ascii="Times New Roman" w:hAnsi="Times New Roman" w:cs="Times New Roman"/>
          <w:sz w:val="28"/>
          <w:szCs w:val="28"/>
        </w:rPr>
        <w:t>Базовы</w:t>
      </w:r>
      <w:r w:rsidR="00800B42" w:rsidRPr="00A11D31">
        <w:rPr>
          <w:rFonts w:ascii="Times New Roman" w:hAnsi="Times New Roman" w:cs="Times New Roman"/>
          <w:sz w:val="28"/>
          <w:szCs w:val="28"/>
        </w:rPr>
        <w:t>е</w:t>
      </w:r>
      <w:r w:rsidR="00480AA1" w:rsidRPr="00A11D31">
        <w:rPr>
          <w:rFonts w:ascii="Times New Roman" w:hAnsi="Times New Roman" w:cs="Times New Roman"/>
          <w:sz w:val="28"/>
          <w:szCs w:val="28"/>
        </w:rPr>
        <w:t xml:space="preserve"> тариф</w:t>
      </w:r>
      <w:r w:rsidR="00800B42" w:rsidRPr="00A11D31">
        <w:rPr>
          <w:rFonts w:ascii="Times New Roman" w:hAnsi="Times New Roman" w:cs="Times New Roman"/>
          <w:sz w:val="28"/>
          <w:szCs w:val="28"/>
        </w:rPr>
        <w:t>ы</w:t>
      </w:r>
      <w:r w:rsidR="00480AA1" w:rsidRPr="00A11D31">
        <w:rPr>
          <w:rFonts w:ascii="Times New Roman" w:hAnsi="Times New Roman" w:cs="Times New Roman"/>
          <w:sz w:val="28"/>
          <w:szCs w:val="28"/>
        </w:rPr>
        <w:t xml:space="preserve"> на оплату услуг</w:t>
      </w:r>
      <w:r w:rsidR="00800B42" w:rsidRPr="00A11D31">
        <w:rPr>
          <w:rFonts w:ascii="Times New Roman" w:hAnsi="Times New Roman" w:cs="Times New Roman"/>
          <w:sz w:val="28"/>
          <w:szCs w:val="28"/>
        </w:rPr>
        <w:t xml:space="preserve"> диализа составляют:</w:t>
      </w:r>
    </w:p>
    <w:p w14:paraId="101BEEFE" w14:textId="2B9C62A2"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гемодиализа </w:t>
      </w:r>
      <w:r w:rsidR="00800B42" w:rsidRPr="00A11D31">
        <w:rPr>
          <w:rFonts w:ascii="Times New Roman" w:hAnsi="Times New Roman" w:cs="Times New Roman"/>
          <w:sz w:val="28"/>
          <w:szCs w:val="28"/>
        </w:rPr>
        <w:t>–</w:t>
      </w:r>
      <w:r w:rsidR="00305E84">
        <w:rPr>
          <w:rFonts w:ascii="Times New Roman" w:hAnsi="Times New Roman" w:cs="Times New Roman"/>
          <w:sz w:val="28"/>
          <w:szCs w:val="28"/>
        </w:rPr>
        <w:t xml:space="preserve"> </w:t>
      </w:r>
      <w:r w:rsidR="00B220D7">
        <w:rPr>
          <w:rFonts w:ascii="Times New Roman" w:hAnsi="Times New Roman" w:cs="Times New Roman"/>
          <w:sz w:val="28"/>
          <w:szCs w:val="28"/>
        </w:rPr>
        <w:t xml:space="preserve">5 312,14 </w:t>
      </w:r>
      <w:r w:rsidR="00480AA1" w:rsidRPr="00A11D31">
        <w:rPr>
          <w:rFonts w:ascii="Times New Roman" w:hAnsi="Times New Roman" w:cs="Times New Roman"/>
          <w:sz w:val="28"/>
          <w:szCs w:val="28"/>
        </w:rPr>
        <w:t>рублей</w:t>
      </w:r>
      <w:r w:rsidRPr="00A11D31">
        <w:rPr>
          <w:rFonts w:ascii="Times New Roman" w:hAnsi="Times New Roman" w:cs="Times New Roman"/>
          <w:sz w:val="28"/>
          <w:szCs w:val="28"/>
        </w:rPr>
        <w:t xml:space="preserve">; </w:t>
      </w:r>
    </w:p>
    <w:p w14:paraId="0EF705B8" w14:textId="2980B3BA"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lastRenderedPageBreak/>
        <w:t xml:space="preserve">перитонеального диализа </w:t>
      </w:r>
      <w:r w:rsidR="00800B42" w:rsidRPr="00A11D31">
        <w:rPr>
          <w:rFonts w:ascii="Times New Roman" w:hAnsi="Times New Roman" w:cs="Times New Roman"/>
          <w:sz w:val="28"/>
          <w:szCs w:val="28"/>
        </w:rPr>
        <w:t>–</w:t>
      </w:r>
      <w:r w:rsidR="00305E84">
        <w:rPr>
          <w:rFonts w:ascii="Times New Roman" w:hAnsi="Times New Roman" w:cs="Times New Roman"/>
          <w:sz w:val="28"/>
          <w:szCs w:val="28"/>
        </w:rPr>
        <w:t xml:space="preserve"> </w:t>
      </w:r>
      <w:r w:rsidR="00B220D7">
        <w:rPr>
          <w:rFonts w:ascii="Times New Roman" w:hAnsi="Times New Roman" w:cs="Times New Roman"/>
          <w:sz w:val="28"/>
          <w:szCs w:val="28"/>
        </w:rPr>
        <w:t xml:space="preserve">4 630,59 </w:t>
      </w:r>
      <w:r w:rsidRPr="00A11D31">
        <w:rPr>
          <w:rFonts w:ascii="Times New Roman" w:hAnsi="Times New Roman" w:cs="Times New Roman"/>
          <w:sz w:val="28"/>
          <w:szCs w:val="28"/>
        </w:rPr>
        <w:t>рублей</w:t>
      </w:r>
      <w:r w:rsidR="00480AA1" w:rsidRPr="00A11D31">
        <w:rPr>
          <w:rFonts w:ascii="Times New Roman" w:hAnsi="Times New Roman" w:cs="Times New Roman"/>
          <w:sz w:val="28"/>
          <w:szCs w:val="28"/>
        </w:rPr>
        <w:t xml:space="preserve">. </w:t>
      </w:r>
    </w:p>
    <w:p w14:paraId="42EF7C42" w14:textId="4021DF8A" w:rsidR="00480AA1" w:rsidRPr="00A11D31" w:rsidRDefault="00480AA1"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A11D31">
        <w:rPr>
          <w:rFonts w:ascii="Times New Roman" w:hAnsi="Times New Roman" w:cs="Times New Roman"/>
          <w:sz w:val="28"/>
          <w:szCs w:val="28"/>
        </w:rPr>
        <w:t>1</w:t>
      </w:r>
      <w:r w:rsidR="00B2379D" w:rsidRPr="00A11D31">
        <w:rPr>
          <w:rFonts w:ascii="Times New Roman" w:hAnsi="Times New Roman" w:cs="Times New Roman"/>
          <w:sz w:val="28"/>
          <w:szCs w:val="28"/>
        </w:rPr>
        <w:t>5</w:t>
      </w:r>
      <w:r w:rsidRPr="00A11D31">
        <w:rPr>
          <w:rFonts w:ascii="Times New Roman" w:hAnsi="Times New Roman" w:cs="Times New Roman"/>
          <w:sz w:val="28"/>
          <w:szCs w:val="28"/>
        </w:rPr>
        <w:t xml:space="preserve"> к настоящему тарифному соглашению.</w:t>
      </w:r>
    </w:p>
    <w:p w14:paraId="71AE29C0" w14:textId="03B4B084" w:rsidR="00351F7E" w:rsidRPr="00A11D31" w:rsidRDefault="00BA4F85" w:rsidP="00BA4F8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 </w:t>
      </w:r>
      <w:r w:rsidRPr="00A11D31">
        <w:rPr>
          <w:rFonts w:ascii="Times New Roman" w:hAnsi="Times New Roman" w:cs="Times New Roman"/>
          <w:sz w:val="28"/>
          <w:szCs w:val="28"/>
        </w:rPr>
        <w:t xml:space="preserve">оказания медицинской помощи </w:t>
      </w:r>
      <w:r w:rsidR="00351F7E" w:rsidRPr="00A11D31">
        <w:rPr>
          <w:rFonts w:ascii="Times New Roman" w:hAnsi="Times New Roman" w:cs="Times New Roman"/>
          <w:sz w:val="28"/>
          <w:szCs w:val="28"/>
        </w:rPr>
        <w:t>коэффициенты КфДТ и КфПК не применяются.</w:t>
      </w:r>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20160856"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9</w:t>
      </w:r>
      <w:r w:rsidRPr="00A11D31">
        <w:rPr>
          <w:rFonts w:ascii="Times New Roman" w:hAnsi="Times New Roman" w:cs="Times New Roman"/>
          <w:sz w:val="28"/>
          <w:szCs w:val="28"/>
        </w:rPr>
        <w:t>.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007F3838"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скорой медицинской помощи составляет </w:t>
      </w:r>
      <w:r w:rsidR="00083799">
        <w:rPr>
          <w:rFonts w:ascii="Times New Roman" w:hAnsi="Times New Roman" w:cs="Times New Roman"/>
          <w:sz w:val="28"/>
          <w:szCs w:val="28"/>
        </w:rPr>
        <w:t xml:space="preserve">58,52 </w:t>
      </w:r>
      <w:r w:rsidR="00351F7E" w:rsidRPr="008C123C">
        <w:rPr>
          <w:rFonts w:ascii="Times New Roman" w:hAnsi="Times New Roman" w:cs="Times New Roman"/>
          <w:sz w:val="28"/>
          <w:szCs w:val="28"/>
        </w:rPr>
        <w:t>р</w:t>
      </w:r>
      <w:r w:rsidR="00351F7E" w:rsidRPr="00A11D31">
        <w:rPr>
          <w:rFonts w:ascii="Times New Roman" w:hAnsi="Times New Roman" w:cs="Times New Roman"/>
          <w:sz w:val="28"/>
          <w:szCs w:val="28"/>
        </w:rPr>
        <w:t>ублей в месяц.</w:t>
      </w:r>
      <w:r w:rsidR="00B2379D" w:rsidRPr="00A11D31">
        <w:rPr>
          <w:rFonts w:ascii="Times New Roman" w:hAnsi="Times New Roman" w:cs="Times New Roman"/>
          <w:sz w:val="28"/>
          <w:szCs w:val="28"/>
        </w:rPr>
        <w:t xml:space="preserve"> Тарифы ФДпНФ скорой медицинской помощи, приведены в приложении </w:t>
      </w:r>
      <w:r w:rsidR="0009624D">
        <w:rPr>
          <w:rFonts w:ascii="Times New Roman" w:hAnsi="Times New Roman" w:cs="Times New Roman"/>
          <w:sz w:val="28"/>
          <w:szCs w:val="28"/>
        </w:rPr>
        <w:t>7</w:t>
      </w:r>
      <w:r w:rsidR="00B2379D" w:rsidRPr="00A11D31">
        <w:rPr>
          <w:rFonts w:ascii="Times New Roman" w:hAnsi="Times New Roman" w:cs="Times New Roman"/>
          <w:sz w:val="28"/>
          <w:szCs w:val="28"/>
        </w:rPr>
        <w:t xml:space="preserve"> к настоящему тарифному соглашению. </w:t>
      </w:r>
    </w:p>
    <w:p w14:paraId="735F1F08" w14:textId="01FB17CB"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ПдНФ</w:t>
      </w:r>
      <w:r w:rsidR="00351F7E" w:rsidRPr="00A11D31">
        <w:rPr>
          <w:rFonts w:ascii="Times New Roman" w:hAnsi="Times New Roman" w:cs="Times New Roman"/>
          <w:sz w:val="28"/>
          <w:szCs w:val="28"/>
        </w:rPr>
        <w:t xml:space="preserve"> скорой медицинской помощи применяется </w:t>
      </w:r>
      <w:r w:rsidR="00CB1269" w:rsidRPr="00A11D31">
        <w:rPr>
          <w:rFonts w:ascii="Times New Roman" w:hAnsi="Times New Roman" w:cs="Times New Roman"/>
          <w:sz w:val="28"/>
          <w:szCs w:val="28"/>
        </w:rPr>
        <w:t>КфПДинт</w:t>
      </w:r>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7032DF">
        <w:rPr>
          <w:rFonts w:ascii="Times New Roman" w:hAnsi="Times New Roman" w:cs="Times New Roman"/>
          <w:sz w:val="28"/>
          <w:szCs w:val="28"/>
        </w:rPr>
        <w:t>7</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910E2B"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4713D6">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2CD97B50"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тромболитической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09624D">
        <w:rPr>
          <w:rFonts w:ascii="Times New Roman" w:hAnsi="Times New Roman" w:cs="Times New Roman"/>
          <w:sz w:val="28"/>
          <w:szCs w:val="28"/>
        </w:rPr>
        <w:t>16</w:t>
      </w:r>
      <w:r w:rsidR="00351F7E" w:rsidRPr="00A11D31">
        <w:rPr>
          <w:rFonts w:ascii="Times New Roman" w:hAnsi="Times New Roman" w:cs="Times New Roman"/>
          <w:sz w:val="28"/>
          <w:szCs w:val="28"/>
        </w:rPr>
        <w:t xml:space="preserve"> к настоящему тарифному соглашению.</w:t>
      </w:r>
    </w:p>
    <w:p w14:paraId="3CC9ED8E" w14:textId="4390E284" w:rsidR="00351F7E" w:rsidRPr="00A11D31" w:rsidRDefault="00F7545B" w:rsidP="001F0207">
      <w:pPr>
        <w:pStyle w:val="ConsPlusNormal"/>
        <w:tabs>
          <w:tab w:val="left" w:pos="1134"/>
        </w:tabs>
        <w:ind w:firstLine="709"/>
        <w:jc w:val="both"/>
        <w:rPr>
          <w:rFonts w:ascii="Times New Roman" w:hAnsi="Times New Roman" w:cs="Times New Roman"/>
          <w:sz w:val="28"/>
          <w:szCs w:val="28"/>
        </w:rPr>
      </w:pPr>
      <w:hyperlink r:id="rId25"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КфДТ и КфПК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2E5C70EC"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4C3201F8"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C66D6D">
        <w:rPr>
          <w:rFonts w:ascii="Times New Roman" w:hAnsi="Times New Roman" w:cs="Times New Roman"/>
          <w:sz w:val="28"/>
          <w:szCs w:val="28"/>
        </w:rPr>
        <w:t>17</w:t>
      </w:r>
      <w:r w:rsidR="00B2379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EF54F6">
        <w:rPr>
          <w:rFonts w:ascii="Times New Roman" w:hAnsi="Times New Roman" w:cs="Times New Roman"/>
          <w:sz w:val="28"/>
          <w:szCs w:val="28"/>
        </w:rPr>
        <w:t>6</w:t>
      </w:r>
      <w:r w:rsidR="00E178C2" w:rsidRPr="00A11D31">
        <w:rPr>
          <w:rFonts w:ascii="Times New Roman" w:hAnsi="Times New Roman" w:cs="Times New Roman"/>
          <w:sz w:val="28"/>
          <w:szCs w:val="28"/>
        </w:rPr>
        <w:t>-1</w:t>
      </w:r>
      <w:r w:rsidR="00EF54F6">
        <w:rPr>
          <w:rFonts w:ascii="Times New Roman" w:hAnsi="Times New Roman" w:cs="Times New Roman"/>
          <w:sz w:val="28"/>
          <w:szCs w:val="28"/>
        </w:rPr>
        <w:t>9</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3582620F"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6</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65F8A08E"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7</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0E344FE4"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8</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lastRenderedPageBreak/>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07E98B50"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9</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r w:rsidRPr="00A11D31">
        <w:rPr>
          <w:rFonts w:ascii="Times New Roman" w:hAnsi="Times New Roman" w:cs="Times New Roman"/>
          <w:sz w:val="28"/>
          <w:szCs w:val="28"/>
        </w:rPr>
        <w:t>КфПУ</w:t>
      </w:r>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r w:rsidR="00351F7E" w:rsidRPr="00A11D31">
        <w:rPr>
          <w:rFonts w:ascii="Times New Roman" w:hAnsi="Times New Roman" w:cs="Times New Roman"/>
          <w:sz w:val="28"/>
          <w:szCs w:val="28"/>
        </w:rPr>
        <w:t>КфУР</w:t>
      </w:r>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2592395B"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4713D6">
        <w:rPr>
          <w:rFonts w:ascii="Times New Roman" w:hAnsi="Times New Roman" w:cs="Times New Roman"/>
          <w:sz w:val="28"/>
          <w:szCs w:val="28"/>
        </w:rPr>
        <w:t>2</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w:t>
      </w:r>
      <w:r w:rsidR="00351F7E" w:rsidRPr="00A11D31">
        <w:rPr>
          <w:rFonts w:ascii="Times New Roman" w:hAnsi="Times New Roman" w:cs="Times New Roman"/>
          <w:sz w:val="28"/>
          <w:szCs w:val="28"/>
        </w:rPr>
        <w:lastRenderedPageBreak/>
        <w:t xml:space="preserve">согласно сверхбазовой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26EF932A"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м, установленным в дополнение к базовой программе ОМС, приведены в  настоящего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65FC5A13" w:rsidR="00351F7E" w:rsidRPr="00A11D31" w:rsidRDefault="00351F7E" w:rsidP="00351F7E">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20</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E607D64" w14:textId="10D9CF61" w:rsidR="00D031E8" w:rsidRDefault="000B5063" w:rsidP="00305E84">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t>(рублей)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466"/>
        <w:gridCol w:w="3260"/>
        <w:gridCol w:w="1701"/>
        <w:gridCol w:w="1634"/>
      </w:tblGrid>
      <w:tr w:rsidR="00580EA1" w:rsidRPr="00580EA1" w14:paraId="007BA0FC" w14:textId="77777777" w:rsidTr="000A0648">
        <w:tc>
          <w:tcPr>
            <w:tcW w:w="715" w:type="dxa"/>
            <w:vMerge w:val="restart"/>
            <w:vAlign w:val="center"/>
          </w:tcPr>
          <w:p w14:paraId="17E93061"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 стр.</w:t>
            </w:r>
          </w:p>
        </w:tc>
        <w:tc>
          <w:tcPr>
            <w:tcW w:w="2466" w:type="dxa"/>
            <w:vMerge w:val="restart"/>
            <w:vAlign w:val="center"/>
          </w:tcPr>
          <w:p w14:paraId="67F1B7BA"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Код услуги в системе ОМС</w:t>
            </w:r>
          </w:p>
        </w:tc>
        <w:tc>
          <w:tcPr>
            <w:tcW w:w="3260" w:type="dxa"/>
            <w:vMerge w:val="restart"/>
            <w:vAlign w:val="center"/>
          </w:tcPr>
          <w:p w14:paraId="3F22472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Наименование услуги</w:t>
            </w:r>
          </w:p>
        </w:tc>
        <w:tc>
          <w:tcPr>
            <w:tcW w:w="3335" w:type="dxa"/>
            <w:gridSpan w:val="2"/>
            <w:vAlign w:val="center"/>
          </w:tcPr>
          <w:p w14:paraId="2110117D"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Тариф</w:t>
            </w:r>
          </w:p>
        </w:tc>
      </w:tr>
      <w:tr w:rsidR="00580EA1" w:rsidRPr="00580EA1" w14:paraId="74FB0F30" w14:textId="77777777" w:rsidTr="000A0648">
        <w:tc>
          <w:tcPr>
            <w:tcW w:w="715" w:type="dxa"/>
            <w:vMerge/>
          </w:tcPr>
          <w:p w14:paraId="21DB9C58"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2466" w:type="dxa"/>
            <w:vMerge/>
          </w:tcPr>
          <w:p w14:paraId="0109A9AD"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3260" w:type="dxa"/>
            <w:vMerge/>
          </w:tcPr>
          <w:p w14:paraId="6ABEF852"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1701" w:type="dxa"/>
            <w:vAlign w:val="center"/>
          </w:tcPr>
          <w:p w14:paraId="3B49594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взрослые</w:t>
            </w:r>
          </w:p>
        </w:tc>
        <w:tc>
          <w:tcPr>
            <w:tcW w:w="1634" w:type="dxa"/>
            <w:vAlign w:val="center"/>
          </w:tcPr>
          <w:p w14:paraId="07F2498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дети</w:t>
            </w:r>
          </w:p>
        </w:tc>
      </w:tr>
      <w:tr w:rsidR="00580EA1" w:rsidRPr="00580EA1" w14:paraId="276E28C9" w14:textId="77777777" w:rsidTr="000A0648">
        <w:tc>
          <w:tcPr>
            <w:tcW w:w="715" w:type="dxa"/>
            <w:vMerge/>
          </w:tcPr>
          <w:p w14:paraId="5E829427"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2466" w:type="dxa"/>
            <w:vAlign w:val="center"/>
          </w:tcPr>
          <w:p w14:paraId="527A95C7"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w:t>
            </w:r>
          </w:p>
        </w:tc>
        <w:tc>
          <w:tcPr>
            <w:tcW w:w="3260" w:type="dxa"/>
            <w:vAlign w:val="center"/>
          </w:tcPr>
          <w:p w14:paraId="43D0C590"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w:t>
            </w:r>
          </w:p>
        </w:tc>
        <w:tc>
          <w:tcPr>
            <w:tcW w:w="1701" w:type="dxa"/>
            <w:vAlign w:val="center"/>
          </w:tcPr>
          <w:p w14:paraId="3B381016"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w:t>
            </w:r>
          </w:p>
        </w:tc>
        <w:tc>
          <w:tcPr>
            <w:tcW w:w="1634" w:type="dxa"/>
            <w:vAlign w:val="center"/>
          </w:tcPr>
          <w:p w14:paraId="70CDEF9C"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w:t>
            </w:r>
          </w:p>
        </w:tc>
      </w:tr>
      <w:tr w:rsidR="00580EA1" w:rsidRPr="00580EA1" w14:paraId="11CC8EEF" w14:textId="77777777" w:rsidTr="000A0648">
        <w:tc>
          <w:tcPr>
            <w:tcW w:w="715" w:type="dxa"/>
          </w:tcPr>
          <w:p w14:paraId="481F7D43"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w:t>
            </w:r>
          </w:p>
        </w:tc>
        <w:tc>
          <w:tcPr>
            <w:tcW w:w="2466" w:type="dxa"/>
          </w:tcPr>
          <w:p w14:paraId="7B154FC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B04.001.002.001.1</w:t>
            </w:r>
          </w:p>
        </w:tc>
        <w:tc>
          <w:tcPr>
            <w:tcW w:w="3260" w:type="dxa"/>
          </w:tcPr>
          <w:p w14:paraId="7BA34ADA"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 xml:space="preserve">Профилактическое посещение (осмотр, консультация) врача-акушера-гинеколога </w:t>
            </w:r>
            <w:bookmarkStart w:id="5" w:name="_GoBack"/>
            <w:bookmarkEnd w:id="5"/>
            <w:r w:rsidRPr="006C62F8">
              <w:rPr>
                <w:rFonts w:ascii="Times New Roman" w:eastAsia="Times New Roman" w:hAnsi="Times New Roman" w:cs="Times New Roman"/>
                <w:sz w:val="28"/>
                <w:szCs w:val="28"/>
                <w:lang w:eastAsia="ru-RU"/>
              </w:rPr>
              <w:t>(взрослые) в дополнение к базовой программе ОМС</w:t>
            </w:r>
          </w:p>
        </w:tc>
        <w:tc>
          <w:tcPr>
            <w:tcW w:w="1701" w:type="dxa"/>
          </w:tcPr>
          <w:p w14:paraId="427B963D"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663,70</w:t>
            </w:r>
          </w:p>
        </w:tc>
        <w:tc>
          <w:tcPr>
            <w:tcW w:w="1634" w:type="dxa"/>
          </w:tcPr>
          <w:p w14:paraId="1A3F848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0BFCFB0C" w14:textId="77777777" w:rsidTr="000A0648">
        <w:tc>
          <w:tcPr>
            <w:tcW w:w="715" w:type="dxa"/>
          </w:tcPr>
          <w:p w14:paraId="6F941068"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w:t>
            </w:r>
          </w:p>
        </w:tc>
        <w:tc>
          <w:tcPr>
            <w:tcW w:w="2466" w:type="dxa"/>
          </w:tcPr>
          <w:p w14:paraId="1E465EB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B04.005.002.001.1</w:t>
            </w:r>
          </w:p>
        </w:tc>
        <w:tc>
          <w:tcPr>
            <w:tcW w:w="3260" w:type="dxa"/>
          </w:tcPr>
          <w:p w14:paraId="0CAC72EB"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701" w:type="dxa"/>
          </w:tcPr>
          <w:p w14:paraId="4EC14C14"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188,04</w:t>
            </w:r>
          </w:p>
        </w:tc>
        <w:tc>
          <w:tcPr>
            <w:tcW w:w="1634" w:type="dxa"/>
          </w:tcPr>
          <w:p w14:paraId="689089A2"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77A80EDA" w14:textId="77777777" w:rsidTr="000A0648">
        <w:tc>
          <w:tcPr>
            <w:tcW w:w="715" w:type="dxa"/>
          </w:tcPr>
          <w:p w14:paraId="0337C41E"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w:t>
            </w:r>
          </w:p>
        </w:tc>
        <w:tc>
          <w:tcPr>
            <w:tcW w:w="2466" w:type="dxa"/>
          </w:tcPr>
          <w:p w14:paraId="0D6B74B0"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B04.006.002.001.1</w:t>
            </w:r>
          </w:p>
        </w:tc>
        <w:tc>
          <w:tcPr>
            <w:tcW w:w="3260" w:type="dxa"/>
          </w:tcPr>
          <w:p w14:paraId="6E6849D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701" w:type="dxa"/>
          </w:tcPr>
          <w:p w14:paraId="31E5E65F"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400,05</w:t>
            </w:r>
          </w:p>
        </w:tc>
        <w:tc>
          <w:tcPr>
            <w:tcW w:w="1634" w:type="dxa"/>
          </w:tcPr>
          <w:p w14:paraId="5BC38A9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0144FF9E" w14:textId="77777777" w:rsidTr="000A0648">
        <w:tc>
          <w:tcPr>
            <w:tcW w:w="715" w:type="dxa"/>
          </w:tcPr>
          <w:p w14:paraId="054EBF27"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w:t>
            </w:r>
          </w:p>
        </w:tc>
        <w:tc>
          <w:tcPr>
            <w:tcW w:w="2466" w:type="dxa"/>
          </w:tcPr>
          <w:p w14:paraId="3907FBAF"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B04.034.002.001.1</w:t>
            </w:r>
          </w:p>
        </w:tc>
        <w:tc>
          <w:tcPr>
            <w:tcW w:w="3260" w:type="dxa"/>
          </w:tcPr>
          <w:p w14:paraId="024F2B1D"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701" w:type="dxa"/>
          </w:tcPr>
          <w:p w14:paraId="3235B667"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491,94</w:t>
            </w:r>
          </w:p>
        </w:tc>
        <w:tc>
          <w:tcPr>
            <w:tcW w:w="1634" w:type="dxa"/>
          </w:tcPr>
          <w:p w14:paraId="51A3501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24C7A906" w14:textId="77777777" w:rsidTr="000A0648">
        <w:tc>
          <w:tcPr>
            <w:tcW w:w="715" w:type="dxa"/>
          </w:tcPr>
          <w:p w14:paraId="4F0F01C7"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5.</w:t>
            </w:r>
          </w:p>
        </w:tc>
        <w:tc>
          <w:tcPr>
            <w:tcW w:w="2466" w:type="dxa"/>
          </w:tcPr>
          <w:p w14:paraId="0DC3FDA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B04.057.002.001.1</w:t>
            </w:r>
          </w:p>
        </w:tc>
        <w:tc>
          <w:tcPr>
            <w:tcW w:w="3260" w:type="dxa"/>
          </w:tcPr>
          <w:p w14:paraId="32E76E47"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w:t>
            </w:r>
            <w:r w:rsidRPr="006C62F8">
              <w:rPr>
                <w:rFonts w:ascii="Times New Roman" w:eastAsia="Times New Roman" w:hAnsi="Times New Roman" w:cs="Times New Roman"/>
                <w:sz w:val="28"/>
                <w:szCs w:val="28"/>
                <w:lang w:eastAsia="ru-RU"/>
              </w:rPr>
              <w:lastRenderedPageBreak/>
              <w:t>хирурга (взрослые) в дополнение к базовой программе ОМС</w:t>
            </w:r>
          </w:p>
        </w:tc>
        <w:tc>
          <w:tcPr>
            <w:tcW w:w="1701" w:type="dxa"/>
          </w:tcPr>
          <w:p w14:paraId="737E5582"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lastRenderedPageBreak/>
              <w:t>487,41</w:t>
            </w:r>
          </w:p>
        </w:tc>
        <w:tc>
          <w:tcPr>
            <w:tcW w:w="1634" w:type="dxa"/>
          </w:tcPr>
          <w:p w14:paraId="50A3538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51935294" w14:textId="77777777" w:rsidTr="000A0648">
        <w:tc>
          <w:tcPr>
            <w:tcW w:w="715" w:type="dxa"/>
          </w:tcPr>
          <w:p w14:paraId="1AAC1C41"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6.</w:t>
            </w:r>
          </w:p>
        </w:tc>
        <w:tc>
          <w:tcPr>
            <w:tcW w:w="2466" w:type="dxa"/>
          </w:tcPr>
          <w:p w14:paraId="57C4B19E"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B12.001.001.001.1</w:t>
            </w:r>
          </w:p>
        </w:tc>
        <w:tc>
          <w:tcPr>
            <w:tcW w:w="3260" w:type="dxa"/>
          </w:tcPr>
          <w:p w14:paraId="2FDEE99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701" w:type="dxa"/>
          </w:tcPr>
          <w:p w14:paraId="15B434FA"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3 654,83</w:t>
            </w:r>
          </w:p>
        </w:tc>
        <w:tc>
          <w:tcPr>
            <w:tcW w:w="1634" w:type="dxa"/>
          </w:tcPr>
          <w:p w14:paraId="3D611C9C"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2901D1F4" w14:textId="77777777" w:rsidTr="000A0648">
        <w:tc>
          <w:tcPr>
            <w:tcW w:w="715" w:type="dxa"/>
          </w:tcPr>
          <w:p w14:paraId="1BD3E3AA"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7.</w:t>
            </w:r>
          </w:p>
        </w:tc>
        <w:tc>
          <w:tcPr>
            <w:tcW w:w="2466" w:type="dxa"/>
          </w:tcPr>
          <w:p w14:paraId="2AD1B9D1"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B12.005.001.001.1</w:t>
            </w:r>
          </w:p>
        </w:tc>
        <w:tc>
          <w:tcPr>
            <w:tcW w:w="3260" w:type="dxa"/>
          </w:tcPr>
          <w:p w14:paraId="4AD23E39"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врачу-гематологу в связи с заболеванием</w:t>
            </w:r>
          </w:p>
        </w:tc>
        <w:tc>
          <w:tcPr>
            <w:tcW w:w="1701" w:type="dxa"/>
          </w:tcPr>
          <w:p w14:paraId="7EA9EC7E"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4 513,42</w:t>
            </w:r>
          </w:p>
        </w:tc>
        <w:tc>
          <w:tcPr>
            <w:tcW w:w="1634" w:type="dxa"/>
          </w:tcPr>
          <w:p w14:paraId="57E28B2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6CE8BD36" w14:textId="77777777" w:rsidTr="000A0648">
        <w:tc>
          <w:tcPr>
            <w:tcW w:w="715" w:type="dxa"/>
          </w:tcPr>
          <w:p w14:paraId="45E0559B"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w:t>
            </w:r>
          </w:p>
        </w:tc>
        <w:tc>
          <w:tcPr>
            <w:tcW w:w="2466" w:type="dxa"/>
          </w:tcPr>
          <w:p w14:paraId="4A40FE97"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B12.006.001.001.1</w:t>
            </w:r>
          </w:p>
        </w:tc>
        <w:tc>
          <w:tcPr>
            <w:tcW w:w="3260" w:type="dxa"/>
          </w:tcPr>
          <w:p w14:paraId="3A73B42F"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врачу-генетику в связи с заболеванием</w:t>
            </w:r>
          </w:p>
        </w:tc>
        <w:tc>
          <w:tcPr>
            <w:tcW w:w="1701" w:type="dxa"/>
          </w:tcPr>
          <w:p w14:paraId="03D433F0"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8 202,22</w:t>
            </w:r>
          </w:p>
        </w:tc>
        <w:tc>
          <w:tcPr>
            <w:tcW w:w="1634" w:type="dxa"/>
          </w:tcPr>
          <w:p w14:paraId="7ED92EE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4CD7D279" w14:textId="77777777" w:rsidTr="000A0648">
        <w:tc>
          <w:tcPr>
            <w:tcW w:w="715" w:type="dxa"/>
          </w:tcPr>
          <w:p w14:paraId="37AFBF79"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9.</w:t>
            </w:r>
          </w:p>
        </w:tc>
        <w:tc>
          <w:tcPr>
            <w:tcW w:w="2466" w:type="dxa"/>
          </w:tcPr>
          <w:p w14:paraId="6C514C5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B12.053.001.001.1</w:t>
            </w:r>
          </w:p>
        </w:tc>
        <w:tc>
          <w:tcPr>
            <w:tcW w:w="3260" w:type="dxa"/>
          </w:tcPr>
          <w:p w14:paraId="05EB6999"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врачу-урологу в связи с заболеванием</w:t>
            </w:r>
          </w:p>
        </w:tc>
        <w:tc>
          <w:tcPr>
            <w:tcW w:w="1701" w:type="dxa"/>
          </w:tcPr>
          <w:p w14:paraId="333ED5F2"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2 224,61</w:t>
            </w:r>
          </w:p>
        </w:tc>
        <w:tc>
          <w:tcPr>
            <w:tcW w:w="1634" w:type="dxa"/>
          </w:tcPr>
          <w:p w14:paraId="0CA263B5"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78C748FF" w14:textId="77777777" w:rsidTr="000A0648">
        <w:tc>
          <w:tcPr>
            <w:tcW w:w="715" w:type="dxa"/>
          </w:tcPr>
          <w:p w14:paraId="0EB23CE2"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10.</w:t>
            </w:r>
          </w:p>
        </w:tc>
        <w:tc>
          <w:tcPr>
            <w:tcW w:w="2466" w:type="dxa"/>
          </w:tcPr>
          <w:p w14:paraId="66D6642B"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B12.057.001.001.1</w:t>
            </w:r>
          </w:p>
        </w:tc>
        <w:tc>
          <w:tcPr>
            <w:tcW w:w="3260" w:type="dxa"/>
          </w:tcPr>
          <w:p w14:paraId="49CDBD0E"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врачу-хирургу в связи с заболеванием</w:t>
            </w:r>
          </w:p>
        </w:tc>
        <w:tc>
          <w:tcPr>
            <w:tcW w:w="1701" w:type="dxa"/>
          </w:tcPr>
          <w:p w14:paraId="74DAB074"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875,61</w:t>
            </w:r>
          </w:p>
        </w:tc>
        <w:tc>
          <w:tcPr>
            <w:tcW w:w="1634" w:type="dxa"/>
          </w:tcPr>
          <w:p w14:paraId="04B04157"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bl>
    <w:p w14:paraId="4E81B6A4" w14:textId="77777777" w:rsidR="00AA2511" w:rsidRPr="00A11D31" w:rsidRDefault="00AA2511"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м, установленным в дополнение к базовой программе ОМС, КфДТ и КфПК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75AF21DC"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4713D6">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Default="00C647B2" w:rsidP="00F52DB9">
      <w:pPr>
        <w:pStyle w:val="ConsPlusNormal"/>
        <w:tabs>
          <w:tab w:val="left" w:pos="1134"/>
        </w:tabs>
        <w:ind w:firstLine="709"/>
        <w:rPr>
          <w:rFonts w:ascii="Times New Roman" w:hAnsi="Times New Roman" w:cs="Times New Roman"/>
          <w:sz w:val="28"/>
          <w:szCs w:val="28"/>
        </w:rPr>
      </w:pPr>
    </w:p>
    <w:p w14:paraId="2B88B32F" w14:textId="3EE35C8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Pr="008507F5">
        <w:rPr>
          <w:rFonts w:ascii="Times New Roman" w:eastAsia="Times New Roman" w:hAnsi="Times New Roman" w:cs="Times New Roman"/>
          <w:color w:val="000000"/>
          <w:sz w:val="28"/>
          <w:szCs w:val="28"/>
          <w:lang w:eastAsia="ru-RU"/>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364ED8CF"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заработную плату, начисления на оплату труда, прочие выплаты;</w:t>
      </w:r>
    </w:p>
    <w:p w14:paraId="09E042A9"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лекарственных средств, расходных материалов, медицинского инструментария, реактивов и химикатов;</w:t>
      </w:r>
    </w:p>
    <w:p w14:paraId="7B6A0F7A"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продуктов питания;</w:t>
      </w:r>
    </w:p>
    <w:p w14:paraId="2EE0C377"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мягкого инвентаря;</w:t>
      </w:r>
    </w:p>
    <w:p w14:paraId="7FB787B7"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 xml:space="preserve">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w:t>
      </w:r>
      <w:r w:rsidRPr="008507F5">
        <w:rPr>
          <w:rFonts w:ascii="Times New Roman" w:eastAsia="Times New Roman" w:hAnsi="Times New Roman" w:cs="Times New Roman"/>
          <w:color w:val="000000"/>
          <w:sz w:val="28"/>
          <w:szCs w:val="28"/>
          <w:lang w:eastAsia="ru-RU"/>
        </w:rPr>
        <w:lastRenderedPageBreak/>
        <w:t>средств (оборудование, производственный и хозяйственный инвентарь) стоимостью до ста тысяч рублей за единицу.</w:t>
      </w:r>
    </w:p>
    <w:p w14:paraId="3EDE6F5E"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76633499" w14:textId="12EA210B"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8507F5">
        <w:rPr>
          <w:rFonts w:ascii="Times New Roman" w:eastAsia="Times New Roman" w:hAnsi="Times New Roman" w:cs="Times New Roman"/>
          <w:color w:val="000000"/>
          <w:sz w:val="28"/>
          <w:szCs w:val="28"/>
          <w:lang w:eastAsia="ru-RU"/>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6869AF71" w14:textId="40B602FD" w:rsidR="008507F5" w:rsidRPr="00A11D31" w:rsidRDefault="008507F5" w:rsidP="008507F5">
      <w:pPr>
        <w:pStyle w:val="ConsPlusNormal"/>
        <w:tabs>
          <w:tab w:val="left" w:pos="1134"/>
        </w:tabs>
        <w:ind w:firstLine="709"/>
        <w:jc w:val="both"/>
        <w:rPr>
          <w:rFonts w:ascii="Times New Roman" w:hAnsi="Times New Roman" w:cs="Times New Roman"/>
          <w:sz w:val="28"/>
          <w:szCs w:val="28"/>
        </w:rPr>
      </w:pPr>
      <w:r w:rsidRPr="008507F5">
        <w:rPr>
          <w:rFonts w:ascii="Times New Roman" w:hAnsi="Times New Roman" w:cs="Times New Roman"/>
          <w:color w:val="000000"/>
          <w:sz w:val="28"/>
          <w:szCs w:val="28"/>
        </w:rPr>
        <w:t>3</w:t>
      </w:r>
      <w:r>
        <w:rPr>
          <w:rFonts w:ascii="Times New Roman" w:hAnsi="Times New Roman" w:cs="Times New Roman"/>
          <w:color w:val="000000"/>
          <w:sz w:val="28"/>
          <w:szCs w:val="28"/>
        </w:rPr>
        <w:t>. </w:t>
      </w:r>
      <w:r w:rsidRPr="008507F5">
        <w:rPr>
          <w:rFonts w:ascii="Times New Roman" w:hAnsi="Times New Roman" w:cs="Times New Roman"/>
          <w:color w:val="000000"/>
          <w:sz w:val="28"/>
          <w:szCs w:val="28"/>
        </w:rPr>
        <w:t>Медицинскими организациями осуществляются расходы 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w:t>
      </w:r>
      <w:r>
        <w:rPr>
          <w:rFonts w:ascii="Times New Roman" w:hAnsi="Times New Roman" w:cs="Times New Roman"/>
          <w:color w:val="000000"/>
          <w:sz w:val="28"/>
          <w:szCs w:val="28"/>
        </w:rPr>
        <w:t>астоящим тарифным соглашением.</w:t>
      </w:r>
    </w:p>
    <w:p w14:paraId="224DF0A4" w14:textId="77777777" w:rsidR="002A536D" w:rsidRPr="00A11D31" w:rsidRDefault="002A536D" w:rsidP="00F52DB9">
      <w:pPr>
        <w:pStyle w:val="ConsPlusNormal"/>
        <w:tabs>
          <w:tab w:val="left" w:pos="1134"/>
        </w:tabs>
        <w:ind w:firstLine="709"/>
        <w:jc w:val="both"/>
        <w:rPr>
          <w:rFonts w:ascii="Times New Roman" w:hAnsi="Times New Roman" w:cs="Times New Roman"/>
          <w:sz w:val="28"/>
          <w:szCs w:val="28"/>
        </w:rPr>
      </w:pPr>
    </w:p>
    <w:p w14:paraId="6C8CEB24" w14:textId="7BAE4FEA" w:rsidR="001C34E2" w:rsidRPr="00A11D31" w:rsidRDefault="00BE5899" w:rsidP="00305E84">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4BCA4C1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B718B" w:rsidRPr="00A11D31">
        <w:rPr>
          <w:rFonts w:ascii="Times New Roman" w:hAnsi="Times New Roman" w:cs="Times New Roman"/>
          <w:sz w:val="28"/>
          <w:szCs w:val="28"/>
        </w:rPr>
        <w:t>5</w:t>
      </w:r>
      <w:r w:rsidR="004713D6">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Порядок применения неоплаты </w:t>
      </w:r>
      <w:r w:rsidR="00BF3DAE">
        <w:rPr>
          <w:rFonts w:ascii="Times New Roman" w:hAnsi="Times New Roman" w:cs="Times New Roman"/>
          <w:sz w:val="28"/>
          <w:szCs w:val="28"/>
        </w:rPr>
        <w:t xml:space="preserve">или </w:t>
      </w:r>
      <w:r w:rsidR="001C34E2" w:rsidRPr="00A11D31">
        <w:rPr>
          <w:rFonts w:ascii="Times New Roman" w:hAnsi="Times New Roman" w:cs="Times New Roman"/>
          <w:sz w:val="28"/>
          <w:szCs w:val="28"/>
        </w:rPr>
        <w:t>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26"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Экспертиза качества медицинской помощи по ОМС проводится на основе </w:t>
      </w:r>
      <w:r w:rsidRPr="00A11D31">
        <w:rPr>
          <w:rFonts w:ascii="Times New Roman" w:hAnsi="Times New Roman" w:cs="Times New Roman"/>
          <w:sz w:val="28"/>
          <w:szCs w:val="28"/>
        </w:rPr>
        <w:lastRenderedPageBreak/>
        <w:t xml:space="preserve">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27"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7FFD4E1C"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33AA73B2"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951D66">
        <w:rPr>
          <w:rFonts w:ascii="Times New Roman" w:hAnsi="Times New Roman" w:cs="Times New Roman"/>
          <w:sz w:val="28"/>
          <w:szCs w:val="28"/>
        </w:rPr>
        <w:t>8</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5270EE">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rsidP="005270EE">
      <w:pPr>
        <w:pStyle w:val="ConsPlusNormal"/>
        <w:rPr>
          <w:rFonts w:ascii="Times New Roman" w:hAnsi="Times New Roman" w:cs="Times New Roman"/>
          <w:sz w:val="28"/>
          <w:szCs w:val="28"/>
        </w:rPr>
      </w:pPr>
    </w:p>
    <w:p w14:paraId="60992BCD" w14:textId="5A2CD767"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7380BCE5" w14:textId="05506370"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но не ранее вступления в силу 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w:t>
      </w:r>
      <w:r w:rsidR="001C34E2" w:rsidRPr="00EF5523">
        <w:rPr>
          <w:rFonts w:ascii="Times New Roman" w:hAnsi="Times New Roman" w:cs="Times New Roman"/>
          <w:sz w:val="28"/>
          <w:szCs w:val="28"/>
        </w:rPr>
        <w:t xml:space="preserve">1 </w:t>
      </w:r>
      <w:r w:rsidR="00083A22" w:rsidRPr="00EF5523">
        <w:rPr>
          <w:rFonts w:ascii="Times New Roman" w:hAnsi="Times New Roman" w:cs="Times New Roman"/>
          <w:sz w:val="28"/>
          <w:szCs w:val="28"/>
        </w:rPr>
        <w:t>января</w:t>
      </w:r>
      <w:r w:rsidR="008C123C" w:rsidRPr="00EF5523">
        <w:rPr>
          <w:rFonts w:ascii="Times New Roman" w:hAnsi="Times New Roman" w:cs="Times New Roman"/>
          <w:sz w:val="28"/>
          <w:szCs w:val="28"/>
        </w:rPr>
        <w:t xml:space="preserve"> 202</w:t>
      </w:r>
      <w:r w:rsidR="00EF5523">
        <w:rPr>
          <w:rFonts w:ascii="Times New Roman" w:hAnsi="Times New Roman" w:cs="Times New Roman"/>
          <w:sz w:val="28"/>
          <w:szCs w:val="28"/>
        </w:rPr>
        <w:t>1</w:t>
      </w:r>
      <w:r w:rsidR="001C34E2" w:rsidRPr="00EF5523">
        <w:rPr>
          <w:rFonts w:ascii="Times New Roman" w:hAnsi="Times New Roman" w:cs="Times New Roman"/>
          <w:sz w:val="28"/>
          <w:szCs w:val="28"/>
        </w:rPr>
        <w:t xml:space="preserve"> года</w:t>
      </w:r>
      <w:r w:rsidR="001C34E2" w:rsidRPr="00A11D31">
        <w:rPr>
          <w:rFonts w:ascii="Times New Roman" w:hAnsi="Times New Roman" w:cs="Times New Roman"/>
          <w:sz w:val="28"/>
          <w:szCs w:val="28"/>
        </w:rPr>
        <w:t xml:space="preserve">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5FA93543"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действует </w:t>
      </w:r>
      <w:r w:rsidR="00BB2A4D">
        <w:rPr>
          <w:rFonts w:ascii="Times New Roman" w:hAnsi="Times New Roman" w:cs="Times New Roman"/>
          <w:sz w:val="28"/>
          <w:szCs w:val="28"/>
        </w:rPr>
        <w:t xml:space="preserve">один финансовый год и распространяется на правоотношения, связанные с оплатой медицинской помощи, оказанной </w:t>
      </w:r>
      <w:r w:rsidR="001C34E2" w:rsidRPr="00A11D31">
        <w:rPr>
          <w:rFonts w:ascii="Times New Roman" w:hAnsi="Times New Roman" w:cs="Times New Roman"/>
          <w:sz w:val="28"/>
          <w:szCs w:val="28"/>
        </w:rPr>
        <w:t>на территории Ставропольского края</w:t>
      </w:r>
      <w:r w:rsidR="00BB2A4D">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BB2A4D">
        <w:rPr>
          <w:rFonts w:ascii="Times New Roman" w:hAnsi="Times New Roman" w:cs="Times New Roman"/>
          <w:sz w:val="28"/>
          <w:szCs w:val="28"/>
        </w:rPr>
        <w:t>в течение 2021 года.</w:t>
      </w:r>
    </w:p>
    <w:p w14:paraId="7FF2C048" w14:textId="375BF971"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t>соглашением, разъясняют совместно министерство и фонд.</w:t>
      </w:r>
    </w:p>
    <w:p w14:paraId="03C8A951" w14:textId="77777777" w:rsidR="00574744" w:rsidRPr="00A11D31" w:rsidRDefault="00574744" w:rsidP="005270EE">
      <w:pPr>
        <w:pStyle w:val="ConsPlusNormal"/>
        <w:tabs>
          <w:tab w:val="left" w:pos="1134"/>
        </w:tabs>
        <w:ind w:firstLine="709"/>
        <w:rPr>
          <w:rFonts w:ascii="Times New Roman" w:hAnsi="Times New Roman" w:cs="Times New Roman"/>
          <w:sz w:val="28"/>
          <w:szCs w:val="28"/>
        </w:rPr>
      </w:pPr>
    </w:p>
    <w:p w14:paraId="6564BC00" w14:textId="1DF703DC"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5</w:t>
      </w:r>
      <w:r w:rsidR="004713D6">
        <w:rPr>
          <w:rFonts w:ascii="Times New Roman" w:hAnsi="Times New Roman" w:cs="Times New Roman"/>
          <w:sz w:val="28"/>
          <w:szCs w:val="28"/>
        </w:rPr>
        <w:t>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19BFEEF0" w14:textId="0703D6C3"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1. </w:t>
      </w:r>
      <w:r w:rsidR="001C34E2" w:rsidRPr="00A11D3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6A71587A" w14:textId="440A20F5" w:rsidR="003F240D"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8</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 xml:space="preserve">Порядок предоставления </w:t>
      </w:r>
      <w:r w:rsidR="00862707" w:rsidRPr="008C123C">
        <w:rPr>
          <w:rFonts w:ascii="Times New Roman" w:hAnsi="Times New Roman" w:cs="Times New Roman"/>
          <w:sz w:val="28"/>
          <w:szCs w:val="28"/>
        </w:rPr>
        <w:t>информации Комиссии</w:t>
      </w:r>
      <w:r w:rsidR="00E133D2" w:rsidRPr="008C123C">
        <w:rPr>
          <w:rFonts w:ascii="Times New Roman" w:hAnsi="Times New Roman" w:cs="Times New Roman"/>
          <w:sz w:val="28"/>
          <w:szCs w:val="28"/>
        </w:rPr>
        <w:t xml:space="preserve"> и</w:t>
      </w:r>
      <w:r w:rsidR="00E133D2" w:rsidRPr="00A11D31">
        <w:rPr>
          <w:rFonts w:ascii="Times New Roman" w:hAnsi="Times New Roman" w:cs="Times New Roman"/>
          <w:sz w:val="28"/>
          <w:szCs w:val="28"/>
        </w:rPr>
        <w:t xml:space="preserve"> проведения ее заседаний</w:t>
      </w:r>
    </w:p>
    <w:p w14:paraId="4944AB6D" w14:textId="6CB3BBAC" w:rsidR="003F240D" w:rsidRDefault="003F240D" w:rsidP="005270EE">
      <w:pPr>
        <w:pStyle w:val="ConsPlusNormal"/>
        <w:tabs>
          <w:tab w:val="left" w:pos="1134"/>
        </w:tabs>
        <w:ind w:firstLine="709"/>
        <w:jc w:val="both"/>
        <w:rPr>
          <w:rFonts w:ascii="Times New Roman" w:hAnsi="Times New Roman" w:cs="Times New Roman"/>
          <w:sz w:val="28"/>
          <w:szCs w:val="28"/>
        </w:rPr>
      </w:pPr>
    </w:p>
    <w:p w14:paraId="111876D3" w14:textId="41AA709C" w:rsidR="00B34269" w:rsidRPr="00B34269" w:rsidRDefault="007158F2" w:rsidP="005270E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1. </w:t>
      </w:r>
      <w:r w:rsidR="00B34269" w:rsidRPr="008C123C">
        <w:rPr>
          <w:rFonts w:ascii="Times New Roman" w:eastAsia="Times New Roman" w:hAnsi="Times New Roman" w:cs="Times New Roman"/>
          <w:sz w:val="28"/>
          <w:szCs w:val="28"/>
          <w:lang w:eastAsia="ru-RU"/>
        </w:rPr>
        <w:t>Порядок п</w:t>
      </w:r>
      <w:r w:rsidR="00AC7DC5" w:rsidRPr="008C123C">
        <w:rPr>
          <w:rFonts w:ascii="Times New Roman" w:eastAsia="Times New Roman" w:hAnsi="Times New Roman" w:cs="Times New Roman"/>
          <w:sz w:val="28"/>
          <w:szCs w:val="28"/>
          <w:lang w:eastAsia="ru-RU"/>
        </w:rPr>
        <w:t>редоставления информации членам</w:t>
      </w:r>
      <w:r w:rsidR="00B34269" w:rsidRPr="008C123C">
        <w:rPr>
          <w:rFonts w:ascii="Times New Roman" w:eastAsia="Times New Roman" w:hAnsi="Times New Roman" w:cs="Times New Roman"/>
          <w:sz w:val="28"/>
          <w:szCs w:val="28"/>
          <w:lang w:eastAsia="ru-RU"/>
        </w:rPr>
        <w:t xml:space="preserve"> Комиссии, а также методические указания о предоставлении информации и документов на рассмотрение Комиссии, в том</w:t>
      </w:r>
      <w:r w:rsidR="00B45F93" w:rsidRPr="008C123C">
        <w:rPr>
          <w:rFonts w:ascii="Times New Roman" w:eastAsia="Times New Roman" w:hAnsi="Times New Roman" w:cs="Times New Roman"/>
          <w:sz w:val="28"/>
          <w:szCs w:val="28"/>
          <w:lang w:eastAsia="ru-RU"/>
        </w:rPr>
        <w:t xml:space="preserve"> числе правила и сроки обращения</w:t>
      </w:r>
      <w:r w:rsidR="00B34269" w:rsidRPr="008C123C">
        <w:rPr>
          <w:rFonts w:ascii="Times New Roman" w:eastAsia="Times New Roman" w:hAnsi="Times New Roman" w:cs="Times New Roman"/>
          <w:sz w:val="28"/>
          <w:szCs w:val="28"/>
          <w:lang w:eastAsia="ru-RU"/>
        </w:rPr>
        <w:t xml:space="preserve"> медицинских и страховых ме</w:t>
      </w:r>
      <w:r w:rsidR="00AC7DC5" w:rsidRPr="008C123C">
        <w:rPr>
          <w:rFonts w:ascii="Times New Roman" w:eastAsia="Times New Roman" w:hAnsi="Times New Roman" w:cs="Times New Roman"/>
          <w:sz w:val="28"/>
          <w:szCs w:val="28"/>
          <w:lang w:eastAsia="ru-RU"/>
        </w:rPr>
        <w:t>дицинских организаций, определяю</w:t>
      </w:r>
      <w:r w:rsidR="00B34269" w:rsidRPr="008C123C">
        <w:rPr>
          <w:rFonts w:ascii="Times New Roman" w:eastAsia="Times New Roman" w:hAnsi="Times New Roman" w:cs="Times New Roman"/>
          <w:sz w:val="28"/>
          <w:szCs w:val="28"/>
          <w:lang w:eastAsia="ru-RU"/>
        </w:rPr>
        <w:t>тся решением Комиссии.</w:t>
      </w:r>
    </w:p>
    <w:p w14:paraId="4FBE8DA8" w14:textId="1656FEFB" w:rsidR="00135C07" w:rsidRPr="00A11D31" w:rsidRDefault="00135C0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Default="00862707" w:rsidP="005270EE">
      <w:pPr>
        <w:pStyle w:val="ConsPlusNormal"/>
        <w:tabs>
          <w:tab w:val="left" w:pos="1134"/>
        </w:tabs>
        <w:ind w:firstLine="709"/>
        <w:jc w:val="both"/>
        <w:rPr>
          <w:rFonts w:ascii="Times New Roman" w:hAnsi="Times New Roman" w:cs="Times New Roman"/>
          <w:sz w:val="28"/>
          <w:szCs w:val="28"/>
        </w:rPr>
      </w:pPr>
    </w:p>
    <w:p w14:paraId="4A615A34" w14:textId="1F0E0568"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5</w:t>
      </w:r>
      <w:r w:rsidR="004713D6">
        <w:rPr>
          <w:rFonts w:ascii="Times New Roman" w:hAnsi="Times New Roman" w:cs="Times New Roman"/>
          <w:sz w:val="28"/>
          <w:szCs w:val="28"/>
        </w:rPr>
        <w:t>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6BBFEE2D" w14:textId="493A116C"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может быть пересмотрено </w:t>
      </w:r>
      <w:r w:rsidR="000E5DC8">
        <w:rPr>
          <w:rFonts w:ascii="Times New Roman" w:hAnsi="Times New Roman" w:cs="Times New Roman"/>
          <w:sz w:val="28"/>
          <w:szCs w:val="28"/>
        </w:rPr>
        <w:t xml:space="preserve">по основаниям, определенным Требованиями, </w:t>
      </w:r>
      <w:r w:rsidR="001C34E2" w:rsidRPr="00A11D31">
        <w:rPr>
          <w:rFonts w:ascii="Times New Roman" w:hAnsi="Times New Roman" w:cs="Times New Roman"/>
          <w:sz w:val="28"/>
          <w:szCs w:val="28"/>
        </w:rPr>
        <w:t>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w:t>
      </w:r>
      <w:r w:rsidRPr="00A11D31">
        <w:rPr>
          <w:rFonts w:ascii="Times New Roman" w:hAnsi="Times New Roman" w:cs="Times New Roman"/>
          <w:sz w:val="28"/>
          <w:szCs w:val="28"/>
        </w:rPr>
        <w:lastRenderedPageBreak/>
        <w:t>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5270EE">
      <w:pPr>
        <w:pStyle w:val="ConsPlusNormal"/>
        <w:tabs>
          <w:tab w:val="left" w:pos="1134"/>
        </w:tabs>
        <w:ind w:firstLine="709"/>
        <w:rPr>
          <w:rFonts w:ascii="Times New Roman" w:hAnsi="Times New Roman" w:cs="Times New Roman"/>
          <w:sz w:val="28"/>
          <w:szCs w:val="28"/>
        </w:rPr>
      </w:pPr>
    </w:p>
    <w:p w14:paraId="481F7FBA" w14:textId="18A11D57"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4713D6">
        <w:rPr>
          <w:rFonts w:ascii="Times New Roman" w:hAnsi="Times New Roman" w:cs="Times New Roman"/>
          <w:sz w:val="28"/>
          <w:szCs w:val="28"/>
        </w:rPr>
        <w:t>60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5270EE">
      <w:pPr>
        <w:pStyle w:val="ConsPlusNormal"/>
        <w:tabs>
          <w:tab w:val="left" w:pos="1134"/>
        </w:tabs>
        <w:ind w:firstLine="709"/>
        <w:jc w:val="both"/>
        <w:rPr>
          <w:rFonts w:ascii="Times New Roman" w:hAnsi="Times New Roman" w:cs="Times New Roman"/>
          <w:sz w:val="28"/>
          <w:szCs w:val="28"/>
        </w:rPr>
      </w:pPr>
    </w:p>
    <w:p w14:paraId="249C93AF" w14:textId="6A29AB68"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5270EE">
      <w:pPr>
        <w:pStyle w:val="ConsPlusNormal"/>
        <w:tabs>
          <w:tab w:val="left" w:pos="1134"/>
        </w:tabs>
        <w:ind w:firstLine="709"/>
        <w:rPr>
          <w:rFonts w:ascii="Times New Roman" w:hAnsi="Times New Roman" w:cs="Times New Roman"/>
          <w:sz w:val="28"/>
          <w:szCs w:val="28"/>
        </w:rPr>
      </w:pPr>
    </w:p>
    <w:p w14:paraId="4694A8D7" w14:textId="441741C6"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6</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2C8E7955" w14:textId="23B389C6"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53E1730D" w14:textId="77F2280A" w:rsidR="001C34E2" w:rsidRPr="00A11D31" w:rsidRDefault="001C34E2"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w:t>
      </w:r>
      <w:r w:rsidR="004713D6">
        <w:rPr>
          <w:rFonts w:ascii="Times New Roman" w:hAnsi="Times New Roman" w:cs="Times New Roman"/>
          <w:sz w:val="28"/>
          <w:szCs w:val="28"/>
        </w:rPr>
        <w:t>2</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3DE57F47" w14:textId="1FF70FDB"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w:t>
      </w:r>
      <w:r w:rsidR="00EB22C1">
        <w:rPr>
          <w:rFonts w:ascii="Times New Roman" w:hAnsi="Times New Roman" w:cs="Times New Roman"/>
          <w:sz w:val="28"/>
          <w:szCs w:val="28"/>
        </w:rPr>
        <w:t>(</w:t>
      </w:r>
      <w:r w:rsidR="001C34E2" w:rsidRPr="00A11D31">
        <w:rPr>
          <w:rFonts w:ascii="Times New Roman" w:hAnsi="Times New Roman" w:cs="Times New Roman"/>
          <w:sz w:val="28"/>
          <w:szCs w:val="28"/>
        </w:rPr>
        <w:t>фондом</w:t>
      </w:r>
      <w:r w:rsidR="00EB22C1">
        <w:rPr>
          <w:rFonts w:ascii="Times New Roman" w:hAnsi="Times New Roman" w:cs="Times New Roman"/>
          <w:sz w:val="28"/>
          <w:szCs w:val="28"/>
        </w:rPr>
        <w:t>, в случае прекращения (расторжения) в установленном порядке договора о финансовом обеспечении ОМС)</w:t>
      </w:r>
      <w:r w:rsidR="001C34E2" w:rsidRPr="00A11D31">
        <w:rPr>
          <w:rFonts w:ascii="Times New Roman" w:hAnsi="Times New Roman" w:cs="Times New Roman"/>
          <w:sz w:val="28"/>
          <w:szCs w:val="28"/>
        </w:rPr>
        <w:t xml:space="preserve"> в соответствии с Федеральным законом, </w:t>
      </w:r>
      <w:hyperlink r:id="rId28"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3685379E"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5270EE">
      <w:pPr>
        <w:pStyle w:val="ConsPlusNormal"/>
        <w:tabs>
          <w:tab w:val="left" w:pos="1134"/>
        </w:tabs>
        <w:ind w:firstLine="709"/>
        <w:rPr>
          <w:rFonts w:ascii="Times New Roman" w:hAnsi="Times New Roman" w:cs="Times New Roman"/>
          <w:strike/>
          <w:sz w:val="28"/>
          <w:szCs w:val="28"/>
        </w:rPr>
      </w:pPr>
    </w:p>
    <w:p w14:paraId="37C040C4" w14:textId="5845E3B8" w:rsidR="001C34E2" w:rsidRPr="00A11D31" w:rsidRDefault="001C34E2"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w:t>
      </w:r>
      <w:r w:rsidR="004713D6">
        <w:rPr>
          <w:rFonts w:ascii="Times New Roman" w:hAnsi="Times New Roman" w:cs="Times New Roman"/>
          <w:sz w:val="28"/>
          <w:szCs w:val="28"/>
        </w:rPr>
        <w:t>3</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32F38DD5" w14:textId="74F64F57" w:rsidR="001C34E2" w:rsidRPr="00A11D31" w:rsidRDefault="007827C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r w:rsidRPr="00A11D31">
        <w:rPr>
          <w:rFonts w:ascii="Times New Roman" w:hAnsi="Times New Roman" w:cs="Times New Roman"/>
          <w:sz w:val="28"/>
          <w:szCs w:val="28"/>
        </w:rPr>
        <w:t>экземпляр тарифного соглашения</w:t>
      </w:r>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0C3DEC61" w:rsidR="007D7ECD" w:rsidRPr="00A11D31" w:rsidRDefault="002D2283"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15028C">
        <w:rPr>
          <w:rFonts w:ascii="Times New Roman" w:hAnsi="Times New Roman" w:cs="Times New Roman"/>
          <w:sz w:val="28"/>
          <w:szCs w:val="28"/>
        </w:rPr>
        <w:t>21</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4E68E7BE" w14:textId="77777777" w:rsidR="00AB7938" w:rsidRDefault="005F2D24" w:rsidP="005270EE">
      <w:pPr>
        <w:pStyle w:val="ConsPlusNormal"/>
        <w:tabs>
          <w:tab w:val="left" w:pos="1134"/>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14:paraId="360E39E7" w14:textId="3EA1F33F" w:rsidR="002D2283" w:rsidRPr="00A11D31" w:rsidRDefault="002D2283" w:rsidP="005270EE">
      <w:pPr>
        <w:pStyle w:val="ConsPlusNormal"/>
        <w:tabs>
          <w:tab w:val="left" w:pos="1134"/>
        </w:tabs>
        <w:ind w:firstLine="70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21</w:t>
      </w:r>
    </w:p>
    <w:p w14:paraId="5AD032C0" w14:textId="01DE4C63" w:rsidR="002D2283" w:rsidRPr="001B4BCB" w:rsidRDefault="002D2283" w:rsidP="005270EE">
      <w:pPr>
        <w:autoSpaceDE w:val="0"/>
        <w:autoSpaceDN w:val="0"/>
        <w:adjustRightInd w:val="0"/>
        <w:spacing w:line="240" w:lineRule="auto"/>
        <w:ind w:firstLine="0"/>
        <w:jc w:val="center"/>
        <w:rPr>
          <w:rFonts w:ascii="Times New Roman" w:eastAsia="Times New Roman" w:hAnsi="Times New Roman" w:cs="Times New Roman"/>
          <w:bCs/>
          <w:sz w:val="28"/>
          <w:szCs w:val="28"/>
          <w:lang w:eastAsia="ru-RU"/>
        </w:rPr>
      </w:pPr>
      <w:r w:rsidRPr="001B4BCB">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5270EE">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1B4BCB">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5270EE">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611E47"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134" w:type="dxa"/>
            <w:vAlign w:val="center"/>
          </w:tcPr>
          <w:p w14:paraId="32B2B81E" w14:textId="3E801E3D" w:rsidR="005D0C1B" w:rsidRPr="00611E47"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611E47">
              <w:rPr>
                <w:rFonts w:ascii="Times New Roman" w:eastAsia="Times New Roman" w:hAnsi="Times New Roman" w:cs="Times New Roman"/>
                <w:sz w:val="28"/>
                <w:szCs w:val="28"/>
                <w:lang w:val="ru-RU" w:eastAsia="ru-RU"/>
              </w:rPr>
              <w:t>Номер</w:t>
            </w:r>
            <w:r w:rsidRPr="00A11D31">
              <w:rPr>
                <w:rFonts w:ascii="Times New Roman" w:eastAsia="Times New Roman" w:hAnsi="Times New Roman" w:cs="Times New Roman"/>
                <w:sz w:val="28"/>
                <w:szCs w:val="28"/>
                <w:lang w:eastAsia="ru-RU"/>
              </w:rPr>
              <w:t xml:space="preserve"> </w:t>
            </w:r>
          </w:p>
        </w:tc>
        <w:tc>
          <w:tcPr>
            <w:tcW w:w="7654" w:type="dxa"/>
            <w:vAlign w:val="center"/>
          </w:tcPr>
          <w:p w14:paraId="0D4E2E32" w14:textId="34928815"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611E47">
              <w:rPr>
                <w:rFonts w:ascii="Times New Roman" w:eastAsia="Times New Roman" w:hAnsi="Times New Roman" w:cs="Times New Roman"/>
                <w:sz w:val="28"/>
                <w:szCs w:val="28"/>
                <w:lang w:val="ru-RU" w:eastAsia="ru-RU"/>
              </w:rPr>
              <w:t>Наименование приложения</w:t>
            </w:r>
          </w:p>
        </w:tc>
      </w:tr>
      <w:tr w:rsidR="00B41AB7" w:rsidRPr="00A11D31" w14:paraId="51D11C37" w14:textId="77777777" w:rsidTr="007D7ECD">
        <w:trPr>
          <w:trHeight w:val="20"/>
        </w:trPr>
        <w:tc>
          <w:tcPr>
            <w:tcW w:w="709" w:type="dxa"/>
            <w:vMerge/>
          </w:tcPr>
          <w:p w14:paraId="79CBA09D"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134" w:type="dxa"/>
          </w:tcPr>
          <w:p w14:paraId="3AFBB930" w14:textId="5E20F85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A11D31">
              <w:rPr>
                <w:rFonts w:ascii="Times New Roman" w:hAnsi="Times New Roman" w:cs="Times New Roman"/>
                <w:sz w:val="28"/>
                <w:szCs w:val="28"/>
                <w:lang w:val="ru-RU"/>
              </w:rPr>
              <w:t>по ФПдНФ на прикрепившихся лиц</w:t>
            </w:r>
          </w:p>
        </w:tc>
      </w:tr>
      <w:tr w:rsidR="008A4AFD" w:rsidRPr="00A11D31" w14:paraId="0E34DEC4" w14:textId="77777777" w:rsidTr="009B3B16">
        <w:trPr>
          <w:trHeight w:val="20"/>
        </w:trPr>
        <w:tc>
          <w:tcPr>
            <w:tcW w:w="709" w:type="dxa"/>
          </w:tcPr>
          <w:p w14:paraId="6C54BC52" w14:textId="3D4275E8" w:rsidR="008A4AFD" w:rsidRPr="008C123C" w:rsidRDefault="007158F2" w:rsidP="005270EE">
            <w:pPr>
              <w:spacing w:line="240" w:lineRule="auto"/>
              <w:ind w:firstLine="0"/>
              <w:jc w:val="left"/>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lastRenderedPageBreak/>
              <w:t>3.</w:t>
            </w:r>
          </w:p>
        </w:tc>
        <w:tc>
          <w:tcPr>
            <w:tcW w:w="1134" w:type="dxa"/>
          </w:tcPr>
          <w:p w14:paraId="09C98E0D" w14:textId="1D52CDF6" w:rsidR="008A4AFD" w:rsidRPr="008C123C" w:rsidRDefault="008A4AFD" w:rsidP="005270EE">
            <w:pPr>
              <w:spacing w:line="240" w:lineRule="auto"/>
              <w:ind w:firstLine="0"/>
              <w:jc w:val="center"/>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7654" w:type="dxa"/>
          </w:tcPr>
          <w:p w14:paraId="145B50BB" w14:textId="0A843BE0" w:rsidR="008A4AFD" w:rsidRPr="00B45F93" w:rsidRDefault="008A4AFD" w:rsidP="005270EE">
            <w:pPr>
              <w:spacing w:line="240" w:lineRule="auto"/>
              <w:ind w:firstLine="0"/>
              <w:jc w:val="left"/>
              <w:rPr>
                <w:rFonts w:ascii="Times New Roman" w:hAnsi="Times New Roman" w:cs="Times New Roman"/>
                <w:sz w:val="28"/>
                <w:szCs w:val="28"/>
                <w:lang w:val="ru-RU"/>
              </w:rPr>
            </w:pPr>
            <w:r w:rsidRPr="008C123C">
              <w:rPr>
                <w:rFonts w:ascii="Times New Roman" w:hAnsi="Times New Roman" w:cs="Times New Roman"/>
                <w:sz w:val="28"/>
                <w:szCs w:val="28"/>
                <w:lang w:val="ru-RU"/>
              </w:rPr>
              <w:t xml:space="preserve">Перечень </w:t>
            </w:r>
            <w:r w:rsidR="00B45F93" w:rsidRPr="008C123C">
              <w:rPr>
                <w:rFonts w:ascii="Times New Roman" w:hAnsi="Times New Roman" w:cs="Times New Roman"/>
                <w:sz w:val="28"/>
                <w:szCs w:val="28"/>
                <w:lang w:val="ru-RU"/>
              </w:rPr>
              <w:t>медицинских организаций, а также входящих в их структуру фельдшерских и фельдшерско-акушерских пунктов</w:t>
            </w:r>
            <w:r w:rsidRPr="008C123C">
              <w:rPr>
                <w:rFonts w:ascii="Times New Roman" w:hAnsi="Times New Roman" w:cs="Times New Roman"/>
                <w:sz w:val="28"/>
                <w:szCs w:val="28"/>
                <w:lang w:val="ru-RU"/>
              </w:rPr>
              <w:t xml:space="preserve">, оказывающих </w:t>
            </w:r>
            <w:r w:rsidR="00B45F93" w:rsidRPr="008C123C">
              <w:rPr>
                <w:rFonts w:ascii="Times New Roman" w:hAnsi="Times New Roman" w:cs="Times New Roman"/>
                <w:sz w:val="28"/>
                <w:szCs w:val="28"/>
                <w:lang w:val="ru-RU"/>
              </w:rPr>
              <w:t xml:space="preserve">первичную доврачебную медико-санитарную помощь, </w:t>
            </w:r>
            <w:r w:rsidRPr="008C123C">
              <w:rPr>
                <w:rFonts w:ascii="Times New Roman" w:hAnsi="Times New Roman" w:cs="Times New Roman"/>
                <w:sz w:val="28"/>
                <w:szCs w:val="28"/>
                <w:lang w:val="ru-RU"/>
              </w:rPr>
              <w:t xml:space="preserve">финансовое обеспечение которых осуществляется по </w:t>
            </w:r>
            <w:r w:rsidR="00B45F93" w:rsidRPr="008C123C">
              <w:rPr>
                <w:rFonts w:ascii="Times New Roman" w:hAnsi="Times New Roman" w:cs="Times New Roman"/>
                <w:sz w:val="28"/>
                <w:szCs w:val="28"/>
                <w:lang w:val="ru-RU"/>
              </w:rPr>
              <w:t>ФФРО</w:t>
            </w:r>
            <w:r w:rsidR="00B45F93" w:rsidRPr="008C123C">
              <w:rPr>
                <w:rFonts w:ascii="Times New Roman" w:hAnsi="Times New Roman" w:cs="Times New Roman"/>
                <w:sz w:val="28"/>
                <w:szCs w:val="28"/>
                <w:vertAlign w:val="subscript"/>
                <w:lang w:val="ru-RU"/>
              </w:rPr>
              <w:t>ФАП</w:t>
            </w:r>
          </w:p>
        </w:tc>
      </w:tr>
      <w:tr w:rsidR="00B41AB7" w:rsidRPr="00A11D31" w14:paraId="745A1C8A" w14:textId="77777777" w:rsidTr="009B3B16">
        <w:trPr>
          <w:trHeight w:val="20"/>
        </w:trPr>
        <w:tc>
          <w:tcPr>
            <w:tcW w:w="709" w:type="dxa"/>
          </w:tcPr>
          <w:p w14:paraId="67013D5A" w14:textId="0B58AC5F" w:rsidR="00456ED4"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B94FF9" w:rsidRPr="00A11D31">
              <w:rPr>
                <w:rFonts w:ascii="Times New Roman" w:eastAsia="Times New Roman" w:hAnsi="Times New Roman" w:cs="Times New Roman"/>
                <w:sz w:val="28"/>
                <w:szCs w:val="28"/>
                <w:lang w:val="ru-RU" w:eastAsia="ru-RU"/>
              </w:rPr>
              <w:t>.</w:t>
            </w:r>
          </w:p>
        </w:tc>
        <w:tc>
          <w:tcPr>
            <w:tcW w:w="1134" w:type="dxa"/>
          </w:tcPr>
          <w:p w14:paraId="359B8D2C" w14:textId="58A24E6B" w:rsidR="00456ED4"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7654" w:type="dxa"/>
          </w:tcPr>
          <w:p w14:paraId="2B83A4E8" w14:textId="3286CA35" w:rsidR="00456ED4"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28528C19"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9B3B16" w:rsidRPr="00A11D31">
              <w:rPr>
                <w:rFonts w:ascii="Times New Roman" w:eastAsia="Times New Roman" w:hAnsi="Times New Roman" w:cs="Times New Roman"/>
                <w:sz w:val="28"/>
                <w:szCs w:val="28"/>
                <w:lang w:val="ru-RU" w:eastAsia="ru-RU"/>
              </w:rPr>
              <w:t>.</w:t>
            </w:r>
          </w:p>
        </w:tc>
        <w:tc>
          <w:tcPr>
            <w:tcW w:w="1134" w:type="dxa"/>
          </w:tcPr>
          <w:p w14:paraId="4E437433" w14:textId="5E36ED42" w:rsidR="0042695E"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c>
          <w:tcPr>
            <w:tcW w:w="7654" w:type="dxa"/>
          </w:tcPr>
          <w:p w14:paraId="0CCDA032" w14:textId="45BF3372"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74B41640"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1B9C431F" w14:textId="7C38E293" w:rsidR="0042695E" w:rsidRPr="00A11D31" w:rsidRDefault="007158F2"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p>
        </w:tc>
        <w:tc>
          <w:tcPr>
            <w:tcW w:w="7654" w:type="dxa"/>
          </w:tcPr>
          <w:p w14:paraId="54C7C385" w14:textId="72005E65"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48A616C0"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69231D23" w14:textId="512B74E1" w:rsidR="0042695E"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c>
          <w:tcPr>
            <w:tcW w:w="7654" w:type="dxa"/>
          </w:tcPr>
          <w:p w14:paraId="0321AE25" w14:textId="633FDFCA"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ФПдНФ</w:t>
            </w:r>
          </w:p>
        </w:tc>
      </w:tr>
      <w:tr w:rsidR="00A44002" w:rsidRPr="00A11D31" w14:paraId="00E6EA1F" w14:textId="77777777" w:rsidTr="009B3B16">
        <w:trPr>
          <w:trHeight w:val="20"/>
        </w:trPr>
        <w:tc>
          <w:tcPr>
            <w:tcW w:w="709" w:type="dxa"/>
          </w:tcPr>
          <w:p w14:paraId="08111DEE" w14:textId="2F138B75" w:rsidR="00A44002"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13B5DA0D" w14:textId="0B2FC564" w:rsidR="00A44002"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905CDED" w:rsidR="0042695E"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009B3B16" w:rsidRPr="00A11D31">
              <w:rPr>
                <w:rFonts w:ascii="Times New Roman" w:eastAsia="Times New Roman" w:hAnsi="Times New Roman" w:cs="Times New Roman"/>
                <w:sz w:val="28"/>
                <w:szCs w:val="28"/>
                <w:lang w:val="ru-RU" w:eastAsia="ru-RU"/>
              </w:rPr>
              <w:t>.</w:t>
            </w:r>
          </w:p>
        </w:tc>
        <w:tc>
          <w:tcPr>
            <w:tcW w:w="1134" w:type="dxa"/>
          </w:tcPr>
          <w:p w14:paraId="783E1655" w14:textId="42B44526" w:rsidR="0042695E"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67966ED8" w:rsidR="00A44002"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009B3B16" w:rsidRPr="00A11D31">
              <w:rPr>
                <w:rFonts w:ascii="Times New Roman" w:eastAsia="Times New Roman" w:hAnsi="Times New Roman" w:cs="Times New Roman"/>
                <w:sz w:val="28"/>
                <w:szCs w:val="28"/>
                <w:lang w:val="ru-RU" w:eastAsia="ru-RU"/>
              </w:rPr>
              <w:t>.</w:t>
            </w:r>
          </w:p>
        </w:tc>
        <w:tc>
          <w:tcPr>
            <w:tcW w:w="1134" w:type="dxa"/>
          </w:tcPr>
          <w:p w14:paraId="50584B65" w14:textId="18CDA902" w:rsidR="00A44002"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19DD2C50"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r w:rsidR="009B3B16" w:rsidRPr="00A11D31">
              <w:rPr>
                <w:rFonts w:ascii="Times New Roman" w:eastAsia="Times New Roman" w:hAnsi="Times New Roman" w:cs="Times New Roman"/>
                <w:sz w:val="28"/>
                <w:szCs w:val="28"/>
                <w:lang w:val="ru-RU" w:eastAsia="ru-RU"/>
              </w:rPr>
              <w:t>.</w:t>
            </w:r>
          </w:p>
        </w:tc>
        <w:tc>
          <w:tcPr>
            <w:tcW w:w="1134" w:type="dxa"/>
          </w:tcPr>
          <w:p w14:paraId="38192444" w14:textId="24D98247" w:rsidR="00CD35EC" w:rsidRPr="00A11D31" w:rsidRDefault="00CD35EC"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09573C11"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r w:rsidR="009B3B16" w:rsidRPr="00A11D31">
              <w:rPr>
                <w:rFonts w:ascii="Times New Roman" w:eastAsia="Times New Roman" w:hAnsi="Times New Roman" w:cs="Times New Roman"/>
                <w:sz w:val="28"/>
                <w:szCs w:val="28"/>
                <w:lang w:val="ru-RU" w:eastAsia="ru-RU"/>
              </w:rPr>
              <w:t>.</w:t>
            </w:r>
          </w:p>
        </w:tc>
        <w:tc>
          <w:tcPr>
            <w:tcW w:w="1134" w:type="dxa"/>
          </w:tcPr>
          <w:p w14:paraId="3DC3B44A" w14:textId="47679B62"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E233149"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r w:rsidR="009B3B16" w:rsidRPr="00A11D31">
              <w:rPr>
                <w:rFonts w:ascii="Times New Roman" w:eastAsia="Times New Roman" w:hAnsi="Times New Roman" w:cs="Times New Roman"/>
                <w:sz w:val="28"/>
                <w:szCs w:val="28"/>
                <w:lang w:val="ru-RU" w:eastAsia="ru-RU"/>
              </w:rPr>
              <w:t>.</w:t>
            </w:r>
          </w:p>
        </w:tc>
        <w:tc>
          <w:tcPr>
            <w:tcW w:w="1134" w:type="dxa"/>
          </w:tcPr>
          <w:p w14:paraId="6A245C9E" w14:textId="6CC0E447"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3EFC70EC"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14</w:t>
            </w:r>
            <w:r w:rsidR="009B3B16" w:rsidRPr="00A11D31">
              <w:rPr>
                <w:rFonts w:ascii="Times New Roman" w:eastAsia="Times New Roman" w:hAnsi="Times New Roman" w:cs="Times New Roman"/>
                <w:sz w:val="28"/>
                <w:szCs w:val="28"/>
                <w:lang w:val="ru-RU" w:eastAsia="ru-RU"/>
              </w:rPr>
              <w:t>.</w:t>
            </w:r>
          </w:p>
        </w:tc>
        <w:tc>
          <w:tcPr>
            <w:tcW w:w="1134" w:type="dxa"/>
          </w:tcPr>
          <w:p w14:paraId="41B2C3CC" w14:textId="3F02644A" w:rsidR="00CD35EC" w:rsidRPr="00A11D31" w:rsidRDefault="00CD35EC"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4D4300E0"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r w:rsidR="009B3B16" w:rsidRPr="00A11D31">
              <w:rPr>
                <w:rFonts w:ascii="Times New Roman" w:eastAsia="Times New Roman" w:hAnsi="Times New Roman" w:cs="Times New Roman"/>
                <w:sz w:val="28"/>
                <w:szCs w:val="28"/>
                <w:lang w:val="ru-RU" w:eastAsia="ru-RU"/>
              </w:rPr>
              <w:t>.</w:t>
            </w:r>
          </w:p>
        </w:tc>
        <w:tc>
          <w:tcPr>
            <w:tcW w:w="1134" w:type="dxa"/>
          </w:tcPr>
          <w:p w14:paraId="565B1483" w14:textId="59CE4552"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B41AB7" w:rsidRPr="00A11D31" w14:paraId="55C2AD60" w14:textId="77777777" w:rsidTr="009B3B16">
        <w:trPr>
          <w:trHeight w:val="20"/>
        </w:trPr>
        <w:tc>
          <w:tcPr>
            <w:tcW w:w="709" w:type="dxa"/>
          </w:tcPr>
          <w:p w14:paraId="2A35C937" w14:textId="55E136D7" w:rsidR="00F44BE0"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6C7517A6" w14:textId="3C01BE08" w:rsidR="00F44BE0"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6</w:t>
            </w:r>
          </w:p>
        </w:tc>
        <w:tc>
          <w:tcPr>
            <w:tcW w:w="7654" w:type="dxa"/>
          </w:tcPr>
          <w:p w14:paraId="63191EE2" w14:textId="0A170E82" w:rsidR="00F44BE0" w:rsidRPr="00A11D31" w:rsidRDefault="00F44BE0"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29E41046" w:rsidR="00F44BE0"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7FDE95A8" w14:textId="2D511F54" w:rsidR="00F44BE0" w:rsidRPr="00A11D31" w:rsidRDefault="00F44BE0"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7</w:t>
            </w:r>
          </w:p>
        </w:tc>
        <w:tc>
          <w:tcPr>
            <w:tcW w:w="7654" w:type="dxa"/>
          </w:tcPr>
          <w:p w14:paraId="1920561B" w14:textId="59CC0598" w:rsidR="00F44BE0" w:rsidRPr="00A11D31" w:rsidRDefault="00B94FF9"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1C2BA173" w:rsidR="00B94FF9"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2628B0ED" w14:textId="50DD7AA3" w:rsidR="00B94FF9"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8</w:t>
            </w:r>
          </w:p>
        </w:tc>
        <w:tc>
          <w:tcPr>
            <w:tcW w:w="7654" w:type="dxa"/>
          </w:tcPr>
          <w:p w14:paraId="02183F1B" w14:textId="2290B464" w:rsidR="00B94FF9" w:rsidRPr="00A11D31" w:rsidRDefault="00B94FF9"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w:t>
            </w:r>
            <w:r w:rsidRPr="00A11D31">
              <w:rPr>
                <w:rFonts w:ascii="Times New Roman" w:hAnsi="Times New Roman" w:cs="Times New Roman"/>
                <w:sz w:val="28"/>
                <w:szCs w:val="28"/>
                <w:lang w:val="ru-RU"/>
              </w:rPr>
              <w:lastRenderedPageBreak/>
              <w:t>несвоевременное оказание либо оказание медицинской помощи ненадлежащего качества</w:t>
            </w:r>
          </w:p>
        </w:tc>
      </w:tr>
    </w:tbl>
    <w:p w14:paraId="52397530" w14:textId="77777777" w:rsidR="002752DC" w:rsidRPr="00A11D31" w:rsidRDefault="002752DC" w:rsidP="005270EE">
      <w:pPr>
        <w:pStyle w:val="ConsPlusNormal"/>
        <w:ind w:firstLine="539"/>
        <w:jc w:val="right"/>
        <w:rPr>
          <w:rFonts w:ascii="Times New Roman" w:hAnsi="Times New Roman" w:cs="Times New Roman"/>
          <w:sz w:val="28"/>
          <w:szCs w:val="28"/>
        </w:rPr>
      </w:pPr>
    </w:p>
    <w:p w14:paraId="4494FC7F" w14:textId="6A1060F1" w:rsidR="001C34E2" w:rsidRPr="00A11D31" w:rsidRDefault="00874413" w:rsidP="005270E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14:paraId="1A7C5CC1" w14:textId="674D3416" w:rsidR="00F849B0" w:rsidRPr="00A11D31" w:rsidRDefault="00F928C7" w:rsidP="005270E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A11D31">
        <w:rPr>
          <w:rFonts w:ascii="Times New Roman" w:eastAsia="Times New Roman" w:hAnsi="Times New Roman" w:cs="Times New Roman"/>
          <w:caps/>
          <w:sz w:val="28"/>
          <w:szCs w:val="28"/>
          <w:lang w:eastAsia="ru-RU"/>
        </w:rPr>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37B91738"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w:t>
            </w:r>
            <w:r w:rsidR="00316E11" w:rsidRPr="00A11D31">
              <w:rPr>
                <w:rFonts w:ascii="Times New Roman" w:eastAsia="Times New Roman" w:hAnsi="Times New Roman" w:cs="Times New Roman"/>
                <w:sz w:val="28"/>
                <w:szCs w:val="28"/>
                <w:lang w:eastAsia="ru-RU"/>
              </w:rPr>
              <w:t>__</w:t>
            </w:r>
            <w:r w:rsidR="00EF5523">
              <w:rPr>
                <w:rFonts w:ascii="Times New Roman" w:eastAsia="Times New Roman" w:hAnsi="Times New Roman" w:cs="Times New Roman"/>
                <w:sz w:val="28"/>
                <w:szCs w:val="28"/>
                <w:lang w:eastAsia="ru-RU"/>
              </w:rPr>
              <w:t>___В.Н. К</w:t>
            </w:r>
            <w:r w:rsidR="00B50AE8">
              <w:rPr>
                <w:rFonts w:ascii="Times New Roman" w:eastAsia="Times New Roman" w:hAnsi="Times New Roman" w:cs="Times New Roman"/>
                <w:sz w:val="28"/>
                <w:szCs w:val="28"/>
                <w:lang w:eastAsia="ru-RU"/>
              </w:rPr>
              <w:t>о</w:t>
            </w:r>
            <w:r w:rsidR="00EF5523">
              <w:rPr>
                <w:rFonts w:ascii="Times New Roman" w:eastAsia="Times New Roman" w:hAnsi="Times New Roman" w:cs="Times New Roman"/>
                <w:sz w:val="28"/>
                <w:szCs w:val="28"/>
                <w:lang w:eastAsia="ru-RU"/>
              </w:rPr>
              <w:t>лесников</w:t>
            </w:r>
          </w:p>
          <w:p w14:paraId="320C783E" w14:textId="6F731CFD" w:rsidR="00002ECA" w:rsidRPr="00A11D31" w:rsidRDefault="00002ECA" w:rsidP="002703D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317E32E5"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32B0265C" w14:textId="6ECA3B0A" w:rsidR="008A1611" w:rsidRPr="00A11D31" w:rsidRDefault="002703D2" w:rsidP="00511679">
            <w:pPr>
              <w:widowControl w:val="0"/>
              <w:spacing w:line="240" w:lineRule="exact"/>
              <w:ind w:right="-51"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00EF5523">
              <w:rPr>
                <w:rFonts w:ascii="Times New Roman" w:eastAsia="Times New Roman" w:hAnsi="Times New Roman" w:cs="Times New Roman"/>
                <w:sz w:val="28"/>
                <w:szCs w:val="28"/>
                <w:lang w:eastAsia="ru-RU"/>
              </w:rPr>
              <w:t xml:space="preserve"> д</w:t>
            </w:r>
            <w:r w:rsidR="008A1611" w:rsidRPr="00A11D31">
              <w:rPr>
                <w:rFonts w:ascii="Times New Roman" w:eastAsia="Times New Roman" w:hAnsi="Times New Roman" w:cs="Times New Roman"/>
                <w:sz w:val="28"/>
                <w:szCs w:val="28"/>
                <w:lang w:eastAsia="ru-RU"/>
              </w:rPr>
              <w:t>иректор</w:t>
            </w:r>
            <w:r w:rsidR="00EF5523">
              <w:rPr>
                <w:rFonts w:ascii="Times New Roman" w:eastAsia="Times New Roman" w:hAnsi="Times New Roman" w:cs="Times New Roman"/>
                <w:sz w:val="28"/>
                <w:szCs w:val="28"/>
                <w:lang w:eastAsia="ru-RU"/>
              </w:rPr>
              <w:t>а</w:t>
            </w:r>
            <w:r w:rsidR="008A1611" w:rsidRPr="00A11D31">
              <w:rPr>
                <w:rFonts w:ascii="Times New Roman" w:eastAsia="Times New Roman" w:hAnsi="Times New Roman" w:cs="Times New Roman"/>
                <w:sz w:val="28"/>
                <w:szCs w:val="28"/>
                <w:lang w:eastAsia="ru-RU"/>
              </w:rPr>
              <w:t xml:space="preserve"> Ставропольского филиала </w:t>
            </w:r>
            <w:r w:rsidRPr="002703D2">
              <w:rPr>
                <w:rFonts w:ascii="Times New Roman" w:eastAsia="Times New Roman" w:hAnsi="Times New Roman" w:cs="Times New Roman"/>
                <w:sz w:val="28"/>
                <w:szCs w:val="28"/>
                <w:lang w:eastAsia="ru-RU"/>
              </w:rPr>
              <w:t>АО «Страховая компания «СОГАЗ-Мед»</w:t>
            </w:r>
          </w:p>
          <w:p w14:paraId="308D56CC" w14:textId="674F9EA4"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w:t>
            </w:r>
            <w:r w:rsidR="00EF5523">
              <w:rPr>
                <w:rFonts w:ascii="Times New Roman" w:eastAsia="Times New Roman" w:hAnsi="Times New Roman" w:cs="Times New Roman"/>
                <w:sz w:val="28"/>
                <w:szCs w:val="28"/>
                <w:lang w:eastAsia="ru-RU"/>
              </w:rPr>
              <w:t>А</w:t>
            </w:r>
            <w:r w:rsidRPr="00A11D31">
              <w:rPr>
                <w:rFonts w:ascii="Times New Roman" w:eastAsia="Times New Roman" w:hAnsi="Times New Roman" w:cs="Times New Roman"/>
                <w:sz w:val="28"/>
                <w:szCs w:val="28"/>
                <w:lang w:eastAsia="ru-RU"/>
              </w:rPr>
              <w:t>.</w:t>
            </w:r>
            <w:r w:rsidR="00EF5523">
              <w:rPr>
                <w:rFonts w:ascii="Times New Roman" w:eastAsia="Times New Roman" w:hAnsi="Times New Roman" w:cs="Times New Roman"/>
                <w:sz w:val="28"/>
                <w:szCs w:val="28"/>
                <w:lang w:eastAsia="ru-RU"/>
              </w:rPr>
              <w:t>О</w:t>
            </w:r>
            <w:r w:rsidRPr="00A11D31">
              <w:rPr>
                <w:rFonts w:ascii="Times New Roman" w:eastAsia="Times New Roman" w:hAnsi="Times New Roman" w:cs="Times New Roman"/>
                <w:sz w:val="28"/>
                <w:szCs w:val="28"/>
                <w:lang w:eastAsia="ru-RU"/>
              </w:rPr>
              <w:t>. Макоева</w:t>
            </w:r>
          </w:p>
          <w:p w14:paraId="3A011E2E" w14:textId="4E8AD058"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Земцов</w:t>
            </w:r>
          </w:p>
          <w:p w14:paraId="24827CBF" w14:textId="203D0186" w:rsidR="00002ECA" w:rsidRPr="00A11D31" w:rsidRDefault="00002ECA" w:rsidP="002703D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41089A04" w14:textId="65ABBC65" w:rsidR="008A1611" w:rsidRPr="008C123C" w:rsidRDefault="00C60818" w:rsidP="00511679">
            <w:pPr>
              <w:widowControl w:val="0"/>
              <w:spacing w:line="240" w:lineRule="exact"/>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Заместитель д</w:t>
            </w:r>
            <w:r w:rsidR="008A1611" w:rsidRPr="008C123C">
              <w:rPr>
                <w:rFonts w:ascii="Times New Roman" w:eastAsia="Times New Roman" w:hAnsi="Times New Roman" w:cs="Times New Roman"/>
                <w:sz w:val="28"/>
                <w:szCs w:val="28"/>
                <w:lang w:eastAsia="ru-RU"/>
              </w:rPr>
              <w:t>иректор</w:t>
            </w:r>
            <w:r w:rsidRPr="008C123C">
              <w:rPr>
                <w:rFonts w:ascii="Times New Roman" w:eastAsia="Times New Roman" w:hAnsi="Times New Roman" w:cs="Times New Roman"/>
                <w:sz w:val="28"/>
                <w:szCs w:val="28"/>
                <w:lang w:eastAsia="ru-RU"/>
              </w:rPr>
              <w:t>а</w:t>
            </w:r>
            <w:r w:rsidR="008A1611" w:rsidRPr="008C123C">
              <w:rPr>
                <w:rFonts w:ascii="Times New Roman" w:eastAsia="Times New Roman" w:hAnsi="Times New Roman" w:cs="Times New Roman"/>
                <w:sz w:val="28"/>
                <w:szCs w:val="28"/>
                <w:lang w:eastAsia="ru-RU"/>
              </w:rPr>
              <w:t xml:space="preserve"> </w:t>
            </w:r>
            <w:r w:rsidR="00B45F93" w:rsidRPr="008C123C">
              <w:rPr>
                <w:rFonts w:ascii="Times New Roman" w:eastAsia="Times New Roman" w:hAnsi="Times New Roman" w:cs="Times New Roman"/>
                <w:sz w:val="28"/>
                <w:szCs w:val="28"/>
                <w:lang w:eastAsia="ru-RU"/>
              </w:rPr>
              <w:t xml:space="preserve">по экономическим вопросам </w:t>
            </w:r>
            <w:r w:rsidR="008A1611" w:rsidRPr="008C123C">
              <w:rPr>
                <w:rFonts w:ascii="Times New Roman" w:eastAsia="Times New Roman" w:hAnsi="Times New Roman" w:cs="Times New Roman"/>
                <w:sz w:val="28"/>
                <w:szCs w:val="28"/>
                <w:lang w:eastAsia="ru-RU"/>
              </w:rPr>
              <w:t xml:space="preserve">филиала ООО «СК «Ингосстрах-М» </w:t>
            </w:r>
            <w:r w:rsidRPr="008C123C">
              <w:rPr>
                <w:rFonts w:ascii="Times New Roman" w:eastAsia="Times New Roman" w:hAnsi="Times New Roman" w:cs="Times New Roman"/>
                <w:sz w:val="28"/>
                <w:szCs w:val="28"/>
                <w:lang w:eastAsia="ru-RU"/>
              </w:rPr>
              <w:t xml:space="preserve">                </w:t>
            </w:r>
            <w:r w:rsidR="008A1611" w:rsidRPr="008C123C">
              <w:rPr>
                <w:rFonts w:ascii="Times New Roman" w:eastAsia="Times New Roman" w:hAnsi="Times New Roman" w:cs="Times New Roman"/>
                <w:sz w:val="28"/>
                <w:szCs w:val="28"/>
                <w:lang w:eastAsia="ru-RU"/>
              </w:rPr>
              <w:t>в г. Ставрополе</w:t>
            </w:r>
          </w:p>
          <w:p w14:paraId="3E7CB48A" w14:textId="4C4F1DCE" w:rsidR="008A1611" w:rsidRPr="008C123C"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w:t>
            </w:r>
            <w:r w:rsidR="00C60818" w:rsidRPr="008C123C">
              <w:rPr>
                <w:rFonts w:ascii="Times New Roman" w:eastAsia="Times New Roman" w:hAnsi="Times New Roman" w:cs="Times New Roman"/>
                <w:sz w:val="28"/>
                <w:szCs w:val="28"/>
                <w:lang w:eastAsia="ru-RU"/>
              </w:rPr>
              <w:t xml:space="preserve">___ </w:t>
            </w:r>
            <w:r w:rsidR="00B45F93" w:rsidRPr="008C123C">
              <w:rPr>
                <w:rFonts w:ascii="Times New Roman" w:eastAsia="Times New Roman" w:hAnsi="Times New Roman" w:cs="Times New Roman"/>
                <w:sz w:val="28"/>
                <w:szCs w:val="28"/>
                <w:lang w:eastAsia="ru-RU"/>
              </w:rPr>
              <w:t>Ю.А. Терещенко</w:t>
            </w:r>
          </w:p>
          <w:p w14:paraId="6D8784BF" w14:textId="245C4406" w:rsidR="00002ECA" w:rsidRPr="008C123C" w:rsidRDefault="00002ECA" w:rsidP="00EF5523">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8C123C">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8C123C"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Кривко</w:t>
            </w:r>
          </w:p>
          <w:p w14:paraId="28FAE3E9" w14:textId="5BAB499B" w:rsidR="00002ECA" w:rsidRPr="00A11D31" w:rsidRDefault="00002ECA" w:rsidP="00EF55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5270EE">
      <w:headerReference w:type="default" r:id="rId29"/>
      <w:headerReference w:type="first" r:id="rId30"/>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6E578" w14:textId="77777777" w:rsidR="00F7545B" w:rsidRDefault="00F7545B" w:rsidP="007E5A8B">
      <w:pPr>
        <w:spacing w:line="240" w:lineRule="auto"/>
      </w:pPr>
      <w:r>
        <w:separator/>
      </w:r>
    </w:p>
  </w:endnote>
  <w:endnote w:type="continuationSeparator" w:id="0">
    <w:p w14:paraId="0003766F" w14:textId="77777777" w:rsidR="00F7545B" w:rsidRDefault="00F7545B"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5006" w14:textId="77777777" w:rsidR="00F7545B" w:rsidRDefault="00F7545B" w:rsidP="007E5A8B">
      <w:pPr>
        <w:spacing w:line="240" w:lineRule="auto"/>
      </w:pPr>
      <w:r>
        <w:separator/>
      </w:r>
    </w:p>
  </w:footnote>
  <w:footnote w:type="continuationSeparator" w:id="0">
    <w:p w14:paraId="5D1D5775" w14:textId="77777777" w:rsidR="00F7545B" w:rsidRDefault="00F7545B" w:rsidP="007E5A8B">
      <w:pPr>
        <w:spacing w:line="240" w:lineRule="auto"/>
      </w:pPr>
      <w:r>
        <w:continuationSeparator/>
      </w:r>
    </w:p>
  </w:footnote>
  <w:footnote w:id="1">
    <w:p w14:paraId="0A285E77" w14:textId="36CCB937" w:rsidR="00012C3F" w:rsidRPr="0032680D" w:rsidRDefault="00012C3F">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05256FEB" w14:textId="05A443F4" w:rsidR="00012C3F" w:rsidRPr="00C84D15" w:rsidRDefault="00012C3F">
      <w:pPr>
        <w:pStyle w:val="a4"/>
        <w:rPr>
          <w:rFonts w:ascii="Times New Roman" w:hAnsi="Times New Roman" w:cs="Times New Roman"/>
        </w:rPr>
      </w:pPr>
      <w:r>
        <w:rPr>
          <w:rStyle w:val="a6"/>
        </w:rPr>
        <w:footnoteRef/>
      </w:r>
      <w:r>
        <w:t xml:space="preserve"> </w:t>
      </w:r>
      <w:r>
        <w:rPr>
          <w:rFonts w:ascii="Times New Roman" w:hAnsi="Times New Roman" w:cs="Times New Roman"/>
        </w:rPr>
        <w:t>Перечень региональных телемедицинских консультативных центров Ставропольского края определяется приказом министерства.</w:t>
      </w:r>
    </w:p>
  </w:footnote>
  <w:footnote w:id="3">
    <w:p w14:paraId="39D26EE1" w14:textId="77777777" w:rsidR="00012C3F" w:rsidRPr="001058A2" w:rsidRDefault="00012C3F"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4">
    <w:p w14:paraId="7D5EF7B2" w14:textId="77777777" w:rsidR="00012C3F" w:rsidRPr="002D21C2" w:rsidRDefault="00012C3F"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5">
    <w:p w14:paraId="64C8D744" w14:textId="186D387E" w:rsidR="00012C3F" w:rsidRPr="00CD7946" w:rsidRDefault="00012C3F"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 xml:space="preserve">от 15.11.2012 № </w:t>
      </w:r>
      <w:hyperlink r:id="rId1" w:history="1">
        <w:r w:rsidRPr="00566BAB">
          <w:rPr>
            <w:rFonts w:ascii="Times New Roman" w:hAnsi="Times New Roman" w:cs="Times New Roman"/>
          </w:rPr>
          <w:t>920н</w:t>
        </w:r>
      </w:hyperlink>
      <w:r w:rsidRPr="00566BAB">
        <w:rPr>
          <w:rFonts w:ascii="Times New Roman" w:hAnsi="Times New Roman" w:cs="Times New Roman"/>
        </w:rPr>
        <w:t xml:space="preserve"> </w:t>
      </w:r>
      <w:r>
        <w:rPr>
          <w:rFonts w:ascii="Times New Roman" w:hAnsi="Times New Roman" w:cs="Times New Roman"/>
        </w:rPr>
        <w:t>«</w:t>
      </w:r>
      <w:r w:rsidRPr="0073421E">
        <w:rPr>
          <w:rFonts w:ascii="Times New Roman" w:hAnsi="Times New Roman" w:cs="Times New Roman"/>
        </w:rPr>
        <w:t>Об утверждении Порядка оказания медицинск</w:t>
      </w:r>
      <w:r>
        <w:rPr>
          <w:rFonts w:ascii="Times New Roman" w:hAnsi="Times New Roman" w:cs="Times New Roman"/>
        </w:rPr>
        <w:t>ой помощи населению по профилю «диетология».</w:t>
      </w:r>
    </w:p>
    <w:p w14:paraId="2BE4B2B2" w14:textId="48B1261C" w:rsidR="00012C3F" w:rsidRPr="001058A2" w:rsidRDefault="00012C3F">
      <w:pPr>
        <w:pStyle w:val="a4"/>
        <w:rPr>
          <w:rFonts w:ascii="Times New Roman" w:hAnsi="Times New Roman" w:cs="Times New Roman"/>
        </w:rPr>
      </w:pPr>
    </w:p>
  </w:footnote>
  <w:footnote w:id="6">
    <w:p w14:paraId="39D15232" w14:textId="0A134D68" w:rsidR="00012C3F" w:rsidRDefault="00012C3F" w:rsidP="00EE05DC">
      <w:pPr>
        <w:pStyle w:val="ConsPlusNormal"/>
        <w:tabs>
          <w:tab w:val="left" w:pos="1134"/>
        </w:tabs>
        <w:ind w:firstLine="709"/>
        <w:jc w:val="both"/>
        <w:rPr>
          <w:rFonts w:ascii="Times New Roman" w:hAnsi="Times New Roman" w:cs="Times New Roman"/>
          <w:sz w:val="28"/>
          <w:szCs w:val="28"/>
        </w:rPr>
      </w:pPr>
      <w:r>
        <w:rPr>
          <w:rStyle w:val="a6"/>
        </w:rPr>
        <w:footnoteRef/>
      </w:r>
      <w:r>
        <w:t xml:space="preserve"> </w:t>
      </w:r>
      <w:r w:rsidRPr="00653226">
        <w:rPr>
          <w:rFonts w:ascii="Times New Roman" w:hAnsi="Times New Roman" w:cs="Times New Roman"/>
        </w:rPr>
        <w:t xml:space="preserve">При этом обязательным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r:id="rId2" w:history="1">
        <w:r w:rsidRPr="001E32E4">
          <w:rPr>
            <w:rFonts w:ascii="Times New Roman" w:hAnsi="Times New Roman" w:cs="Times New Roman"/>
          </w:rPr>
          <w:t>приложением 2</w:t>
        </w:r>
      </w:hyperlink>
      <w:r w:rsidRPr="00653226">
        <w:rPr>
          <w:rFonts w:ascii="Times New Roman" w:hAnsi="Times New Roman" w:cs="Times New Roman"/>
        </w:rPr>
        <w:t xml:space="preserve"> к приказу Министерства здравоохранения Российской </w:t>
      </w:r>
      <w:r w:rsidRPr="001E32E4">
        <w:rPr>
          <w:rFonts w:ascii="Times New Roman" w:hAnsi="Times New Roman" w:cs="Times New Roman"/>
        </w:rPr>
        <w:t xml:space="preserve">Федерации </w:t>
      </w:r>
      <w:r>
        <w:rPr>
          <w:rFonts w:ascii="Times New Roman" w:hAnsi="Times New Roman" w:cs="Times New Roman"/>
        </w:rPr>
        <w:t>от 13.03.2019 №</w:t>
      </w:r>
      <w:r w:rsidRPr="001E32E4">
        <w:rPr>
          <w:rFonts w:ascii="Times New Roman" w:hAnsi="Times New Roman" w:cs="Times New Roman"/>
        </w:rPr>
        <w:t xml:space="preserve"> 124н "Об утверждении порядка проведения профилактического медици</w:t>
      </w:r>
      <w:r>
        <w:rPr>
          <w:rFonts w:ascii="Times New Roman" w:hAnsi="Times New Roman" w:cs="Times New Roman"/>
        </w:rPr>
        <w:t>нского осмотра и диспансеризации определенных групп взрослого населения».</w:t>
      </w:r>
    </w:p>
    <w:p w14:paraId="7E977BA3" w14:textId="0642FF61" w:rsidR="00012C3F" w:rsidRDefault="00012C3F">
      <w:pPr>
        <w:pStyle w:val="a4"/>
      </w:pPr>
    </w:p>
  </w:footnote>
  <w:footnote w:id="7">
    <w:p w14:paraId="44ED11CA" w14:textId="750C2396" w:rsidR="00012C3F" w:rsidRPr="003561A3" w:rsidRDefault="00012C3F" w:rsidP="003561A3">
      <w:pPr>
        <w:pStyle w:val="a4"/>
        <w:rPr>
          <w:rFonts w:ascii="Times New Roman" w:hAnsi="Times New Roman" w:cs="Times New Roman"/>
        </w:rPr>
      </w:pPr>
      <w:r>
        <w:rPr>
          <w:rStyle w:val="a6"/>
        </w:rPr>
        <w:footnoteRef/>
      </w:r>
      <w:r>
        <w:t xml:space="preserve"> </w:t>
      </w:r>
      <w:r w:rsidRPr="009D2A28">
        <w:rPr>
          <w:rFonts w:ascii="Times New Roman" w:eastAsia="Times New Roman" w:hAnsi="Times New Roman" w:cs="Times New Roman"/>
          <w:lang w:eastAsia="ru-RU"/>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footnote>
  <w:footnote w:id="8">
    <w:p w14:paraId="37AFAF91" w14:textId="4BAABB1B" w:rsidR="00012C3F" w:rsidRPr="001058A2" w:rsidRDefault="00012C3F">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13047877"/>
      <w:docPartObj>
        <w:docPartGallery w:val="Page Numbers (Top of Page)"/>
        <w:docPartUnique/>
      </w:docPartObj>
    </w:sdtPr>
    <w:sdtEndPr/>
    <w:sdtContent>
      <w:p w14:paraId="577B6F35" w14:textId="77777777" w:rsidR="00012C3F" w:rsidRDefault="00012C3F">
        <w:pPr>
          <w:pStyle w:val="af0"/>
          <w:jc w:val="center"/>
          <w:rPr>
            <w:rFonts w:ascii="Times New Roman" w:hAnsi="Times New Roman" w:cs="Times New Roman"/>
            <w:sz w:val="28"/>
            <w:szCs w:val="28"/>
          </w:rPr>
        </w:pPr>
      </w:p>
      <w:p w14:paraId="6927CA40" w14:textId="77777777" w:rsidR="00012C3F" w:rsidRDefault="00012C3F">
        <w:pPr>
          <w:pStyle w:val="af0"/>
          <w:jc w:val="center"/>
          <w:rPr>
            <w:rFonts w:ascii="Times New Roman" w:hAnsi="Times New Roman" w:cs="Times New Roman"/>
            <w:sz w:val="28"/>
            <w:szCs w:val="28"/>
          </w:rPr>
        </w:pPr>
      </w:p>
      <w:p w14:paraId="7ED5FD01" w14:textId="35663433" w:rsidR="00012C3F" w:rsidRPr="00FD79FD" w:rsidRDefault="00012C3F">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0A0648">
          <w:rPr>
            <w:rFonts w:ascii="Times New Roman" w:hAnsi="Times New Roman" w:cs="Times New Roman"/>
            <w:noProof/>
            <w:sz w:val="28"/>
            <w:szCs w:val="28"/>
          </w:rPr>
          <w:t>98</w:t>
        </w:r>
        <w:r w:rsidRPr="00FD79FD">
          <w:rPr>
            <w:rFonts w:ascii="Times New Roman" w:hAnsi="Times New Roman" w:cs="Times New Roman"/>
            <w:sz w:val="28"/>
            <w:szCs w:val="28"/>
          </w:rPr>
          <w:fldChar w:fldCharType="end"/>
        </w:r>
      </w:p>
    </w:sdtContent>
  </w:sdt>
  <w:p w14:paraId="0BFF09FE" w14:textId="77777777" w:rsidR="00012C3F" w:rsidRPr="00FD79FD" w:rsidRDefault="00012C3F">
    <w:pPr>
      <w:pStyle w:val="af0"/>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360F" w14:textId="77777777" w:rsidR="00012C3F" w:rsidRDefault="00012C3F" w:rsidP="00F12ADF">
    <w:pPr>
      <w:pStyle w:val="af0"/>
      <w:jc w:val="right"/>
    </w:pPr>
  </w:p>
  <w:p w14:paraId="0CDDAA67" w14:textId="77777777" w:rsidR="00012C3F" w:rsidRDefault="00012C3F" w:rsidP="00F12ADF">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293134"/>
    <w:multiLevelType w:val="hybridMultilevel"/>
    <w:tmpl w:val="C0E6AFF4"/>
    <w:lvl w:ilvl="0" w:tplc="04190011">
      <w:start w:val="1"/>
      <w:numFmt w:val="decimal"/>
      <w:lvlText w:val="%1)"/>
      <w:lvlJc w:val="left"/>
      <w:pPr>
        <w:ind w:left="51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B7E43B3"/>
    <w:multiLevelType w:val="hybridMultilevel"/>
    <w:tmpl w:val="C7BAE8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D54114"/>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205D46"/>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428738E"/>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1F85C3E"/>
    <w:multiLevelType w:val="hybridMultilevel"/>
    <w:tmpl w:val="EA80CCB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76D0B00"/>
    <w:multiLevelType w:val="hybridMultilevel"/>
    <w:tmpl w:val="3DC2AB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7"/>
  </w:num>
  <w:num w:numId="3">
    <w:abstractNumId w:val="3"/>
  </w:num>
  <w:num w:numId="4">
    <w:abstractNumId w:val="4"/>
  </w:num>
  <w:num w:numId="5">
    <w:abstractNumId w:val="2"/>
  </w:num>
  <w:num w:numId="6">
    <w:abstractNumId w:val="14"/>
  </w:num>
  <w:num w:numId="7">
    <w:abstractNumId w:val="22"/>
  </w:num>
  <w:num w:numId="8">
    <w:abstractNumId w:val="11"/>
  </w:num>
  <w:num w:numId="9">
    <w:abstractNumId w:val="28"/>
  </w:num>
  <w:num w:numId="10">
    <w:abstractNumId w:val="12"/>
  </w:num>
  <w:num w:numId="11">
    <w:abstractNumId w:val="23"/>
  </w:num>
  <w:num w:numId="12">
    <w:abstractNumId w:val="6"/>
  </w:num>
  <w:num w:numId="13">
    <w:abstractNumId w:val="20"/>
  </w:num>
  <w:num w:numId="14">
    <w:abstractNumId w:val="25"/>
  </w:num>
  <w:num w:numId="15">
    <w:abstractNumId w:val="27"/>
  </w:num>
  <w:num w:numId="16">
    <w:abstractNumId w:val="1"/>
  </w:num>
  <w:num w:numId="17">
    <w:abstractNumId w:val="5"/>
  </w:num>
  <w:num w:numId="18">
    <w:abstractNumId w:val="9"/>
  </w:num>
  <w:num w:numId="19">
    <w:abstractNumId w:val="13"/>
  </w:num>
  <w:num w:numId="20">
    <w:abstractNumId w:val="0"/>
  </w:num>
  <w:num w:numId="21">
    <w:abstractNumId w:val="10"/>
  </w:num>
  <w:num w:numId="22">
    <w:abstractNumId w:val="15"/>
  </w:num>
  <w:num w:numId="23">
    <w:abstractNumId w:val="26"/>
  </w:num>
  <w:num w:numId="24">
    <w:abstractNumId w:val="16"/>
  </w:num>
  <w:num w:numId="25">
    <w:abstractNumId w:val="8"/>
  </w:num>
  <w:num w:numId="26">
    <w:abstractNumId w:val="24"/>
  </w:num>
  <w:num w:numId="27">
    <w:abstractNumId w:val="19"/>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2"/>
    <w:rsid w:val="000009E5"/>
    <w:rsid w:val="00000EC0"/>
    <w:rsid w:val="0000122C"/>
    <w:rsid w:val="000014B5"/>
    <w:rsid w:val="00001816"/>
    <w:rsid w:val="00002ECA"/>
    <w:rsid w:val="00003E74"/>
    <w:rsid w:val="00004B56"/>
    <w:rsid w:val="00005172"/>
    <w:rsid w:val="00006B3E"/>
    <w:rsid w:val="00006BB4"/>
    <w:rsid w:val="00007825"/>
    <w:rsid w:val="00010EAA"/>
    <w:rsid w:val="00010F0D"/>
    <w:rsid w:val="00011B28"/>
    <w:rsid w:val="00011C43"/>
    <w:rsid w:val="00012151"/>
    <w:rsid w:val="00012318"/>
    <w:rsid w:val="00012A4F"/>
    <w:rsid w:val="00012C3F"/>
    <w:rsid w:val="0001303B"/>
    <w:rsid w:val="00013762"/>
    <w:rsid w:val="00013E2D"/>
    <w:rsid w:val="00014996"/>
    <w:rsid w:val="00015193"/>
    <w:rsid w:val="00016F75"/>
    <w:rsid w:val="00017211"/>
    <w:rsid w:val="00017BFF"/>
    <w:rsid w:val="00017CFE"/>
    <w:rsid w:val="00021578"/>
    <w:rsid w:val="0002193C"/>
    <w:rsid w:val="00022FF8"/>
    <w:rsid w:val="0002359D"/>
    <w:rsid w:val="000248FD"/>
    <w:rsid w:val="00024B08"/>
    <w:rsid w:val="00026241"/>
    <w:rsid w:val="00026CE1"/>
    <w:rsid w:val="00026F50"/>
    <w:rsid w:val="00027D9C"/>
    <w:rsid w:val="00030AB3"/>
    <w:rsid w:val="00032077"/>
    <w:rsid w:val="00032B50"/>
    <w:rsid w:val="000337EA"/>
    <w:rsid w:val="00035109"/>
    <w:rsid w:val="000352C3"/>
    <w:rsid w:val="00035C78"/>
    <w:rsid w:val="000365EA"/>
    <w:rsid w:val="000400CE"/>
    <w:rsid w:val="000408F1"/>
    <w:rsid w:val="0004115E"/>
    <w:rsid w:val="000450AB"/>
    <w:rsid w:val="00045378"/>
    <w:rsid w:val="0004624D"/>
    <w:rsid w:val="00046710"/>
    <w:rsid w:val="00047E6A"/>
    <w:rsid w:val="00051470"/>
    <w:rsid w:val="00051F45"/>
    <w:rsid w:val="00051FF4"/>
    <w:rsid w:val="000524DD"/>
    <w:rsid w:val="0005287F"/>
    <w:rsid w:val="00053003"/>
    <w:rsid w:val="000540B0"/>
    <w:rsid w:val="00054B76"/>
    <w:rsid w:val="00054C73"/>
    <w:rsid w:val="000552E4"/>
    <w:rsid w:val="00055685"/>
    <w:rsid w:val="00057581"/>
    <w:rsid w:val="00057772"/>
    <w:rsid w:val="00061BDB"/>
    <w:rsid w:val="00061F9E"/>
    <w:rsid w:val="00062A19"/>
    <w:rsid w:val="00062B3E"/>
    <w:rsid w:val="00065131"/>
    <w:rsid w:val="00065A12"/>
    <w:rsid w:val="000668D4"/>
    <w:rsid w:val="00066D63"/>
    <w:rsid w:val="00067ED2"/>
    <w:rsid w:val="00072409"/>
    <w:rsid w:val="00073581"/>
    <w:rsid w:val="00073F87"/>
    <w:rsid w:val="00075564"/>
    <w:rsid w:val="000758F4"/>
    <w:rsid w:val="00076DE4"/>
    <w:rsid w:val="00077053"/>
    <w:rsid w:val="00077292"/>
    <w:rsid w:val="00077455"/>
    <w:rsid w:val="000774E1"/>
    <w:rsid w:val="00080022"/>
    <w:rsid w:val="0008008B"/>
    <w:rsid w:val="00081310"/>
    <w:rsid w:val="000816D4"/>
    <w:rsid w:val="00083799"/>
    <w:rsid w:val="00083A22"/>
    <w:rsid w:val="000857D5"/>
    <w:rsid w:val="000857FE"/>
    <w:rsid w:val="00086ADE"/>
    <w:rsid w:val="0008722B"/>
    <w:rsid w:val="00087247"/>
    <w:rsid w:val="00087D60"/>
    <w:rsid w:val="00090BA2"/>
    <w:rsid w:val="0009448C"/>
    <w:rsid w:val="0009489B"/>
    <w:rsid w:val="000949F0"/>
    <w:rsid w:val="000953E8"/>
    <w:rsid w:val="0009583E"/>
    <w:rsid w:val="00095896"/>
    <w:rsid w:val="0009624D"/>
    <w:rsid w:val="00096A10"/>
    <w:rsid w:val="0009738F"/>
    <w:rsid w:val="000979B9"/>
    <w:rsid w:val="00097EC1"/>
    <w:rsid w:val="000A0108"/>
    <w:rsid w:val="000A05C5"/>
    <w:rsid w:val="000A05CE"/>
    <w:rsid w:val="000A0648"/>
    <w:rsid w:val="000A079C"/>
    <w:rsid w:val="000A1DE9"/>
    <w:rsid w:val="000A2E4D"/>
    <w:rsid w:val="000A5F0A"/>
    <w:rsid w:val="000B0752"/>
    <w:rsid w:val="000B0FAE"/>
    <w:rsid w:val="000B105B"/>
    <w:rsid w:val="000B1BB8"/>
    <w:rsid w:val="000B1D08"/>
    <w:rsid w:val="000B21C1"/>
    <w:rsid w:val="000B3305"/>
    <w:rsid w:val="000B3472"/>
    <w:rsid w:val="000B3956"/>
    <w:rsid w:val="000B3CEA"/>
    <w:rsid w:val="000B404E"/>
    <w:rsid w:val="000B5063"/>
    <w:rsid w:val="000B516E"/>
    <w:rsid w:val="000B58EA"/>
    <w:rsid w:val="000B5B4A"/>
    <w:rsid w:val="000B6039"/>
    <w:rsid w:val="000B7379"/>
    <w:rsid w:val="000B7C57"/>
    <w:rsid w:val="000C07ED"/>
    <w:rsid w:val="000C1A57"/>
    <w:rsid w:val="000C1CA2"/>
    <w:rsid w:val="000C3005"/>
    <w:rsid w:val="000C3EEE"/>
    <w:rsid w:val="000C466A"/>
    <w:rsid w:val="000C51CB"/>
    <w:rsid w:val="000C5F36"/>
    <w:rsid w:val="000C62F9"/>
    <w:rsid w:val="000C6B20"/>
    <w:rsid w:val="000C6BE7"/>
    <w:rsid w:val="000C6ECB"/>
    <w:rsid w:val="000C6F24"/>
    <w:rsid w:val="000C72B7"/>
    <w:rsid w:val="000C7AED"/>
    <w:rsid w:val="000D092B"/>
    <w:rsid w:val="000D0CC5"/>
    <w:rsid w:val="000D3874"/>
    <w:rsid w:val="000D780D"/>
    <w:rsid w:val="000E10FC"/>
    <w:rsid w:val="000E2153"/>
    <w:rsid w:val="000E2715"/>
    <w:rsid w:val="000E2DCE"/>
    <w:rsid w:val="000E4405"/>
    <w:rsid w:val="000E497E"/>
    <w:rsid w:val="000E4F2A"/>
    <w:rsid w:val="000E5C5E"/>
    <w:rsid w:val="000E5DC8"/>
    <w:rsid w:val="000E7F49"/>
    <w:rsid w:val="000E7FEF"/>
    <w:rsid w:val="000F1934"/>
    <w:rsid w:val="000F203A"/>
    <w:rsid w:val="000F2924"/>
    <w:rsid w:val="000F383D"/>
    <w:rsid w:val="000F3C78"/>
    <w:rsid w:val="000F3EC9"/>
    <w:rsid w:val="000F4684"/>
    <w:rsid w:val="000F56E0"/>
    <w:rsid w:val="000F67CB"/>
    <w:rsid w:val="000F6840"/>
    <w:rsid w:val="000F72BB"/>
    <w:rsid w:val="001004B7"/>
    <w:rsid w:val="00100C5C"/>
    <w:rsid w:val="00102C05"/>
    <w:rsid w:val="001035DF"/>
    <w:rsid w:val="001046F8"/>
    <w:rsid w:val="00105677"/>
    <w:rsid w:val="001058A2"/>
    <w:rsid w:val="00106094"/>
    <w:rsid w:val="00106118"/>
    <w:rsid w:val="00107EB9"/>
    <w:rsid w:val="00110235"/>
    <w:rsid w:val="001103AD"/>
    <w:rsid w:val="001116C2"/>
    <w:rsid w:val="00111826"/>
    <w:rsid w:val="00111CEA"/>
    <w:rsid w:val="00113430"/>
    <w:rsid w:val="001137B2"/>
    <w:rsid w:val="001137B4"/>
    <w:rsid w:val="001139D8"/>
    <w:rsid w:val="001141F1"/>
    <w:rsid w:val="00114545"/>
    <w:rsid w:val="001157CC"/>
    <w:rsid w:val="00115F3B"/>
    <w:rsid w:val="001168F8"/>
    <w:rsid w:val="00116C43"/>
    <w:rsid w:val="00116FBB"/>
    <w:rsid w:val="001173DC"/>
    <w:rsid w:val="00120D0E"/>
    <w:rsid w:val="00121584"/>
    <w:rsid w:val="00123FA6"/>
    <w:rsid w:val="00126CD7"/>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2866"/>
    <w:rsid w:val="001433D0"/>
    <w:rsid w:val="0014775F"/>
    <w:rsid w:val="00147AE1"/>
    <w:rsid w:val="0015028C"/>
    <w:rsid w:val="00150687"/>
    <w:rsid w:val="00150B77"/>
    <w:rsid w:val="00151D98"/>
    <w:rsid w:val="00152956"/>
    <w:rsid w:val="001541DB"/>
    <w:rsid w:val="00155A4E"/>
    <w:rsid w:val="00155BD6"/>
    <w:rsid w:val="001562B1"/>
    <w:rsid w:val="001603AC"/>
    <w:rsid w:val="00160505"/>
    <w:rsid w:val="00161942"/>
    <w:rsid w:val="0016267B"/>
    <w:rsid w:val="00163D4A"/>
    <w:rsid w:val="00164F82"/>
    <w:rsid w:val="00165160"/>
    <w:rsid w:val="001668B4"/>
    <w:rsid w:val="0016758A"/>
    <w:rsid w:val="001675D9"/>
    <w:rsid w:val="00171AA7"/>
    <w:rsid w:val="00171F64"/>
    <w:rsid w:val="00176B22"/>
    <w:rsid w:val="001775C1"/>
    <w:rsid w:val="00177B9E"/>
    <w:rsid w:val="00180559"/>
    <w:rsid w:val="0018058F"/>
    <w:rsid w:val="00180760"/>
    <w:rsid w:val="00180D5B"/>
    <w:rsid w:val="00180E8E"/>
    <w:rsid w:val="001824FB"/>
    <w:rsid w:val="00182975"/>
    <w:rsid w:val="00186F5A"/>
    <w:rsid w:val="00190187"/>
    <w:rsid w:val="0019320F"/>
    <w:rsid w:val="00194F6E"/>
    <w:rsid w:val="00195149"/>
    <w:rsid w:val="0019590F"/>
    <w:rsid w:val="00195BC4"/>
    <w:rsid w:val="00195CAA"/>
    <w:rsid w:val="00197077"/>
    <w:rsid w:val="0019731E"/>
    <w:rsid w:val="001974B5"/>
    <w:rsid w:val="00197ECD"/>
    <w:rsid w:val="001A199B"/>
    <w:rsid w:val="001A2355"/>
    <w:rsid w:val="001A2BF2"/>
    <w:rsid w:val="001A2F8F"/>
    <w:rsid w:val="001A3372"/>
    <w:rsid w:val="001A367E"/>
    <w:rsid w:val="001A3A59"/>
    <w:rsid w:val="001A5452"/>
    <w:rsid w:val="001A5744"/>
    <w:rsid w:val="001A5C6F"/>
    <w:rsid w:val="001A62A3"/>
    <w:rsid w:val="001A73E9"/>
    <w:rsid w:val="001B056C"/>
    <w:rsid w:val="001B33EB"/>
    <w:rsid w:val="001B34D7"/>
    <w:rsid w:val="001B3782"/>
    <w:rsid w:val="001B4BCB"/>
    <w:rsid w:val="001B4CBE"/>
    <w:rsid w:val="001B578C"/>
    <w:rsid w:val="001B589F"/>
    <w:rsid w:val="001B5EE7"/>
    <w:rsid w:val="001B6022"/>
    <w:rsid w:val="001B74ED"/>
    <w:rsid w:val="001B7B2F"/>
    <w:rsid w:val="001B7D50"/>
    <w:rsid w:val="001C086E"/>
    <w:rsid w:val="001C1244"/>
    <w:rsid w:val="001C34E2"/>
    <w:rsid w:val="001C3A27"/>
    <w:rsid w:val="001C60B2"/>
    <w:rsid w:val="001C60F4"/>
    <w:rsid w:val="001C6D8F"/>
    <w:rsid w:val="001D3153"/>
    <w:rsid w:val="001D4AAE"/>
    <w:rsid w:val="001D4ADC"/>
    <w:rsid w:val="001D4D7D"/>
    <w:rsid w:val="001D5132"/>
    <w:rsid w:val="001D6810"/>
    <w:rsid w:val="001D7D35"/>
    <w:rsid w:val="001E0F62"/>
    <w:rsid w:val="001E190A"/>
    <w:rsid w:val="001E29DF"/>
    <w:rsid w:val="001E2B9A"/>
    <w:rsid w:val="001E32E4"/>
    <w:rsid w:val="001E3CEC"/>
    <w:rsid w:val="001E46AD"/>
    <w:rsid w:val="001E48FF"/>
    <w:rsid w:val="001E7035"/>
    <w:rsid w:val="001E73FF"/>
    <w:rsid w:val="001E796C"/>
    <w:rsid w:val="001F0207"/>
    <w:rsid w:val="001F11A8"/>
    <w:rsid w:val="001F1B33"/>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4B1B"/>
    <w:rsid w:val="002050A9"/>
    <w:rsid w:val="00210A6F"/>
    <w:rsid w:val="00211D05"/>
    <w:rsid w:val="00213B23"/>
    <w:rsid w:val="00214C47"/>
    <w:rsid w:val="00214E4A"/>
    <w:rsid w:val="00215022"/>
    <w:rsid w:val="00216008"/>
    <w:rsid w:val="00216F69"/>
    <w:rsid w:val="00216F86"/>
    <w:rsid w:val="0021710D"/>
    <w:rsid w:val="00217372"/>
    <w:rsid w:val="0022085D"/>
    <w:rsid w:val="00220FE1"/>
    <w:rsid w:val="002212E9"/>
    <w:rsid w:val="00221605"/>
    <w:rsid w:val="00221989"/>
    <w:rsid w:val="0022248B"/>
    <w:rsid w:val="002229F1"/>
    <w:rsid w:val="00224B27"/>
    <w:rsid w:val="0022566C"/>
    <w:rsid w:val="00225D1C"/>
    <w:rsid w:val="0022727A"/>
    <w:rsid w:val="00230F46"/>
    <w:rsid w:val="00231535"/>
    <w:rsid w:val="0023278F"/>
    <w:rsid w:val="00232DCA"/>
    <w:rsid w:val="00233A1F"/>
    <w:rsid w:val="002341C5"/>
    <w:rsid w:val="002343F8"/>
    <w:rsid w:val="0023458E"/>
    <w:rsid w:val="00234C58"/>
    <w:rsid w:val="00237283"/>
    <w:rsid w:val="00237A9F"/>
    <w:rsid w:val="00241634"/>
    <w:rsid w:val="00242456"/>
    <w:rsid w:val="00242693"/>
    <w:rsid w:val="00245491"/>
    <w:rsid w:val="00246B69"/>
    <w:rsid w:val="00247CD6"/>
    <w:rsid w:val="00251887"/>
    <w:rsid w:val="00251C2B"/>
    <w:rsid w:val="0025319A"/>
    <w:rsid w:val="002536B9"/>
    <w:rsid w:val="002536FE"/>
    <w:rsid w:val="002537D7"/>
    <w:rsid w:val="00254287"/>
    <w:rsid w:val="0025493E"/>
    <w:rsid w:val="00254D1E"/>
    <w:rsid w:val="00255363"/>
    <w:rsid w:val="00255585"/>
    <w:rsid w:val="00256150"/>
    <w:rsid w:val="00256F5B"/>
    <w:rsid w:val="00257D64"/>
    <w:rsid w:val="00261102"/>
    <w:rsid w:val="00261E7B"/>
    <w:rsid w:val="00262A46"/>
    <w:rsid w:val="0026333E"/>
    <w:rsid w:val="00263E34"/>
    <w:rsid w:val="0026422B"/>
    <w:rsid w:val="002643A2"/>
    <w:rsid w:val="002646CE"/>
    <w:rsid w:val="00265A78"/>
    <w:rsid w:val="00266269"/>
    <w:rsid w:val="002703D2"/>
    <w:rsid w:val="00271999"/>
    <w:rsid w:val="00273E46"/>
    <w:rsid w:val="002752DC"/>
    <w:rsid w:val="00276D64"/>
    <w:rsid w:val="00277717"/>
    <w:rsid w:val="00281370"/>
    <w:rsid w:val="002825EA"/>
    <w:rsid w:val="002826F4"/>
    <w:rsid w:val="00283BE1"/>
    <w:rsid w:val="00284682"/>
    <w:rsid w:val="00284BFF"/>
    <w:rsid w:val="00286635"/>
    <w:rsid w:val="00286B68"/>
    <w:rsid w:val="00287BEB"/>
    <w:rsid w:val="00287F7E"/>
    <w:rsid w:val="002915D4"/>
    <w:rsid w:val="00291C77"/>
    <w:rsid w:val="00292FE9"/>
    <w:rsid w:val="002933FB"/>
    <w:rsid w:val="00293731"/>
    <w:rsid w:val="00294402"/>
    <w:rsid w:val="0029477F"/>
    <w:rsid w:val="00294890"/>
    <w:rsid w:val="00295853"/>
    <w:rsid w:val="00295865"/>
    <w:rsid w:val="00295D23"/>
    <w:rsid w:val="002A00AE"/>
    <w:rsid w:val="002A1CD0"/>
    <w:rsid w:val="002A1EEF"/>
    <w:rsid w:val="002A26CA"/>
    <w:rsid w:val="002A2A3C"/>
    <w:rsid w:val="002A2B24"/>
    <w:rsid w:val="002A2B82"/>
    <w:rsid w:val="002A2F88"/>
    <w:rsid w:val="002A371C"/>
    <w:rsid w:val="002A3D39"/>
    <w:rsid w:val="002A51AD"/>
    <w:rsid w:val="002A536D"/>
    <w:rsid w:val="002A53B0"/>
    <w:rsid w:val="002A5E64"/>
    <w:rsid w:val="002A601D"/>
    <w:rsid w:val="002A774C"/>
    <w:rsid w:val="002B2158"/>
    <w:rsid w:val="002B21D8"/>
    <w:rsid w:val="002B3207"/>
    <w:rsid w:val="002B3719"/>
    <w:rsid w:val="002B4027"/>
    <w:rsid w:val="002B4115"/>
    <w:rsid w:val="002B62F9"/>
    <w:rsid w:val="002B6A43"/>
    <w:rsid w:val="002B771C"/>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979"/>
    <w:rsid w:val="002E0CD1"/>
    <w:rsid w:val="002E2050"/>
    <w:rsid w:val="002E2135"/>
    <w:rsid w:val="002E3494"/>
    <w:rsid w:val="002E3BF6"/>
    <w:rsid w:val="002E45AB"/>
    <w:rsid w:val="002E4AB3"/>
    <w:rsid w:val="002E4C89"/>
    <w:rsid w:val="002E5DA3"/>
    <w:rsid w:val="002E748E"/>
    <w:rsid w:val="002E74B4"/>
    <w:rsid w:val="002E78D1"/>
    <w:rsid w:val="002F0190"/>
    <w:rsid w:val="002F1E09"/>
    <w:rsid w:val="002F26E2"/>
    <w:rsid w:val="002F2AEC"/>
    <w:rsid w:val="002F2B42"/>
    <w:rsid w:val="002F4EC5"/>
    <w:rsid w:val="002F4F3D"/>
    <w:rsid w:val="002F55B1"/>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62"/>
    <w:rsid w:val="003035B8"/>
    <w:rsid w:val="003039BA"/>
    <w:rsid w:val="003040C1"/>
    <w:rsid w:val="00304365"/>
    <w:rsid w:val="00304AAC"/>
    <w:rsid w:val="00304D53"/>
    <w:rsid w:val="00305D69"/>
    <w:rsid w:val="00305E84"/>
    <w:rsid w:val="0030790B"/>
    <w:rsid w:val="00307C27"/>
    <w:rsid w:val="00307EE6"/>
    <w:rsid w:val="00312A96"/>
    <w:rsid w:val="00313C4A"/>
    <w:rsid w:val="003142B8"/>
    <w:rsid w:val="003148C2"/>
    <w:rsid w:val="00315CC9"/>
    <w:rsid w:val="00315FBF"/>
    <w:rsid w:val="0031686E"/>
    <w:rsid w:val="00316C23"/>
    <w:rsid w:val="00316E11"/>
    <w:rsid w:val="003202F0"/>
    <w:rsid w:val="00320E2F"/>
    <w:rsid w:val="003215B1"/>
    <w:rsid w:val="003216F0"/>
    <w:rsid w:val="00321E1F"/>
    <w:rsid w:val="00322778"/>
    <w:rsid w:val="00322D44"/>
    <w:rsid w:val="00323787"/>
    <w:rsid w:val="003243BC"/>
    <w:rsid w:val="0032532F"/>
    <w:rsid w:val="00325E5C"/>
    <w:rsid w:val="003262E2"/>
    <w:rsid w:val="0032680D"/>
    <w:rsid w:val="00326B76"/>
    <w:rsid w:val="00326CC2"/>
    <w:rsid w:val="003301D5"/>
    <w:rsid w:val="0033129C"/>
    <w:rsid w:val="00331653"/>
    <w:rsid w:val="003322EB"/>
    <w:rsid w:val="003336B5"/>
    <w:rsid w:val="00333CFD"/>
    <w:rsid w:val="00333D5F"/>
    <w:rsid w:val="00334A8F"/>
    <w:rsid w:val="00334CEE"/>
    <w:rsid w:val="00335304"/>
    <w:rsid w:val="003361D7"/>
    <w:rsid w:val="0033630B"/>
    <w:rsid w:val="00341052"/>
    <w:rsid w:val="00341E24"/>
    <w:rsid w:val="003422B2"/>
    <w:rsid w:val="003427DD"/>
    <w:rsid w:val="00343590"/>
    <w:rsid w:val="00344037"/>
    <w:rsid w:val="00344446"/>
    <w:rsid w:val="00345708"/>
    <w:rsid w:val="003478D7"/>
    <w:rsid w:val="003509F1"/>
    <w:rsid w:val="00350DD9"/>
    <w:rsid w:val="00351AE4"/>
    <w:rsid w:val="00351F7E"/>
    <w:rsid w:val="003553FD"/>
    <w:rsid w:val="003557F1"/>
    <w:rsid w:val="003561A3"/>
    <w:rsid w:val="003576CF"/>
    <w:rsid w:val="003577C9"/>
    <w:rsid w:val="00360379"/>
    <w:rsid w:val="0036051F"/>
    <w:rsid w:val="00361239"/>
    <w:rsid w:val="00362A4A"/>
    <w:rsid w:val="00363D81"/>
    <w:rsid w:val="00365C23"/>
    <w:rsid w:val="00366049"/>
    <w:rsid w:val="003666C2"/>
    <w:rsid w:val="00367AE4"/>
    <w:rsid w:val="00367AE6"/>
    <w:rsid w:val="003700E9"/>
    <w:rsid w:val="003702FD"/>
    <w:rsid w:val="00371DDB"/>
    <w:rsid w:val="003721D0"/>
    <w:rsid w:val="0037459E"/>
    <w:rsid w:val="00376778"/>
    <w:rsid w:val="003767E5"/>
    <w:rsid w:val="00377278"/>
    <w:rsid w:val="00381209"/>
    <w:rsid w:val="00382958"/>
    <w:rsid w:val="0038295A"/>
    <w:rsid w:val="003841E6"/>
    <w:rsid w:val="0038438C"/>
    <w:rsid w:val="003844A5"/>
    <w:rsid w:val="00384E90"/>
    <w:rsid w:val="003855D5"/>
    <w:rsid w:val="003859BB"/>
    <w:rsid w:val="00386123"/>
    <w:rsid w:val="00386BFA"/>
    <w:rsid w:val="00386E52"/>
    <w:rsid w:val="003874BF"/>
    <w:rsid w:val="00387866"/>
    <w:rsid w:val="00391AD1"/>
    <w:rsid w:val="00391E41"/>
    <w:rsid w:val="00393082"/>
    <w:rsid w:val="0039387A"/>
    <w:rsid w:val="00394654"/>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25E5"/>
    <w:rsid w:val="003B2784"/>
    <w:rsid w:val="003B4181"/>
    <w:rsid w:val="003B475D"/>
    <w:rsid w:val="003B6107"/>
    <w:rsid w:val="003B614B"/>
    <w:rsid w:val="003B70B3"/>
    <w:rsid w:val="003B7E8C"/>
    <w:rsid w:val="003C16DE"/>
    <w:rsid w:val="003C1A15"/>
    <w:rsid w:val="003C1C2D"/>
    <w:rsid w:val="003C32D0"/>
    <w:rsid w:val="003C3BF1"/>
    <w:rsid w:val="003C3ED6"/>
    <w:rsid w:val="003C43E3"/>
    <w:rsid w:val="003C4783"/>
    <w:rsid w:val="003C5E58"/>
    <w:rsid w:val="003C62F2"/>
    <w:rsid w:val="003C67CE"/>
    <w:rsid w:val="003C68D4"/>
    <w:rsid w:val="003D202A"/>
    <w:rsid w:val="003D28ED"/>
    <w:rsid w:val="003D5D86"/>
    <w:rsid w:val="003D71E3"/>
    <w:rsid w:val="003E2C02"/>
    <w:rsid w:val="003E2CAC"/>
    <w:rsid w:val="003E34A7"/>
    <w:rsid w:val="003E35AA"/>
    <w:rsid w:val="003E371D"/>
    <w:rsid w:val="003E408C"/>
    <w:rsid w:val="003E4671"/>
    <w:rsid w:val="003E5A8B"/>
    <w:rsid w:val="003E629E"/>
    <w:rsid w:val="003E7CD1"/>
    <w:rsid w:val="003E7E40"/>
    <w:rsid w:val="003F0198"/>
    <w:rsid w:val="003F0463"/>
    <w:rsid w:val="003F0E1F"/>
    <w:rsid w:val="003F0FDB"/>
    <w:rsid w:val="003F240D"/>
    <w:rsid w:val="003F57EA"/>
    <w:rsid w:val="003F60E9"/>
    <w:rsid w:val="003F6430"/>
    <w:rsid w:val="003F6957"/>
    <w:rsid w:val="003F6EC5"/>
    <w:rsid w:val="003F744D"/>
    <w:rsid w:val="0040001E"/>
    <w:rsid w:val="00400C15"/>
    <w:rsid w:val="00401800"/>
    <w:rsid w:val="00403515"/>
    <w:rsid w:val="00404061"/>
    <w:rsid w:val="00404153"/>
    <w:rsid w:val="004052C5"/>
    <w:rsid w:val="004053B7"/>
    <w:rsid w:val="0040732E"/>
    <w:rsid w:val="00410355"/>
    <w:rsid w:val="00411D54"/>
    <w:rsid w:val="00413AC3"/>
    <w:rsid w:val="00413AE6"/>
    <w:rsid w:val="00413C88"/>
    <w:rsid w:val="0041454A"/>
    <w:rsid w:val="00415B57"/>
    <w:rsid w:val="00416795"/>
    <w:rsid w:val="00417F3A"/>
    <w:rsid w:val="004206D0"/>
    <w:rsid w:val="00421F71"/>
    <w:rsid w:val="004229BF"/>
    <w:rsid w:val="00425678"/>
    <w:rsid w:val="0042596A"/>
    <w:rsid w:val="00425990"/>
    <w:rsid w:val="00425F85"/>
    <w:rsid w:val="004261A7"/>
    <w:rsid w:val="0042695E"/>
    <w:rsid w:val="00434690"/>
    <w:rsid w:val="00434B37"/>
    <w:rsid w:val="00434CA6"/>
    <w:rsid w:val="00435B85"/>
    <w:rsid w:val="00436187"/>
    <w:rsid w:val="00436DAC"/>
    <w:rsid w:val="00441063"/>
    <w:rsid w:val="00441F16"/>
    <w:rsid w:val="00441FAD"/>
    <w:rsid w:val="00445E95"/>
    <w:rsid w:val="00447B0B"/>
    <w:rsid w:val="004506C0"/>
    <w:rsid w:val="004508E9"/>
    <w:rsid w:val="0045092B"/>
    <w:rsid w:val="00451555"/>
    <w:rsid w:val="00451882"/>
    <w:rsid w:val="004518B9"/>
    <w:rsid w:val="00451FD6"/>
    <w:rsid w:val="00452750"/>
    <w:rsid w:val="00452C09"/>
    <w:rsid w:val="00453C7C"/>
    <w:rsid w:val="00454EBB"/>
    <w:rsid w:val="00455290"/>
    <w:rsid w:val="00456214"/>
    <w:rsid w:val="00456C57"/>
    <w:rsid w:val="00456ED4"/>
    <w:rsid w:val="00456FCF"/>
    <w:rsid w:val="00457071"/>
    <w:rsid w:val="00457D7F"/>
    <w:rsid w:val="00460305"/>
    <w:rsid w:val="00460446"/>
    <w:rsid w:val="004610E1"/>
    <w:rsid w:val="00461D5F"/>
    <w:rsid w:val="00461DA1"/>
    <w:rsid w:val="00462E00"/>
    <w:rsid w:val="004636C3"/>
    <w:rsid w:val="00463C6E"/>
    <w:rsid w:val="0046426B"/>
    <w:rsid w:val="00466446"/>
    <w:rsid w:val="00466B96"/>
    <w:rsid w:val="004706B7"/>
    <w:rsid w:val="00470DAB"/>
    <w:rsid w:val="004713D6"/>
    <w:rsid w:val="00471A67"/>
    <w:rsid w:val="00471B93"/>
    <w:rsid w:val="00471C43"/>
    <w:rsid w:val="0047279D"/>
    <w:rsid w:val="00473655"/>
    <w:rsid w:val="00474941"/>
    <w:rsid w:val="00474D4E"/>
    <w:rsid w:val="00480736"/>
    <w:rsid w:val="00480AA1"/>
    <w:rsid w:val="004823CB"/>
    <w:rsid w:val="00482947"/>
    <w:rsid w:val="00482ACB"/>
    <w:rsid w:val="00482E03"/>
    <w:rsid w:val="00482E2C"/>
    <w:rsid w:val="00484344"/>
    <w:rsid w:val="00484618"/>
    <w:rsid w:val="00485486"/>
    <w:rsid w:val="00485BB2"/>
    <w:rsid w:val="004868C0"/>
    <w:rsid w:val="004907DC"/>
    <w:rsid w:val="00490E30"/>
    <w:rsid w:val="00490FD8"/>
    <w:rsid w:val="00494375"/>
    <w:rsid w:val="0049438C"/>
    <w:rsid w:val="0049491A"/>
    <w:rsid w:val="00496B3B"/>
    <w:rsid w:val="004A0056"/>
    <w:rsid w:val="004A013B"/>
    <w:rsid w:val="004A0639"/>
    <w:rsid w:val="004A0B62"/>
    <w:rsid w:val="004A2779"/>
    <w:rsid w:val="004A2C65"/>
    <w:rsid w:val="004A399B"/>
    <w:rsid w:val="004A6114"/>
    <w:rsid w:val="004A6AF4"/>
    <w:rsid w:val="004B0BB3"/>
    <w:rsid w:val="004B184C"/>
    <w:rsid w:val="004B2A43"/>
    <w:rsid w:val="004B2E2F"/>
    <w:rsid w:val="004B31AE"/>
    <w:rsid w:val="004B3D32"/>
    <w:rsid w:val="004B3E54"/>
    <w:rsid w:val="004B4792"/>
    <w:rsid w:val="004B4ABF"/>
    <w:rsid w:val="004B4F81"/>
    <w:rsid w:val="004B5CB0"/>
    <w:rsid w:val="004B5FC4"/>
    <w:rsid w:val="004B694C"/>
    <w:rsid w:val="004B71C6"/>
    <w:rsid w:val="004B7398"/>
    <w:rsid w:val="004C06D3"/>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3A00"/>
    <w:rsid w:val="004F433D"/>
    <w:rsid w:val="004F4A24"/>
    <w:rsid w:val="004F5744"/>
    <w:rsid w:val="004F5D56"/>
    <w:rsid w:val="004F6600"/>
    <w:rsid w:val="004F7F12"/>
    <w:rsid w:val="005003B8"/>
    <w:rsid w:val="005010F0"/>
    <w:rsid w:val="00501806"/>
    <w:rsid w:val="00502726"/>
    <w:rsid w:val="00502BA3"/>
    <w:rsid w:val="00503BF9"/>
    <w:rsid w:val="00503E46"/>
    <w:rsid w:val="00505518"/>
    <w:rsid w:val="00505E1F"/>
    <w:rsid w:val="00506622"/>
    <w:rsid w:val="005066FC"/>
    <w:rsid w:val="00506759"/>
    <w:rsid w:val="00507196"/>
    <w:rsid w:val="00507DB7"/>
    <w:rsid w:val="00510459"/>
    <w:rsid w:val="00510AD0"/>
    <w:rsid w:val="00511679"/>
    <w:rsid w:val="00514E70"/>
    <w:rsid w:val="00517347"/>
    <w:rsid w:val="00517FE8"/>
    <w:rsid w:val="00523EE0"/>
    <w:rsid w:val="00524D77"/>
    <w:rsid w:val="00524FAA"/>
    <w:rsid w:val="00524FEA"/>
    <w:rsid w:val="00525922"/>
    <w:rsid w:val="0052628E"/>
    <w:rsid w:val="00526478"/>
    <w:rsid w:val="005270EE"/>
    <w:rsid w:val="0053008B"/>
    <w:rsid w:val="0053130A"/>
    <w:rsid w:val="005316F2"/>
    <w:rsid w:val="005359D2"/>
    <w:rsid w:val="00536212"/>
    <w:rsid w:val="00536684"/>
    <w:rsid w:val="0053670C"/>
    <w:rsid w:val="00537DC3"/>
    <w:rsid w:val="00540B76"/>
    <w:rsid w:val="0054102E"/>
    <w:rsid w:val="00542139"/>
    <w:rsid w:val="0054244C"/>
    <w:rsid w:val="00543023"/>
    <w:rsid w:val="00543AE4"/>
    <w:rsid w:val="00544645"/>
    <w:rsid w:val="00544BA6"/>
    <w:rsid w:val="005459AE"/>
    <w:rsid w:val="0054629F"/>
    <w:rsid w:val="00546340"/>
    <w:rsid w:val="00547F24"/>
    <w:rsid w:val="00550C0B"/>
    <w:rsid w:val="00551308"/>
    <w:rsid w:val="00552F42"/>
    <w:rsid w:val="005535FD"/>
    <w:rsid w:val="0055458A"/>
    <w:rsid w:val="0055646E"/>
    <w:rsid w:val="005570D3"/>
    <w:rsid w:val="005606EF"/>
    <w:rsid w:val="005610BB"/>
    <w:rsid w:val="00561A2C"/>
    <w:rsid w:val="00561ABF"/>
    <w:rsid w:val="00562672"/>
    <w:rsid w:val="005669A3"/>
    <w:rsid w:val="00566B42"/>
    <w:rsid w:val="00566BAB"/>
    <w:rsid w:val="00567474"/>
    <w:rsid w:val="005675EF"/>
    <w:rsid w:val="0056765A"/>
    <w:rsid w:val="00567AE6"/>
    <w:rsid w:val="00567B52"/>
    <w:rsid w:val="00567EFA"/>
    <w:rsid w:val="00571B63"/>
    <w:rsid w:val="0057231F"/>
    <w:rsid w:val="00574744"/>
    <w:rsid w:val="00576AC8"/>
    <w:rsid w:val="00576E12"/>
    <w:rsid w:val="005779DC"/>
    <w:rsid w:val="0058088A"/>
    <w:rsid w:val="00580EA1"/>
    <w:rsid w:val="0058107B"/>
    <w:rsid w:val="00581A71"/>
    <w:rsid w:val="00581B85"/>
    <w:rsid w:val="005822EC"/>
    <w:rsid w:val="005829A0"/>
    <w:rsid w:val="00584D01"/>
    <w:rsid w:val="00584F54"/>
    <w:rsid w:val="00585A46"/>
    <w:rsid w:val="0058654A"/>
    <w:rsid w:val="00586B07"/>
    <w:rsid w:val="00587DBC"/>
    <w:rsid w:val="00590940"/>
    <w:rsid w:val="00591E4D"/>
    <w:rsid w:val="0059219D"/>
    <w:rsid w:val="0059331D"/>
    <w:rsid w:val="005942A3"/>
    <w:rsid w:val="005949A8"/>
    <w:rsid w:val="00595DB3"/>
    <w:rsid w:val="00597FAC"/>
    <w:rsid w:val="005A14BD"/>
    <w:rsid w:val="005A1B1A"/>
    <w:rsid w:val="005A1DF7"/>
    <w:rsid w:val="005A204F"/>
    <w:rsid w:val="005A2CE6"/>
    <w:rsid w:val="005A54A2"/>
    <w:rsid w:val="005A643F"/>
    <w:rsid w:val="005A7643"/>
    <w:rsid w:val="005B2589"/>
    <w:rsid w:val="005B5768"/>
    <w:rsid w:val="005B5817"/>
    <w:rsid w:val="005B647D"/>
    <w:rsid w:val="005B76BB"/>
    <w:rsid w:val="005C0D77"/>
    <w:rsid w:val="005C0DC9"/>
    <w:rsid w:val="005C194E"/>
    <w:rsid w:val="005C1E1B"/>
    <w:rsid w:val="005C1FDC"/>
    <w:rsid w:val="005C36E2"/>
    <w:rsid w:val="005C4350"/>
    <w:rsid w:val="005C4EE8"/>
    <w:rsid w:val="005C520A"/>
    <w:rsid w:val="005D07DC"/>
    <w:rsid w:val="005D09FB"/>
    <w:rsid w:val="005D0C1B"/>
    <w:rsid w:val="005D1764"/>
    <w:rsid w:val="005D199E"/>
    <w:rsid w:val="005D2255"/>
    <w:rsid w:val="005D304A"/>
    <w:rsid w:val="005D3195"/>
    <w:rsid w:val="005D3A77"/>
    <w:rsid w:val="005D4E8C"/>
    <w:rsid w:val="005D55A5"/>
    <w:rsid w:val="005D5844"/>
    <w:rsid w:val="005D67AC"/>
    <w:rsid w:val="005E0996"/>
    <w:rsid w:val="005E1C0A"/>
    <w:rsid w:val="005E2503"/>
    <w:rsid w:val="005E4CAC"/>
    <w:rsid w:val="005E4F6E"/>
    <w:rsid w:val="005E54FC"/>
    <w:rsid w:val="005E56F3"/>
    <w:rsid w:val="005E5F8C"/>
    <w:rsid w:val="005E64BD"/>
    <w:rsid w:val="005E6638"/>
    <w:rsid w:val="005E6A61"/>
    <w:rsid w:val="005E7320"/>
    <w:rsid w:val="005E79A2"/>
    <w:rsid w:val="005E7BB2"/>
    <w:rsid w:val="005E7F2A"/>
    <w:rsid w:val="005F24C7"/>
    <w:rsid w:val="005F2D24"/>
    <w:rsid w:val="005F38C2"/>
    <w:rsid w:val="005F51D1"/>
    <w:rsid w:val="005F6722"/>
    <w:rsid w:val="005F6831"/>
    <w:rsid w:val="005F6980"/>
    <w:rsid w:val="005F6BF4"/>
    <w:rsid w:val="005F6F65"/>
    <w:rsid w:val="005F76DB"/>
    <w:rsid w:val="006028FE"/>
    <w:rsid w:val="00604392"/>
    <w:rsid w:val="0060487F"/>
    <w:rsid w:val="006061C8"/>
    <w:rsid w:val="00611BD6"/>
    <w:rsid w:val="00611BDD"/>
    <w:rsid w:val="00611E47"/>
    <w:rsid w:val="006121E3"/>
    <w:rsid w:val="00612783"/>
    <w:rsid w:val="00614216"/>
    <w:rsid w:val="0061463F"/>
    <w:rsid w:val="00614B63"/>
    <w:rsid w:val="00615F62"/>
    <w:rsid w:val="00615F8A"/>
    <w:rsid w:val="00616D7B"/>
    <w:rsid w:val="00620207"/>
    <w:rsid w:val="006205A8"/>
    <w:rsid w:val="00620DE9"/>
    <w:rsid w:val="00623704"/>
    <w:rsid w:val="006242E4"/>
    <w:rsid w:val="00624D36"/>
    <w:rsid w:val="00624F67"/>
    <w:rsid w:val="006260B7"/>
    <w:rsid w:val="00626AC7"/>
    <w:rsid w:val="00627A3A"/>
    <w:rsid w:val="006301B2"/>
    <w:rsid w:val="00630D71"/>
    <w:rsid w:val="00630EB7"/>
    <w:rsid w:val="00631184"/>
    <w:rsid w:val="00631605"/>
    <w:rsid w:val="00632E73"/>
    <w:rsid w:val="006334A0"/>
    <w:rsid w:val="00633DDA"/>
    <w:rsid w:val="00634ADC"/>
    <w:rsid w:val="0063509B"/>
    <w:rsid w:val="00636078"/>
    <w:rsid w:val="00636819"/>
    <w:rsid w:val="00637B2D"/>
    <w:rsid w:val="00637D5A"/>
    <w:rsid w:val="00641939"/>
    <w:rsid w:val="00642804"/>
    <w:rsid w:val="00644DA9"/>
    <w:rsid w:val="00644F76"/>
    <w:rsid w:val="00646C85"/>
    <w:rsid w:val="0064703D"/>
    <w:rsid w:val="006475B6"/>
    <w:rsid w:val="0064787D"/>
    <w:rsid w:val="006479E6"/>
    <w:rsid w:val="00651A69"/>
    <w:rsid w:val="00651AFB"/>
    <w:rsid w:val="006520C5"/>
    <w:rsid w:val="00653BB1"/>
    <w:rsid w:val="00654E4E"/>
    <w:rsid w:val="00654EA5"/>
    <w:rsid w:val="00654FA9"/>
    <w:rsid w:val="00657A1D"/>
    <w:rsid w:val="00660416"/>
    <w:rsid w:val="00660DC9"/>
    <w:rsid w:val="0066162A"/>
    <w:rsid w:val="00661CA5"/>
    <w:rsid w:val="0066454B"/>
    <w:rsid w:val="00670D07"/>
    <w:rsid w:val="00671247"/>
    <w:rsid w:val="00671281"/>
    <w:rsid w:val="00671C2E"/>
    <w:rsid w:val="00672C4F"/>
    <w:rsid w:val="006742BD"/>
    <w:rsid w:val="0067589F"/>
    <w:rsid w:val="00677BD0"/>
    <w:rsid w:val="00681811"/>
    <w:rsid w:val="0068444C"/>
    <w:rsid w:val="006848C4"/>
    <w:rsid w:val="00684DB3"/>
    <w:rsid w:val="006851CC"/>
    <w:rsid w:val="00686707"/>
    <w:rsid w:val="006877D1"/>
    <w:rsid w:val="00687D7C"/>
    <w:rsid w:val="00690254"/>
    <w:rsid w:val="00691E74"/>
    <w:rsid w:val="0069475B"/>
    <w:rsid w:val="00694A53"/>
    <w:rsid w:val="00694B5F"/>
    <w:rsid w:val="00694CAF"/>
    <w:rsid w:val="0069689E"/>
    <w:rsid w:val="006A0397"/>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B52"/>
    <w:rsid w:val="006B3D6F"/>
    <w:rsid w:val="006B4258"/>
    <w:rsid w:val="006B5355"/>
    <w:rsid w:val="006B53A5"/>
    <w:rsid w:val="006B665F"/>
    <w:rsid w:val="006B68E1"/>
    <w:rsid w:val="006B773A"/>
    <w:rsid w:val="006B7755"/>
    <w:rsid w:val="006B7996"/>
    <w:rsid w:val="006C0159"/>
    <w:rsid w:val="006C16C8"/>
    <w:rsid w:val="006C1E90"/>
    <w:rsid w:val="006C25A2"/>
    <w:rsid w:val="006C27AF"/>
    <w:rsid w:val="006C27F8"/>
    <w:rsid w:val="006C28F8"/>
    <w:rsid w:val="006C3E59"/>
    <w:rsid w:val="006C3F35"/>
    <w:rsid w:val="006C4E08"/>
    <w:rsid w:val="006C5F1C"/>
    <w:rsid w:val="006C62F8"/>
    <w:rsid w:val="006C6726"/>
    <w:rsid w:val="006C6763"/>
    <w:rsid w:val="006C7E91"/>
    <w:rsid w:val="006D21F9"/>
    <w:rsid w:val="006D3286"/>
    <w:rsid w:val="006D355A"/>
    <w:rsid w:val="006D3A50"/>
    <w:rsid w:val="006D48A5"/>
    <w:rsid w:val="006D6FBE"/>
    <w:rsid w:val="006E02EF"/>
    <w:rsid w:val="006E094B"/>
    <w:rsid w:val="006E0CBB"/>
    <w:rsid w:val="006E1107"/>
    <w:rsid w:val="006E1143"/>
    <w:rsid w:val="006E316D"/>
    <w:rsid w:val="006E3C01"/>
    <w:rsid w:val="006E4BFB"/>
    <w:rsid w:val="006E4F3B"/>
    <w:rsid w:val="006E5390"/>
    <w:rsid w:val="006E5807"/>
    <w:rsid w:val="006E5862"/>
    <w:rsid w:val="006E6D07"/>
    <w:rsid w:val="006E7A40"/>
    <w:rsid w:val="006F1B11"/>
    <w:rsid w:val="006F1FF9"/>
    <w:rsid w:val="006F22EE"/>
    <w:rsid w:val="006F3A82"/>
    <w:rsid w:val="006F3C20"/>
    <w:rsid w:val="006F4521"/>
    <w:rsid w:val="006F4CC0"/>
    <w:rsid w:val="006F5079"/>
    <w:rsid w:val="006F5090"/>
    <w:rsid w:val="006F5486"/>
    <w:rsid w:val="006F5790"/>
    <w:rsid w:val="00700E53"/>
    <w:rsid w:val="00701E54"/>
    <w:rsid w:val="00702DBA"/>
    <w:rsid w:val="007032DF"/>
    <w:rsid w:val="00703578"/>
    <w:rsid w:val="0070474C"/>
    <w:rsid w:val="00704C91"/>
    <w:rsid w:val="00705068"/>
    <w:rsid w:val="007059CA"/>
    <w:rsid w:val="007101C8"/>
    <w:rsid w:val="00710813"/>
    <w:rsid w:val="00711479"/>
    <w:rsid w:val="00711E5A"/>
    <w:rsid w:val="0071264E"/>
    <w:rsid w:val="00713507"/>
    <w:rsid w:val="00713A6E"/>
    <w:rsid w:val="007158F2"/>
    <w:rsid w:val="007160F3"/>
    <w:rsid w:val="00716472"/>
    <w:rsid w:val="007164BF"/>
    <w:rsid w:val="00716A47"/>
    <w:rsid w:val="00716AAF"/>
    <w:rsid w:val="00716ADA"/>
    <w:rsid w:val="0071707F"/>
    <w:rsid w:val="0072107E"/>
    <w:rsid w:val="007213EA"/>
    <w:rsid w:val="00721BF6"/>
    <w:rsid w:val="0072319A"/>
    <w:rsid w:val="00724024"/>
    <w:rsid w:val="0072587C"/>
    <w:rsid w:val="00725A29"/>
    <w:rsid w:val="00725BD8"/>
    <w:rsid w:val="00725D83"/>
    <w:rsid w:val="007265B0"/>
    <w:rsid w:val="007266BD"/>
    <w:rsid w:val="00730EF6"/>
    <w:rsid w:val="00730F37"/>
    <w:rsid w:val="00731489"/>
    <w:rsid w:val="007316E1"/>
    <w:rsid w:val="00734189"/>
    <w:rsid w:val="00734382"/>
    <w:rsid w:val="00734863"/>
    <w:rsid w:val="007356BC"/>
    <w:rsid w:val="0073583B"/>
    <w:rsid w:val="007366CC"/>
    <w:rsid w:val="00741789"/>
    <w:rsid w:val="0074271B"/>
    <w:rsid w:val="007427D8"/>
    <w:rsid w:val="00743607"/>
    <w:rsid w:val="00743838"/>
    <w:rsid w:val="00745A57"/>
    <w:rsid w:val="0075053E"/>
    <w:rsid w:val="007527C4"/>
    <w:rsid w:val="0075392A"/>
    <w:rsid w:val="00753D7B"/>
    <w:rsid w:val="00755802"/>
    <w:rsid w:val="007571BF"/>
    <w:rsid w:val="00757550"/>
    <w:rsid w:val="007578B8"/>
    <w:rsid w:val="0076196A"/>
    <w:rsid w:val="00761CFA"/>
    <w:rsid w:val="0076292B"/>
    <w:rsid w:val="00762C37"/>
    <w:rsid w:val="0076383C"/>
    <w:rsid w:val="007639F5"/>
    <w:rsid w:val="00764789"/>
    <w:rsid w:val="00770084"/>
    <w:rsid w:val="00770964"/>
    <w:rsid w:val="00770B3A"/>
    <w:rsid w:val="00771573"/>
    <w:rsid w:val="007723BD"/>
    <w:rsid w:val="007734E4"/>
    <w:rsid w:val="007735A8"/>
    <w:rsid w:val="007756E4"/>
    <w:rsid w:val="0077625D"/>
    <w:rsid w:val="007808F9"/>
    <w:rsid w:val="00781EDC"/>
    <w:rsid w:val="007827C7"/>
    <w:rsid w:val="00782D5C"/>
    <w:rsid w:val="00783F85"/>
    <w:rsid w:val="00784164"/>
    <w:rsid w:val="007858C1"/>
    <w:rsid w:val="00785D04"/>
    <w:rsid w:val="007866C7"/>
    <w:rsid w:val="007877F3"/>
    <w:rsid w:val="00790F8D"/>
    <w:rsid w:val="007926D6"/>
    <w:rsid w:val="00792819"/>
    <w:rsid w:val="0079342D"/>
    <w:rsid w:val="00794811"/>
    <w:rsid w:val="00795156"/>
    <w:rsid w:val="00795B81"/>
    <w:rsid w:val="00795D5C"/>
    <w:rsid w:val="00796EB3"/>
    <w:rsid w:val="00797AEE"/>
    <w:rsid w:val="007A0603"/>
    <w:rsid w:val="007A1139"/>
    <w:rsid w:val="007A3013"/>
    <w:rsid w:val="007A5ABD"/>
    <w:rsid w:val="007A6446"/>
    <w:rsid w:val="007A6924"/>
    <w:rsid w:val="007A6FB7"/>
    <w:rsid w:val="007A7B91"/>
    <w:rsid w:val="007B1677"/>
    <w:rsid w:val="007B1FFC"/>
    <w:rsid w:val="007B5773"/>
    <w:rsid w:val="007B6DDE"/>
    <w:rsid w:val="007C2710"/>
    <w:rsid w:val="007C4752"/>
    <w:rsid w:val="007C5432"/>
    <w:rsid w:val="007C55CC"/>
    <w:rsid w:val="007C69D3"/>
    <w:rsid w:val="007C77EF"/>
    <w:rsid w:val="007D1321"/>
    <w:rsid w:val="007D49ED"/>
    <w:rsid w:val="007D644F"/>
    <w:rsid w:val="007D7057"/>
    <w:rsid w:val="007D7ECD"/>
    <w:rsid w:val="007E0852"/>
    <w:rsid w:val="007E1CD3"/>
    <w:rsid w:val="007E22C2"/>
    <w:rsid w:val="007E2D2A"/>
    <w:rsid w:val="007E4074"/>
    <w:rsid w:val="007E5A8B"/>
    <w:rsid w:val="007E5F27"/>
    <w:rsid w:val="007E66CC"/>
    <w:rsid w:val="007E6D25"/>
    <w:rsid w:val="007E6DCE"/>
    <w:rsid w:val="007E77E0"/>
    <w:rsid w:val="007F0ABA"/>
    <w:rsid w:val="007F0CD8"/>
    <w:rsid w:val="007F2194"/>
    <w:rsid w:val="007F2565"/>
    <w:rsid w:val="007F2D58"/>
    <w:rsid w:val="007F3485"/>
    <w:rsid w:val="007F37CC"/>
    <w:rsid w:val="007F5524"/>
    <w:rsid w:val="007F577C"/>
    <w:rsid w:val="007F5EC5"/>
    <w:rsid w:val="007F611F"/>
    <w:rsid w:val="007F652B"/>
    <w:rsid w:val="007F6771"/>
    <w:rsid w:val="007F682E"/>
    <w:rsid w:val="007F68EF"/>
    <w:rsid w:val="0080006B"/>
    <w:rsid w:val="00800299"/>
    <w:rsid w:val="00800B42"/>
    <w:rsid w:val="00800D05"/>
    <w:rsid w:val="00802EE1"/>
    <w:rsid w:val="00804BD2"/>
    <w:rsid w:val="0080501C"/>
    <w:rsid w:val="008067F2"/>
    <w:rsid w:val="00806CEB"/>
    <w:rsid w:val="0081022B"/>
    <w:rsid w:val="0081218C"/>
    <w:rsid w:val="00813459"/>
    <w:rsid w:val="008136F5"/>
    <w:rsid w:val="00813B4F"/>
    <w:rsid w:val="0081465A"/>
    <w:rsid w:val="008151FF"/>
    <w:rsid w:val="008154EC"/>
    <w:rsid w:val="00815AFC"/>
    <w:rsid w:val="0081757D"/>
    <w:rsid w:val="00820E6A"/>
    <w:rsid w:val="008210A3"/>
    <w:rsid w:val="00821185"/>
    <w:rsid w:val="00821CB3"/>
    <w:rsid w:val="00821FD7"/>
    <w:rsid w:val="008225CB"/>
    <w:rsid w:val="00824615"/>
    <w:rsid w:val="00824B86"/>
    <w:rsid w:val="008257C9"/>
    <w:rsid w:val="008257CE"/>
    <w:rsid w:val="00825AA3"/>
    <w:rsid w:val="00827513"/>
    <w:rsid w:val="008276BA"/>
    <w:rsid w:val="008303E3"/>
    <w:rsid w:val="00831724"/>
    <w:rsid w:val="00831F80"/>
    <w:rsid w:val="008321E3"/>
    <w:rsid w:val="00832286"/>
    <w:rsid w:val="00832DEA"/>
    <w:rsid w:val="008335B8"/>
    <w:rsid w:val="00833892"/>
    <w:rsid w:val="0083484B"/>
    <w:rsid w:val="008356AC"/>
    <w:rsid w:val="0083754D"/>
    <w:rsid w:val="00837A1B"/>
    <w:rsid w:val="00837FDF"/>
    <w:rsid w:val="00840790"/>
    <w:rsid w:val="008409A6"/>
    <w:rsid w:val="00840C0D"/>
    <w:rsid w:val="00840F5A"/>
    <w:rsid w:val="00840FBF"/>
    <w:rsid w:val="0084364C"/>
    <w:rsid w:val="008441AE"/>
    <w:rsid w:val="00844559"/>
    <w:rsid w:val="00844974"/>
    <w:rsid w:val="00844DD9"/>
    <w:rsid w:val="008450FF"/>
    <w:rsid w:val="00845720"/>
    <w:rsid w:val="0084755C"/>
    <w:rsid w:val="00847F50"/>
    <w:rsid w:val="00850517"/>
    <w:rsid w:val="008507F5"/>
    <w:rsid w:val="00853579"/>
    <w:rsid w:val="00855E4A"/>
    <w:rsid w:val="00856EC7"/>
    <w:rsid w:val="00861D69"/>
    <w:rsid w:val="00861F11"/>
    <w:rsid w:val="00862707"/>
    <w:rsid w:val="00863E9B"/>
    <w:rsid w:val="00864345"/>
    <w:rsid w:val="008643D4"/>
    <w:rsid w:val="0086462A"/>
    <w:rsid w:val="00864B2B"/>
    <w:rsid w:val="00865029"/>
    <w:rsid w:val="008671D8"/>
    <w:rsid w:val="008678C1"/>
    <w:rsid w:val="00871004"/>
    <w:rsid w:val="00873150"/>
    <w:rsid w:val="00874413"/>
    <w:rsid w:val="00874C07"/>
    <w:rsid w:val="00875C50"/>
    <w:rsid w:val="00875FE2"/>
    <w:rsid w:val="008779D5"/>
    <w:rsid w:val="00880E3E"/>
    <w:rsid w:val="00880E7A"/>
    <w:rsid w:val="00881ACB"/>
    <w:rsid w:val="00882BFB"/>
    <w:rsid w:val="00882D31"/>
    <w:rsid w:val="008831C8"/>
    <w:rsid w:val="00887399"/>
    <w:rsid w:val="008875DA"/>
    <w:rsid w:val="008901B2"/>
    <w:rsid w:val="0089088E"/>
    <w:rsid w:val="0089090B"/>
    <w:rsid w:val="00890BC8"/>
    <w:rsid w:val="00890BFE"/>
    <w:rsid w:val="00890DDA"/>
    <w:rsid w:val="00892380"/>
    <w:rsid w:val="00892645"/>
    <w:rsid w:val="0089270D"/>
    <w:rsid w:val="00894254"/>
    <w:rsid w:val="00894844"/>
    <w:rsid w:val="00894C65"/>
    <w:rsid w:val="00894E12"/>
    <w:rsid w:val="00896317"/>
    <w:rsid w:val="008969F7"/>
    <w:rsid w:val="00896AB3"/>
    <w:rsid w:val="00897037"/>
    <w:rsid w:val="0089769D"/>
    <w:rsid w:val="00897823"/>
    <w:rsid w:val="00897E22"/>
    <w:rsid w:val="008A0A43"/>
    <w:rsid w:val="008A1611"/>
    <w:rsid w:val="008A256F"/>
    <w:rsid w:val="008A2874"/>
    <w:rsid w:val="008A2B95"/>
    <w:rsid w:val="008A3234"/>
    <w:rsid w:val="008A381A"/>
    <w:rsid w:val="008A4197"/>
    <w:rsid w:val="008A4AFD"/>
    <w:rsid w:val="008A4BDF"/>
    <w:rsid w:val="008A536C"/>
    <w:rsid w:val="008A685B"/>
    <w:rsid w:val="008A6CB9"/>
    <w:rsid w:val="008A6F9D"/>
    <w:rsid w:val="008A78B1"/>
    <w:rsid w:val="008B1185"/>
    <w:rsid w:val="008B1E2F"/>
    <w:rsid w:val="008B2BA0"/>
    <w:rsid w:val="008B32D6"/>
    <w:rsid w:val="008B3593"/>
    <w:rsid w:val="008B3A81"/>
    <w:rsid w:val="008B4994"/>
    <w:rsid w:val="008B49DC"/>
    <w:rsid w:val="008B6857"/>
    <w:rsid w:val="008B72AF"/>
    <w:rsid w:val="008B7550"/>
    <w:rsid w:val="008B7A4F"/>
    <w:rsid w:val="008C0749"/>
    <w:rsid w:val="008C0BE5"/>
    <w:rsid w:val="008C123C"/>
    <w:rsid w:val="008C1376"/>
    <w:rsid w:val="008C2895"/>
    <w:rsid w:val="008C2F45"/>
    <w:rsid w:val="008C3B22"/>
    <w:rsid w:val="008C3DFF"/>
    <w:rsid w:val="008C4B4D"/>
    <w:rsid w:val="008C5049"/>
    <w:rsid w:val="008C58BC"/>
    <w:rsid w:val="008C628F"/>
    <w:rsid w:val="008C62FB"/>
    <w:rsid w:val="008C6D78"/>
    <w:rsid w:val="008C7663"/>
    <w:rsid w:val="008C7759"/>
    <w:rsid w:val="008C77A2"/>
    <w:rsid w:val="008D17AD"/>
    <w:rsid w:val="008D32AB"/>
    <w:rsid w:val="008D3910"/>
    <w:rsid w:val="008D4526"/>
    <w:rsid w:val="008D48AA"/>
    <w:rsid w:val="008D4FD3"/>
    <w:rsid w:val="008D7717"/>
    <w:rsid w:val="008D7EF4"/>
    <w:rsid w:val="008E13B3"/>
    <w:rsid w:val="008E1AB1"/>
    <w:rsid w:val="008E3AE7"/>
    <w:rsid w:val="008E49A6"/>
    <w:rsid w:val="008E60CC"/>
    <w:rsid w:val="008E721F"/>
    <w:rsid w:val="008E7DBA"/>
    <w:rsid w:val="008F0B27"/>
    <w:rsid w:val="008F14CA"/>
    <w:rsid w:val="008F1B41"/>
    <w:rsid w:val="008F1F13"/>
    <w:rsid w:val="008F26D1"/>
    <w:rsid w:val="008F35F7"/>
    <w:rsid w:val="008F3D45"/>
    <w:rsid w:val="008F460E"/>
    <w:rsid w:val="008F61E1"/>
    <w:rsid w:val="008F6D9B"/>
    <w:rsid w:val="008F74DB"/>
    <w:rsid w:val="008F7AD9"/>
    <w:rsid w:val="0090127A"/>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38FA"/>
    <w:rsid w:val="00927425"/>
    <w:rsid w:val="009300FF"/>
    <w:rsid w:val="00931793"/>
    <w:rsid w:val="009318CB"/>
    <w:rsid w:val="00931908"/>
    <w:rsid w:val="00931F8E"/>
    <w:rsid w:val="0093300A"/>
    <w:rsid w:val="00933290"/>
    <w:rsid w:val="00933D10"/>
    <w:rsid w:val="00934407"/>
    <w:rsid w:val="009345DB"/>
    <w:rsid w:val="00934A5C"/>
    <w:rsid w:val="00934DC5"/>
    <w:rsid w:val="00934E0E"/>
    <w:rsid w:val="0093684E"/>
    <w:rsid w:val="00937966"/>
    <w:rsid w:val="009409A9"/>
    <w:rsid w:val="00940A97"/>
    <w:rsid w:val="0094244B"/>
    <w:rsid w:val="009427A2"/>
    <w:rsid w:val="009436E3"/>
    <w:rsid w:val="00945B94"/>
    <w:rsid w:val="00946487"/>
    <w:rsid w:val="009508E2"/>
    <w:rsid w:val="00950993"/>
    <w:rsid w:val="009510A2"/>
    <w:rsid w:val="00951D66"/>
    <w:rsid w:val="00952163"/>
    <w:rsid w:val="00955B54"/>
    <w:rsid w:val="009563F2"/>
    <w:rsid w:val="00956C30"/>
    <w:rsid w:val="00961C98"/>
    <w:rsid w:val="00962775"/>
    <w:rsid w:val="009628C3"/>
    <w:rsid w:val="0096413C"/>
    <w:rsid w:val="0096456B"/>
    <w:rsid w:val="00964C0A"/>
    <w:rsid w:val="00965EBC"/>
    <w:rsid w:val="00966172"/>
    <w:rsid w:val="00966D58"/>
    <w:rsid w:val="00966DF5"/>
    <w:rsid w:val="0096747B"/>
    <w:rsid w:val="00967F5D"/>
    <w:rsid w:val="00967FC3"/>
    <w:rsid w:val="00970252"/>
    <w:rsid w:val="009702E4"/>
    <w:rsid w:val="009710C5"/>
    <w:rsid w:val="00974901"/>
    <w:rsid w:val="00974920"/>
    <w:rsid w:val="009759B2"/>
    <w:rsid w:val="009775F8"/>
    <w:rsid w:val="0097790D"/>
    <w:rsid w:val="009821B4"/>
    <w:rsid w:val="00982C79"/>
    <w:rsid w:val="009833AB"/>
    <w:rsid w:val="00983A38"/>
    <w:rsid w:val="009842E8"/>
    <w:rsid w:val="0098460E"/>
    <w:rsid w:val="00985527"/>
    <w:rsid w:val="00985610"/>
    <w:rsid w:val="00987082"/>
    <w:rsid w:val="00987306"/>
    <w:rsid w:val="00991B3A"/>
    <w:rsid w:val="00992B46"/>
    <w:rsid w:val="0099393C"/>
    <w:rsid w:val="0099472E"/>
    <w:rsid w:val="00995588"/>
    <w:rsid w:val="009956A1"/>
    <w:rsid w:val="00996603"/>
    <w:rsid w:val="00996692"/>
    <w:rsid w:val="0099763C"/>
    <w:rsid w:val="009A1D5C"/>
    <w:rsid w:val="009A6443"/>
    <w:rsid w:val="009A71FF"/>
    <w:rsid w:val="009A7723"/>
    <w:rsid w:val="009A7A24"/>
    <w:rsid w:val="009B0138"/>
    <w:rsid w:val="009B057A"/>
    <w:rsid w:val="009B0C3B"/>
    <w:rsid w:val="009B1713"/>
    <w:rsid w:val="009B19D1"/>
    <w:rsid w:val="009B3B16"/>
    <w:rsid w:val="009B46DF"/>
    <w:rsid w:val="009B477E"/>
    <w:rsid w:val="009B6321"/>
    <w:rsid w:val="009B6F2E"/>
    <w:rsid w:val="009B776C"/>
    <w:rsid w:val="009B7D36"/>
    <w:rsid w:val="009C07E0"/>
    <w:rsid w:val="009C18F2"/>
    <w:rsid w:val="009C2125"/>
    <w:rsid w:val="009C2A3E"/>
    <w:rsid w:val="009C2FD5"/>
    <w:rsid w:val="009C4D8C"/>
    <w:rsid w:val="009C58A2"/>
    <w:rsid w:val="009C5DAE"/>
    <w:rsid w:val="009C6EAB"/>
    <w:rsid w:val="009C6F09"/>
    <w:rsid w:val="009D0475"/>
    <w:rsid w:val="009D0915"/>
    <w:rsid w:val="009D1A92"/>
    <w:rsid w:val="009D1E58"/>
    <w:rsid w:val="009D21F6"/>
    <w:rsid w:val="009D2A28"/>
    <w:rsid w:val="009D3876"/>
    <w:rsid w:val="009D39F6"/>
    <w:rsid w:val="009E0747"/>
    <w:rsid w:val="009E0B1B"/>
    <w:rsid w:val="009E0BD4"/>
    <w:rsid w:val="009E11F7"/>
    <w:rsid w:val="009E142F"/>
    <w:rsid w:val="009E291C"/>
    <w:rsid w:val="009E36B9"/>
    <w:rsid w:val="009E410F"/>
    <w:rsid w:val="009E52F9"/>
    <w:rsid w:val="009E5B02"/>
    <w:rsid w:val="009E665D"/>
    <w:rsid w:val="009F181B"/>
    <w:rsid w:val="009F3EC6"/>
    <w:rsid w:val="009F425B"/>
    <w:rsid w:val="009F4972"/>
    <w:rsid w:val="009F4A7B"/>
    <w:rsid w:val="009F4E24"/>
    <w:rsid w:val="009F4E8B"/>
    <w:rsid w:val="009F4F3A"/>
    <w:rsid w:val="009F7A16"/>
    <w:rsid w:val="009F7EDB"/>
    <w:rsid w:val="00A00515"/>
    <w:rsid w:val="00A020A6"/>
    <w:rsid w:val="00A021D0"/>
    <w:rsid w:val="00A022A3"/>
    <w:rsid w:val="00A0262A"/>
    <w:rsid w:val="00A0360D"/>
    <w:rsid w:val="00A0466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458A"/>
    <w:rsid w:val="00A14A75"/>
    <w:rsid w:val="00A1775D"/>
    <w:rsid w:val="00A203DC"/>
    <w:rsid w:val="00A242A0"/>
    <w:rsid w:val="00A246A7"/>
    <w:rsid w:val="00A24D1A"/>
    <w:rsid w:val="00A24E8D"/>
    <w:rsid w:val="00A25F7D"/>
    <w:rsid w:val="00A26D6F"/>
    <w:rsid w:val="00A3152E"/>
    <w:rsid w:val="00A31B84"/>
    <w:rsid w:val="00A32DE5"/>
    <w:rsid w:val="00A33900"/>
    <w:rsid w:val="00A33E01"/>
    <w:rsid w:val="00A33EA1"/>
    <w:rsid w:val="00A37C99"/>
    <w:rsid w:val="00A41491"/>
    <w:rsid w:val="00A41599"/>
    <w:rsid w:val="00A416A7"/>
    <w:rsid w:val="00A4236A"/>
    <w:rsid w:val="00A4290D"/>
    <w:rsid w:val="00A42D68"/>
    <w:rsid w:val="00A43A6C"/>
    <w:rsid w:val="00A44002"/>
    <w:rsid w:val="00A44318"/>
    <w:rsid w:val="00A448BB"/>
    <w:rsid w:val="00A451E0"/>
    <w:rsid w:val="00A454F2"/>
    <w:rsid w:val="00A45E23"/>
    <w:rsid w:val="00A463D2"/>
    <w:rsid w:val="00A50571"/>
    <w:rsid w:val="00A50EAD"/>
    <w:rsid w:val="00A50EE4"/>
    <w:rsid w:val="00A5198E"/>
    <w:rsid w:val="00A52228"/>
    <w:rsid w:val="00A526E0"/>
    <w:rsid w:val="00A529A7"/>
    <w:rsid w:val="00A5307B"/>
    <w:rsid w:val="00A53FA9"/>
    <w:rsid w:val="00A54909"/>
    <w:rsid w:val="00A55006"/>
    <w:rsid w:val="00A55563"/>
    <w:rsid w:val="00A556CA"/>
    <w:rsid w:val="00A5614A"/>
    <w:rsid w:val="00A56F74"/>
    <w:rsid w:val="00A5788C"/>
    <w:rsid w:val="00A60DB8"/>
    <w:rsid w:val="00A62108"/>
    <w:rsid w:val="00A62657"/>
    <w:rsid w:val="00A62D93"/>
    <w:rsid w:val="00A6610D"/>
    <w:rsid w:val="00A66191"/>
    <w:rsid w:val="00A66E0B"/>
    <w:rsid w:val="00A67111"/>
    <w:rsid w:val="00A67F58"/>
    <w:rsid w:val="00A70006"/>
    <w:rsid w:val="00A7043C"/>
    <w:rsid w:val="00A70732"/>
    <w:rsid w:val="00A70E8F"/>
    <w:rsid w:val="00A71B14"/>
    <w:rsid w:val="00A71D19"/>
    <w:rsid w:val="00A72738"/>
    <w:rsid w:val="00A747C2"/>
    <w:rsid w:val="00A74946"/>
    <w:rsid w:val="00A76564"/>
    <w:rsid w:val="00A776FE"/>
    <w:rsid w:val="00A82A96"/>
    <w:rsid w:val="00A830E6"/>
    <w:rsid w:val="00A849A3"/>
    <w:rsid w:val="00A85DBA"/>
    <w:rsid w:val="00A86512"/>
    <w:rsid w:val="00A87D28"/>
    <w:rsid w:val="00A87F17"/>
    <w:rsid w:val="00A90241"/>
    <w:rsid w:val="00A907C7"/>
    <w:rsid w:val="00A91343"/>
    <w:rsid w:val="00A91C23"/>
    <w:rsid w:val="00A953B7"/>
    <w:rsid w:val="00A97039"/>
    <w:rsid w:val="00A97FF1"/>
    <w:rsid w:val="00AA0665"/>
    <w:rsid w:val="00AA188F"/>
    <w:rsid w:val="00AA2102"/>
    <w:rsid w:val="00AA2511"/>
    <w:rsid w:val="00AA40FD"/>
    <w:rsid w:val="00AA4737"/>
    <w:rsid w:val="00AA61F0"/>
    <w:rsid w:val="00AA72B4"/>
    <w:rsid w:val="00AB02C6"/>
    <w:rsid w:val="00AB0821"/>
    <w:rsid w:val="00AB091D"/>
    <w:rsid w:val="00AB0B21"/>
    <w:rsid w:val="00AB11DA"/>
    <w:rsid w:val="00AB1EF3"/>
    <w:rsid w:val="00AB3672"/>
    <w:rsid w:val="00AB3CB1"/>
    <w:rsid w:val="00AB48C1"/>
    <w:rsid w:val="00AB539D"/>
    <w:rsid w:val="00AB5562"/>
    <w:rsid w:val="00AB5AFC"/>
    <w:rsid w:val="00AB5E24"/>
    <w:rsid w:val="00AB5EDC"/>
    <w:rsid w:val="00AB6112"/>
    <w:rsid w:val="00AB6A0F"/>
    <w:rsid w:val="00AB6C1A"/>
    <w:rsid w:val="00AB6EDA"/>
    <w:rsid w:val="00AB7938"/>
    <w:rsid w:val="00AC0A70"/>
    <w:rsid w:val="00AC0B8D"/>
    <w:rsid w:val="00AC1749"/>
    <w:rsid w:val="00AC1D75"/>
    <w:rsid w:val="00AC1DB0"/>
    <w:rsid w:val="00AC26F1"/>
    <w:rsid w:val="00AC30A2"/>
    <w:rsid w:val="00AC3309"/>
    <w:rsid w:val="00AC3994"/>
    <w:rsid w:val="00AC3DC4"/>
    <w:rsid w:val="00AC4CA9"/>
    <w:rsid w:val="00AC5A35"/>
    <w:rsid w:val="00AC659A"/>
    <w:rsid w:val="00AC6D87"/>
    <w:rsid w:val="00AC6F57"/>
    <w:rsid w:val="00AC75F1"/>
    <w:rsid w:val="00AC7DC5"/>
    <w:rsid w:val="00AD11A2"/>
    <w:rsid w:val="00AD3067"/>
    <w:rsid w:val="00AD34F1"/>
    <w:rsid w:val="00AD677C"/>
    <w:rsid w:val="00AD6984"/>
    <w:rsid w:val="00AE3F1B"/>
    <w:rsid w:val="00AE4453"/>
    <w:rsid w:val="00AE4CAF"/>
    <w:rsid w:val="00AE4F4C"/>
    <w:rsid w:val="00AE5350"/>
    <w:rsid w:val="00AE5981"/>
    <w:rsid w:val="00AF08BB"/>
    <w:rsid w:val="00AF2CEF"/>
    <w:rsid w:val="00AF2FF5"/>
    <w:rsid w:val="00AF4E34"/>
    <w:rsid w:val="00AF7C40"/>
    <w:rsid w:val="00B0010A"/>
    <w:rsid w:val="00B028F8"/>
    <w:rsid w:val="00B0293A"/>
    <w:rsid w:val="00B031CE"/>
    <w:rsid w:val="00B03443"/>
    <w:rsid w:val="00B03E66"/>
    <w:rsid w:val="00B05D87"/>
    <w:rsid w:val="00B0683A"/>
    <w:rsid w:val="00B07627"/>
    <w:rsid w:val="00B07C39"/>
    <w:rsid w:val="00B07D2D"/>
    <w:rsid w:val="00B1147C"/>
    <w:rsid w:val="00B11A3A"/>
    <w:rsid w:val="00B11D2B"/>
    <w:rsid w:val="00B121BE"/>
    <w:rsid w:val="00B136D8"/>
    <w:rsid w:val="00B1417A"/>
    <w:rsid w:val="00B1428E"/>
    <w:rsid w:val="00B156BF"/>
    <w:rsid w:val="00B172D0"/>
    <w:rsid w:val="00B17963"/>
    <w:rsid w:val="00B21A30"/>
    <w:rsid w:val="00B220D7"/>
    <w:rsid w:val="00B22F8E"/>
    <w:rsid w:val="00B2324D"/>
    <w:rsid w:val="00B2379D"/>
    <w:rsid w:val="00B23A56"/>
    <w:rsid w:val="00B2455F"/>
    <w:rsid w:val="00B254EF"/>
    <w:rsid w:val="00B2606E"/>
    <w:rsid w:val="00B26E20"/>
    <w:rsid w:val="00B27210"/>
    <w:rsid w:val="00B27613"/>
    <w:rsid w:val="00B27966"/>
    <w:rsid w:val="00B31988"/>
    <w:rsid w:val="00B321D6"/>
    <w:rsid w:val="00B333B6"/>
    <w:rsid w:val="00B34269"/>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5F93"/>
    <w:rsid w:val="00B47400"/>
    <w:rsid w:val="00B474B1"/>
    <w:rsid w:val="00B47B6A"/>
    <w:rsid w:val="00B47D30"/>
    <w:rsid w:val="00B47EEE"/>
    <w:rsid w:val="00B501E6"/>
    <w:rsid w:val="00B50AE8"/>
    <w:rsid w:val="00B50C94"/>
    <w:rsid w:val="00B524CF"/>
    <w:rsid w:val="00B5461D"/>
    <w:rsid w:val="00B54770"/>
    <w:rsid w:val="00B60913"/>
    <w:rsid w:val="00B61618"/>
    <w:rsid w:val="00B6177C"/>
    <w:rsid w:val="00B62B93"/>
    <w:rsid w:val="00B63F8F"/>
    <w:rsid w:val="00B6468E"/>
    <w:rsid w:val="00B64729"/>
    <w:rsid w:val="00B64C71"/>
    <w:rsid w:val="00B655E7"/>
    <w:rsid w:val="00B67F54"/>
    <w:rsid w:val="00B707D2"/>
    <w:rsid w:val="00B73CB0"/>
    <w:rsid w:val="00B7571B"/>
    <w:rsid w:val="00B76264"/>
    <w:rsid w:val="00B80B0D"/>
    <w:rsid w:val="00B819AD"/>
    <w:rsid w:val="00B81B53"/>
    <w:rsid w:val="00B825FF"/>
    <w:rsid w:val="00B82A65"/>
    <w:rsid w:val="00B84A74"/>
    <w:rsid w:val="00B85081"/>
    <w:rsid w:val="00B8571E"/>
    <w:rsid w:val="00B8651A"/>
    <w:rsid w:val="00B905DF"/>
    <w:rsid w:val="00B9081C"/>
    <w:rsid w:val="00B90C45"/>
    <w:rsid w:val="00B9109A"/>
    <w:rsid w:val="00B92A09"/>
    <w:rsid w:val="00B93010"/>
    <w:rsid w:val="00B94D7F"/>
    <w:rsid w:val="00B94FF9"/>
    <w:rsid w:val="00B95D2D"/>
    <w:rsid w:val="00B9683C"/>
    <w:rsid w:val="00B974D1"/>
    <w:rsid w:val="00BA2D95"/>
    <w:rsid w:val="00BA3479"/>
    <w:rsid w:val="00BA43F7"/>
    <w:rsid w:val="00BA4BE8"/>
    <w:rsid w:val="00BA4D09"/>
    <w:rsid w:val="00BA4F85"/>
    <w:rsid w:val="00BB04D6"/>
    <w:rsid w:val="00BB15AA"/>
    <w:rsid w:val="00BB24BE"/>
    <w:rsid w:val="00BB2A4D"/>
    <w:rsid w:val="00BB3830"/>
    <w:rsid w:val="00BB3A90"/>
    <w:rsid w:val="00BB3D4D"/>
    <w:rsid w:val="00BB4550"/>
    <w:rsid w:val="00BB519E"/>
    <w:rsid w:val="00BB67AD"/>
    <w:rsid w:val="00BB718B"/>
    <w:rsid w:val="00BB7B6E"/>
    <w:rsid w:val="00BC0A64"/>
    <w:rsid w:val="00BC0CF2"/>
    <w:rsid w:val="00BC15FE"/>
    <w:rsid w:val="00BC47D7"/>
    <w:rsid w:val="00BC4F3B"/>
    <w:rsid w:val="00BC553C"/>
    <w:rsid w:val="00BC595F"/>
    <w:rsid w:val="00BC7C16"/>
    <w:rsid w:val="00BD07D6"/>
    <w:rsid w:val="00BD1A1C"/>
    <w:rsid w:val="00BD21A2"/>
    <w:rsid w:val="00BD225A"/>
    <w:rsid w:val="00BD36C3"/>
    <w:rsid w:val="00BD36CE"/>
    <w:rsid w:val="00BD3CB8"/>
    <w:rsid w:val="00BD40BA"/>
    <w:rsid w:val="00BD62A3"/>
    <w:rsid w:val="00BD6CC9"/>
    <w:rsid w:val="00BD7EC1"/>
    <w:rsid w:val="00BE05DF"/>
    <w:rsid w:val="00BE0AD5"/>
    <w:rsid w:val="00BE1799"/>
    <w:rsid w:val="00BE2055"/>
    <w:rsid w:val="00BE22CF"/>
    <w:rsid w:val="00BE28F0"/>
    <w:rsid w:val="00BE46EA"/>
    <w:rsid w:val="00BE4823"/>
    <w:rsid w:val="00BE4A3B"/>
    <w:rsid w:val="00BE4DE3"/>
    <w:rsid w:val="00BE5899"/>
    <w:rsid w:val="00BE65B8"/>
    <w:rsid w:val="00BE6FC5"/>
    <w:rsid w:val="00BF03CB"/>
    <w:rsid w:val="00BF3DAE"/>
    <w:rsid w:val="00BF467D"/>
    <w:rsid w:val="00BF5709"/>
    <w:rsid w:val="00BF69A6"/>
    <w:rsid w:val="00BF7180"/>
    <w:rsid w:val="00C0049F"/>
    <w:rsid w:val="00C01533"/>
    <w:rsid w:val="00C02937"/>
    <w:rsid w:val="00C0360F"/>
    <w:rsid w:val="00C05069"/>
    <w:rsid w:val="00C105DE"/>
    <w:rsid w:val="00C107E5"/>
    <w:rsid w:val="00C120BA"/>
    <w:rsid w:val="00C1254A"/>
    <w:rsid w:val="00C12597"/>
    <w:rsid w:val="00C1327C"/>
    <w:rsid w:val="00C13552"/>
    <w:rsid w:val="00C13B3B"/>
    <w:rsid w:val="00C13F07"/>
    <w:rsid w:val="00C145F8"/>
    <w:rsid w:val="00C152C6"/>
    <w:rsid w:val="00C16087"/>
    <w:rsid w:val="00C20960"/>
    <w:rsid w:val="00C2140E"/>
    <w:rsid w:val="00C21C62"/>
    <w:rsid w:val="00C2303B"/>
    <w:rsid w:val="00C23AC5"/>
    <w:rsid w:val="00C2622F"/>
    <w:rsid w:val="00C2785C"/>
    <w:rsid w:val="00C30E0B"/>
    <w:rsid w:val="00C3247A"/>
    <w:rsid w:val="00C327AA"/>
    <w:rsid w:val="00C330CB"/>
    <w:rsid w:val="00C331B4"/>
    <w:rsid w:val="00C3326D"/>
    <w:rsid w:val="00C333C4"/>
    <w:rsid w:val="00C34945"/>
    <w:rsid w:val="00C3544C"/>
    <w:rsid w:val="00C36243"/>
    <w:rsid w:val="00C371C4"/>
    <w:rsid w:val="00C412BE"/>
    <w:rsid w:val="00C4157E"/>
    <w:rsid w:val="00C424A2"/>
    <w:rsid w:val="00C427CB"/>
    <w:rsid w:val="00C4420A"/>
    <w:rsid w:val="00C44855"/>
    <w:rsid w:val="00C44D1E"/>
    <w:rsid w:val="00C46851"/>
    <w:rsid w:val="00C479E1"/>
    <w:rsid w:val="00C47AEB"/>
    <w:rsid w:val="00C502FE"/>
    <w:rsid w:val="00C50484"/>
    <w:rsid w:val="00C50831"/>
    <w:rsid w:val="00C50865"/>
    <w:rsid w:val="00C50B4A"/>
    <w:rsid w:val="00C51796"/>
    <w:rsid w:val="00C517A7"/>
    <w:rsid w:val="00C520FB"/>
    <w:rsid w:val="00C52D17"/>
    <w:rsid w:val="00C5329C"/>
    <w:rsid w:val="00C535BF"/>
    <w:rsid w:val="00C54D48"/>
    <w:rsid w:val="00C55F09"/>
    <w:rsid w:val="00C56486"/>
    <w:rsid w:val="00C5760D"/>
    <w:rsid w:val="00C57675"/>
    <w:rsid w:val="00C606C1"/>
    <w:rsid w:val="00C60818"/>
    <w:rsid w:val="00C61A23"/>
    <w:rsid w:val="00C62574"/>
    <w:rsid w:val="00C62DD6"/>
    <w:rsid w:val="00C63D84"/>
    <w:rsid w:val="00C63ED4"/>
    <w:rsid w:val="00C64654"/>
    <w:rsid w:val="00C647B2"/>
    <w:rsid w:val="00C64FB8"/>
    <w:rsid w:val="00C66D6D"/>
    <w:rsid w:val="00C71A7D"/>
    <w:rsid w:val="00C7279F"/>
    <w:rsid w:val="00C72A59"/>
    <w:rsid w:val="00C73CEF"/>
    <w:rsid w:val="00C73D0B"/>
    <w:rsid w:val="00C74590"/>
    <w:rsid w:val="00C74887"/>
    <w:rsid w:val="00C74E7E"/>
    <w:rsid w:val="00C76BE5"/>
    <w:rsid w:val="00C76CE2"/>
    <w:rsid w:val="00C77B91"/>
    <w:rsid w:val="00C77E05"/>
    <w:rsid w:val="00C80119"/>
    <w:rsid w:val="00C809D4"/>
    <w:rsid w:val="00C81186"/>
    <w:rsid w:val="00C81600"/>
    <w:rsid w:val="00C81B07"/>
    <w:rsid w:val="00C823DB"/>
    <w:rsid w:val="00C82FAC"/>
    <w:rsid w:val="00C83124"/>
    <w:rsid w:val="00C83557"/>
    <w:rsid w:val="00C843E1"/>
    <w:rsid w:val="00C84D15"/>
    <w:rsid w:val="00C84F0F"/>
    <w:rsid w:val="00C8635A"/>
    <w:rsid w:val="00C87079"/>
    <w:rsid w:val="00C87550"/>
    <w:rsid w:val="00C877E5"/>
    <w:rsid w:val="00C90E6C"/>
    <w:rsid w:val="00C91B01"/>
    <w:rsid w:val="00C91F49"/>
    <w:rsid w:val="00C9719F"/>
    <w:rsid w:val="00CA0364"/>
    <w:rsid w:val="00CA2755"/>
    <w:rsid w:val="00CA51E1"/>
    <w:rsid w:val="00CA5C64"/>
    <w:rsid w:val="00CA73BA"/>
    <w:rsid w:val="00CA7C42"/>
    <w:rsid w:val="00CA7F99"/>
    <w:rsid w:val="00CB03CB"/>
    <w:rsid w:val="00CB0DBE"/>
    <w:rsid w:val="00CB1269"/>
    <w:rsid w:val="00CB152E"/>
    <w:rsid w:val="00CB1785"/>
    <w:rsid w:val="00CB2EFB"/>
    <w:rsid w:val="00CB51CF"/>
    <w:rsid w:val="00CB5431"/>
    <w:rsid w:val="00CB583A"/>
    <w:rsid w:val="00CB585A"/>
    <w:rsid w:val="00CB5EAC"/>
    <w:rsid w:val="00CB6330"/>
    <w:rsid w:val="00CB64A8"/>
    <w:rsid w:val="00CB67AA"/>
    <w:rsid w:val="00CB7133"/>
    <w:rsid w:val="00CB796A"/>
    <w:rsid w:val="00CC0262"/>
    <w:rsid w:val="00CC1C27"/>
    <w:rsid w:val="00CC2D0A"/>
    <w:rsid w:val="00CC4474"/>
    <w:rsid w:val="00CC4537"/>
    <w:rsid w:val="00CC5F16"/>
    <w:rsid w:val="00CC612B"/>
    <w:rsid w:val="00CC781F"/>
    <w:rsid w:val="00CC7DFF"/>
    <w:rsid w:val="00CD0584"/>
    <w:rsid w:val="00CD05B8"/>
    <w:rsid w:val="00CD0DC5"/>
    <w:rsid w:val="00CD0FC9"/>
    <w:rsid w:val="00CD1575"/>
    <w:rsid w:val="00CD1955"/>
    <w:rsid w:val="00CD35EC"/>
    <w:rsid w:val="00CD3BB3"/>
    <w:rsid w:val="00CD3BF9"/>
    <w:rsid w:val="00CD3C9E"/>
    <w:rsid w:val="00CD4E54"/>
    <w:rsid w:val="00CD4E82"/>
    <w:rsid w:val="00CD5752"/>
    <w:rsid w:val="00CD7946"/>
    <w:rsid w:val="00CD79E1"/>
    <w:rsid w:val="00CE03A7"/>
    <w:rsid w:val="00CE1C7F"/>
    <w:rsid w:val="00CE36F1"/>
    <w:rsid w:val="00CE59AE"/>
    <w:rsid w:val="00CE5C74"/>
    <w:rsid w:val="00CE7205"/>
    <w:rsid w:val="00CF025C"/>
    <w:rsid w:val="00CF3129"/>
    <w:rsid w:val="00CF4B7D"/>
    <w:rsid w:val="00CF5074"/>
    <w:rsid w:val="00CF59EE"/>
    <w:rsid w:val="00D00379"/>
    <w:rsid w:val="00D008CD"/>
    <w:rsid w:val="00D02861"/>
    <w:rsid w:val="00D02ED7"/>
    <w:rsid w:val="00D031E8"/>
    <w:rsid w:val="00D03D30"/>
    <w:rsid w:val="00D03F48"/>
    <w:rsid w:val="00D045A0"/>
    <w:rsid w:val="00D045CC"/>
    <w:rsid w:val="00D04617"/>
    <w:rsid w:val="00D0519C"/>
    <w:rsid w:val="00D07871"/>
    <w:rsid w:val="00D10AED"/>
    <w:rsid w:val="00D11E70"/>
    <w:rsid w:val="00D12A17"/>
    <w:rsid w:val="00D130F2"/>
    <w:rsid w:val="00D1339E"/>
    <w:rsid w:val="00D13480"/>
    <w:rsid w:val="00D14B48"/>
    <w:rsid w:val="00D150BE"/>
    <w:rsid w:val="00D154DA"/>
    <w:rsid w:val="00D15D5B"/>
    <w:rsid w:val="00D162C3"/>
    <w:rsid w:val="00D167E6"/>
    <w:rsid w:val="00D16CC7"/>
    <w:rsid w:val="00D17321"/>
    <w:rsid w:val="00D17D70"/>
    <w:rsid w:val="00D20962"/>
    <w:rsid w:val="00D21D29"/>
    <w:rsid w:val="00D2233B"/>
    <w:rsid w:val="00D26297"/>
    <w:rsid w:val="00D26735"/>
    <w:rsid w:val="00D26B20"/>
    <w:rsid w:val="00D30B39"/>
    <w:rsid w:val="00D31167"/>
    <w:rsid w:val="00D3130B"/>
    <w:rsid w:val="00D314B3"/>
    <w:rsid w:val="00D31CD9"/>
    <w:rsid w:val="00D3327C"/>
    <w:rsid w:val="00D33428"/>
    <w:rsid w:val="00D33CBD"/>
    <w:rsid w:val="00D34B3F"/>
    <w:rsid w:val="00D371ED"/>
    <w:rsid w:val="00D3780D"/>
    <w:rsid w:val="00D379E5"/>
    <w:rsid w:val="00D44725"/>
    <w:rsid w:val="00D4603C"/>
    <w:rsid w:val="00D46E63"/>
    <w:rsid w:val="00D47A0A"/>
    <w:rsid w:val="00D511AE"/>
    <w:rsid w:val="00D53336"/>
    <w:rsid w:val="00D54863"/>
    <w:rsid w:val="00D56124"/>
    <w:rsid w:val="00D5629B"/>
    <w:rsid w:val="00D565A0"/>
    <w:rsid w:val="00D56AB6"/>
    <w:rsid w:val="00D56B7A"/>
    <w:rsid w:val="00D61518"/>
    <w:rsid w:val="00D6216A"/>
    <w:rsid w:val="00D62233"/>
    <w:rsid w:val="00D62654"/>
    <w:rsid w:val="00D627A3"/>
    <w:rsid w:val="00D647D9"/>
    <w:rsid w:val="00D6491B"/>
    <w:rsid w:val="00D65E4E"/>
    <w:rsid w:val="00D66256"/>
    <w:rsid w:val="00D67BC3"/>
    <w:rsid w:val="00D70229"/>
    <w:rsid w:val="00D7092B"/>
    <w:rsid w:val="00D7272E"/>
    <w:rsid w:val="00D762B1"/>
    <w:rsid w:val="00D76857"/>
    <w:rsid w:val="00D80EBB"/>
    <w:rsid w:val="00D81744"/>
    <w:rsid w:val="00D8182A"/>
    <w:rsid w:val="00D82BD4"/>
    <w:rsid w:val="00D84123"/>
    <w:rsid w:val="00D86D94"/>
    <w:rsid w:val="00D907A0"/>
    <w:rsid w:val="00D9271E"/>
    <w:rsid w:val="00D94374"/>
    <w:rsid w:val="00D96379"/>
    <w:rsid w:val="00D96788"/>
    <w:rsid w:val="00DA0161"/>
    <w:rsid w:val="00DA0355"/>
    <w:rsid w:val="00DA11AE"/>
    <w:rsid w:val="00DA2124"/>
    <w:rsid w:val="00DA2985"/>
    <w:rsid w:val="00DA53D1"/>
    <w:rsid w:val="00DA5E12"/>
    <w:rsid w:val="00DB26D5"/>
    <w:rsid w:val="00DB281B"/>
    <w:rsid w:val="00DB31BF"/>
    <w:rsid w:val="00DB437D"/>
    <w:rsid w:val="00DB4B55"/>
    <w:rsid w:val="00DB554C"/>
    <w:rsid w:val="00DB70E6"/>
    <w:rsid w:val="00DC01BD"/>
    <w:rsid w:val="00DC0579"/>
    <w:rsid w:val="00DC089C"/>
    <w:rsid w:val="00DC10A2"/>
    <w:rsid w:val="00DC1274"/>
    <w:rsid w:val="00DC19D3"/>
    <w:rsid w:val="00DC2EB7"/>
    <w:rsid w:val="00DC398D"/>
    <w:rsid w:val="00DC43DE"/>
    <w:rsid w:val="00DC4869"/>
    <w:rsid w:val="00DC4B21"/>
    <w:rsid w:val="00DC5C71"/>
    <w:rsid w:val="00DD0C6F"/>
    <w:rsid w:val="00DD13C7"/>
    <w:rsid w:val="00DD372B"/>
    <w:rsid w:val="00DD3D21"/>
    <w:rsid w:val="00DD4CFC"/>
    <w:rsid w:val="00DD540A"/>
    <w:rsid w:val="00DD58F5"/>
    <w:rsid w:val="00DD59B1"/>
    <w:rsid w:val="00DD6449"/>
    <w:rsid w:val="00DD724C"/>
    <w:rsid w:val="00DD7EB7"/>
    <w:rsid w:val="00DE1AC5"/>
    <w:rsid w:val="00DE1C01"/>
    <w:rsid w:val="00DE2908"/>
    <w:rsid w:val="00DE29A2"/>
    <w:rsid w:val="00DE4339"/>
    <w:rsid w:val="00DE70EE"/>
    <w:rsid w:val="00DF027C"/>
    <w:rsid w:val="00DF0C77"/>
    <w:rsid w:val="00DF1734"/>
    <w:rsid w:val="00DF1B42"/>
    <w:rsid w:val="00DF208A"/>
    <w:rsid w:val="00DF2875"/>
    <w:rsid w:val="00DF2FFB"/>
    <w:rsid w:val="00DF3D6F"/>
    <w:rsid w:val="00DF4676"/>
    <w:rsid w:val="00DF4DC5"/>
    <w:rsid w:val="00DF5D51"/>
    <w:rsid w:val="00DF5EDE"/>
    <w:rsid w:val="00DF615E"/>
    <w:rsid w:val="00DF72EA"/>
    <w:rsid w:val="00DF7866"/>
    <w:rsid w:val="00E0096F"/>
    <w:rsid w:val="00E00D1D"/>
    <w:rsid w:val="00E00E1A"/>
    <w:rsid w:val="00E0211B"/>
    <w:rsid w:val="00E04FE2"/>
    <w:rsid w:val="00E05EB6"/>
    <w:rsid w:val="00E07AFB"/>
    <w:rsid w:val="00E12213"/>
    <w:rsid w:val="00E1239C"/>
    <w:rsid w:val="00E133D2"/>
    <w:rsid w:val="00E13EBE"/>
    <w:rsid w:val="00E14A7F"/>
    <w:rsid w:val="00E16662"/>
    <w:rsid w:val="00E16D2F"/>
    <w:rsid w:val="00E178C2"/>
    <w:rsid w:val="00E2111A"/>
    <w:rsid w:val="00E21DC9"/>
    <w:rsid w:val="00E24B9C"/>
    <w:rsid w:val="00E25BB3"/>
    <w:rsid w:val="00E30784"/>
    <w:rsid w:val="00E32625"/>
    <w:rsid w:val="00E32DE2"/>
    <w:rsid w:val="00E331FE"/>
    <w:rsid w:val="00E33BFE"/>
    <w:rsid w:val="00E340E2"/>
    <w:rsid w:val="00E34350"/>
    <w:rsid w:val="00E34CBE"/>
    <w:rsid w:val="00E3727A"/>
    <w:rsid w:val="00E375E4"/>
    <w:rsid w:val="00E40C2E"/>
    <w:rsid w:val="00E4193E"/>
    <w:rsid w:val="00E43126"/>
    <w:rsid w:val="00E43A68"/>
    <w:rsid w:val="00E43E90"/>
    <w:rsid w:val="00E44715"/>
    <w:rsid w:val="00E455B6"/>
    <w:rsid w:val="00E456F3"/>
    <w:rsid w:val="00E45BFB"/>
    <w:rsid w:val="00E47182"/>
    <w:rsid w:val="00E472FD"/>
    <w:rsid w:val="00E47574"/>
    <w:rsid w:val="00E47A95"/>
    <w:rsid w:val="00E50392"/>
    <w:rsid w:val="00E50E56"/>
    <w:rsid w:val="00E50F80"/>
    <w:rsid w:val="00E51527"/>
    <w:rsid w:val="00E522E7"/>
    <w:rsid w:val="00E52D82"/>
    <w:rsid w:val="00E533FF"/>
    <w:rsid w:val="00E537FF"/>
    <w:rsid w:val="00E55D73"/>
    <w:rsid w:val="00E600D9"/>
    <w:rsid w:val="00E604E4"/>
    <w:rsid w:val="00E60FEF"/>
    <w:rsid w:val="00E62106"/>
    <w:rsid w:val="00E6307D"/>
    <w:rsid w:val="00E6324F"/>
    <w:rsid w:val="00E63368"/>
    <w:rsid w:val="00E63AA1"/>
    <w:rsid w:val="00E6494F"/>
    <w:rsid w:val="00E6658A"/>
    <w:rsid w:val="00E668D7"/>
    <w:rsid w:val="00E66B5E"/>
    <w:rsid w:val="00E732CD"/>
    <w:rsid w:val="00E74985"/>
    <w:rsid w:val="00E74A1E"/>
    <w:rsid w:val="00E74BA2"/>
    <w:rsid w:val="00E74CCF"/>
    <w:rsid w:val="00E76C79"/>
    <w:rsid w:val="00E8023A"/>
    <w:rsid w:val="00E80D3A"/>
    <w:rsid w:val="00E81E36"/>
    <w:rsid w:val="00E81EFF"/>
    <w:rsid w:val="00E84313"/>
    <w:rsid w:val="00E84679"/>
    <w:rsid w:val="00E84877"/>
    <w:rsid w:val="00E855B1"/>
    <w:rsid w:val="00E86669"/>
    <w:rsid w:val="00E8700E"/>
    <w:rsid w:val="00E90C71"/>
    <w:rsid w:val="00E911BD"/>
    <w:rsid w:val="00E913D1"/>
    <w:rsid w:val="00E93D65"/>
    <w:rsid w:val="00E9448F"/>
    <w:rsid w:val="00E94845"/>
    <w:rsid w:val="00E95DBF"/>
    <w:rsid w:val="00E95E3A"/>
    <w:rsid w:val="00E95E3B"/>
    <w:rsid w:val="00E95E4B"/>
    <w:rsid w:val="00E97155"/>
    <w:rsid w:val="00E97A52"/>
    <w:rsid w:val="00EA03ED"/>
    <w:rsid w:val="00EA0B95"/>
    <w:rsid w:val="00EA1110"/>
    <w:rsid w:val="00EA1612"/>
    <w:rsid w:val="00EA263E"/>
    <w:rsid w:val="00EA2DBE"/>
    <w:rsid w:val="00EA40B8"/>
    <w:rsid w:val="00EA40C6"/>
    <w:rsid w:val="00EA501E"/>
    <w:rsid w:val="00EA516A"/>
    <w:rsid w:val="00EA6ABD"/>
    <w:rsid w:val="00EA6EE2"/>
    <w:rsid w:val="00EA7258"/>
    <w:rsid w:val="00EB0491"/>
    <w:rsid w:val="00EB0943"/>
    <w:rsid w:val="00EB1260"/>
    <w:rsid w:val="00EB18FC"/>
    <w:rsid w:val="00EB22C1"/>
    <w:rsid w:val="00EB2DE3"/>
    <w:rsid w:val="00EB30E9"/>
    <w:rsid w:val="00EB34D1"/>
    <w:rsid w:val="00EB3630"/>
    <w:rsid w:val="00EB50B3"/>
    <w:rsid w:val="00EB53CF"/>
    <w:rsid w:val="00EB5463"/>
    <w:rsid w:val="00EB5B27"/>
    <w:rsid w:val="00EB6BB7"/>
    <w:rsid w:val="00EB6C15"/>
    <w:rsid w:val="00EB7F3C"/>
    <w:rsid w:val="00EB7FBE"/>
    <w:rsid w:val="00EC0CC3"/>
    <w:rsid w:val="00EC2A8E"/>
    <w:rsid w:val="00EC5A85"/>
    <w:rsid w:val="00EC5FB1"/>
    <w:rsid w:val="00EC6DB8"/>
    <w:rsid w:val="00EC7521"/>
    <w:rsid w:val="00EC76C7"/>
    <w:rsid w:val="00ED01A6"/>
    <w:rsid w:val="00ED2F95"/>
    <w:rsid w:val="00ED478C"/>
    <w:rsid w:val="00ED5EDB"/>
    <w:rsid w:val="00ED7959"/>
    <w:rsid w:val="00ED7A99"/>
    <w:rsid w:val="00EE05DC"/>
    <w:rsid w:val="00EE0F9B"/>
    <w:rsid w:val="00EE15D2"/>
    <w:rsid w:val="00EE3AA2"/>
    <w:rsid w:val="00EE4256"/>
    <w:rsid w:val="00EE4B1E"/>
    <w:rsid w:val="00EE5D38"/>
    <w:rsid w:val="00EE67FF"/>
    <w:rsid w:val="00EE6B10"/>
    <w:rsid w:val="00EF0F91"/>
    <w:rsid w:val="00EF1CE5"/>
    <w:rsid w:val="00EF1F50"/>
    <w:rsid w:val="00EF292F"/>
    <w:rsid w:val="00EF2EE0"/>
    <w:rsid w:val="00EF54F6"/>
    <w:rsid w:val="00EF5523"/>
    <w:rsid w:val="00EF7CEE"/>
    <w:rsid w:val="00EF7D33"/>
    <w:rsid w:val="00F0090B"/>
    <w:rsid w:val="00F01FF4"/>
    <w:rsid w:val="00F0241F"/>
    <w:rsid w:val="00F03003"/>
    <w:rsid w:val="00F06569"/>
    <w:rsid w:val="00F06699"/>
    <w:rsid w:val="00F06C42"/>
    <w:rsid w:val="00F07156"/>
    <w:rsid w:val="00F11120"/>
    <w:rsid w:val="00F11813"/>
    <w:rsid w:val="00F12520"/>
    <w:rsid w:val="00F12ADF"/>
    <w:rsid w:val="00F12C80"/>
    <w:rsid w:val="00F13198"/>
    <w:rsid w:val="00F13886"/>
    <w:rsid w:val="00F13DD0"/>
    <w:rsid w:val="00F14510"/>
    <w:rsid w:val="00F15045"/>
    <w:rsid w:val="00F15252"/>
    <w:rsid w:val="00F16177"/>
    <w:rsid w:val="00F2003E"/>
    <w:rsid w:val="00F2072E"/>
    <w:rsid w:val="00F20763"/>
    <w:rsid w:val="00F209D4"/>
    <w:rsid w:val="00F20B1E"/>
    <w:rsid w:val="00F20B24"/>
    <w:rsid w:val="00F22666"/>
    <w:rsid w:val="00F227ED"/>
    <w:rsid w:val="00F23BDC"/>
    <w:rsid w:val="00F2446B"/>
    <w:rsid w:val="00F24F7C"/>
    <w:rsid w:val="00F25038"/>
    <w:rsid w:val="00F257EA"/>
    <w:rsid w:val="00F25865"/>
    <w:rsid w:val="00F26220"/>
    <w:rsid w:val="00F3059D"/>
    <w:rsid w:val="00F32BB6"/>
    <w:rsid w:val="00F32C23"/>
    <w:rsid w:val="00F3490D"/>
    <w:rsid w:val="00F3694E"/>
    <w:rsid w:val="00F37F24"/>
    <w:rsid w:val="00F40C89"/>
    <w:rsid w:val="00F419F9"/>
    <w:rsid w:val="00F42323"/>
    <w:rsid w:val="00F429A0"/>
    <w:rsid w:val="00F44BE0"/>
    <w:rsid w:val="00F44C84"/>
    <w:rsid w:val="00F47064"/>
    <w:rsid w:val="00F47BE9"/>
    <w:rsid w:val="00F50448"/>
    <w:rsid w:val="00F51E51"/>
    <w:rsid w:val="00F52086"/>
    <w:rsid w:val="00F527A9"/>
    <w:rsid w:val="00F52DB9"/>
    <w:rsid w:val="00F55BAA"/>
    <w:rsid w:val="00F56990"/>
    <w:rsid w:val="00F571BD"/>
    <w:rsid w:val="00F57C2E"/>
    <w:rsid w:val="00F64C1D"/>
    <w:rsid w:val="00F65D3D"/>
    <w:rsid w:val="00F66F07"/>
    <w:rsid w:val="00F6788D"/>
    <w:rsid w:val="00F7087F"/>
    <w:rsid w:val="00F70E76"/>
    <w:rsid w:val="00F70F02"/>
    <w:rsid w:val="00F71214"/>
    <w:rsid w:val="00F715E0"/>
    <w:rsid w:val="00F72410"/>
    <w:rsid w:val="00F72A26"/>
    <w:rsid w:val="00F74516"/>
    <w:rsid w:val="00F748D2"/>
    <w:rsid w:val="00F74B7B"/>
    <w:rsid w:val="00F7545B"/>
    <w:rsid w:val="00F75549"/>
    <w:rsid w:val="00F7564F"/>
    <w:rsid w:val="00F802CD"/>
    <w:rsid w:val="00F8063A"/>
    <w:rsid w:val="00F8082D"/>
    <w:rsid w:val="00F81828"/>
    <w:rsid w:val="00F827E7"/>
    <w:rsid w:val="00F82853"/>
    <w:rsid w:val="00F832AD"/>
    <w:rsid w:val="00F8391A"/>
    <w:rsid w:val="00F83978"/>
    <w:rsid w:val="00F8481C"/>
    <w:rsid w:val="00F849B0"/>
    <w:rsid w:val="00F85531"/>
    <w:rsid w:val="00F855E5"/>
    <w:rsid w:val="00F85E60"/>
    <w:rsid w:val="00F866F2"/>
    <w:rsid w:val="00F87491"/>
    <w:rsid w:val="00F9038C"/>
    <w:rsid w:val="00F904BA"/>
    <w:rsid w:val="00F908EE"/>
    <w:rsid w:val="00F90B20"/>
    <w:rsid w:val="00F922CA"/>
    <w:rsid w:val="00F9281B"/>
    <w:rsid w:val="00F928C7"/>
    <w:rsid w:val="00F92BDD"/>
    <w:rsid w:val="00F931D4"/>
    <w:rsid w:val="00F941D8"/>
    <w:rsid w:val="00F94599"/>
    <w:rsid w:val="00F964D9"/>
    <w:rsid w:val="00F9663A"/>
    <w:rsid w:val="00F968C4"/>
    <w:rsid w:val="00F9713D"/>
    <w:rsid w:val="00F97DA3"/>
    <w:rsid w:val="00FA066A"/>
    <w:rsid w:val="00FA08C9"/>
    <w:rsid w:val="00FA16FA"/>
    <w:rsid w:val="00FA4847"/>
    <w:rsid w:val="00FA598A"/>
    <w:rsid w:val="00FA5BD8"/>
    <w:rsid w:val="00FA70F1"/>
    <w:rsid w:val="00FA772C"/>
    <w:rsid w:val="00FA779F"/>
    <w:rsid w:val="00FA7EAF"/>
    <w:rsid w:val="00FB056B"/>
    <w:rsid w:val="00FB0EE6"/>
    <w:rsid w:val="00FB42D5"/>
    <w:rsid w:val="00FB4A95"/>
    <w:rsid w:val="00FB4CBF"/>
    <w:rsid w:val="00FB54E1"/>
    <w:rsid w:val="00FB6BBA"/>
    <w:rsid w:val="00FB738C"/>
    <w:rsid w:val="00FB7F8F"/>
    <w:rsid w:val="00FC0F57"/>
    <w:rsid w:val="00FC27FA"/>
    <w:rsid w:val="00FC5054"/>
    <w:rsid w:val="00FC6104"/>
    <w:rsid w:val="00FC6A1F"/>
    <w:rsid w:val="00FC6C66"/>
    <w:rsid w:val="00FC75E8"/>
    <w:rsid w:val="00FC7D0A"/>
    <w:rsid w:val="00FD038B"/>
    <w:rsid w:val="00FD130C"/>
    <w:rsid w:val="00FD1E67"/>
    <w:rsid w:val="00FD1EDD"/>
    <w:rsid w:val="00FD2E7C"/>
    <w:rsid w:val="00FD36C6"/>
    <w:rsid w:val="00FD3828"/>
    <w:rsid w:val="00FD41FF"/>
    <w:rsid w:val="00FD445A"/>
    <w:rsid w:val="00FD4AD2"/>
    <w:rsid w:val="00FD4F4F"/>
    <w:rsid w:val="00FD53DE"/>
    <w:rsid w:val="00FD5862"/>
    <w:rsid w:val="00FD5D18"/>
    <w:rsid w:val="00FD634A"/>
    <w:rsid w:val="00FD668B"/>
    <w:rsid w:val="00FD710D"/>
    <w:rsid w:val="00FD7121"/>
    <w:rsid w:val="00FD78F0"/>
    <w:rsid w:val="00FD79FD"/>
    <w:rsid w:val="00FD7F95"/>
    <w:rsid w:val="00FE1AC5"/>
    <w:rsid w:val="00FE2BBC"/>
    <w:rsid w:val="00FE5E48"/>
    <w:rsid w:val="00FE666C"/>
    <w:rsid w:val="00FE69F2"/>
    <w:rsid w:val="00FF0259"/>
    <w:rsid w:val="00FF15B6"/>
    <w:rsid w:val="00FF1A3E"/>
    <w:rsid w:val="00FF1DC6"/>
    <w:rsid w:val="00FF23EC"/>
    <w:rsid w:val="00FF353A"/>
    <w:rsid w:val="00FF5BA8"/>
    <w:rsid w:val="00FF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15:chartTrackingRefBased/>
  <w15:docId w15:val="{9AA8299F-78B9-4640-AC61-DC333B3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4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E7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afb">
    <w:name w:val="endnote text"/>
    <w:basedOn w:val="a"/>
    <w:link w:val="afc"/>
    <w:uiPriority w:val="99"/>
    <w:semiHidden/>
    <w:unhideWhenUsed/>
    <w:rsid w:val="004B4F81"/>
    <w:pPr>
      <w:spacing w:line="240" w:lineRule="auto"/>
    </w:pPr>
    <w:rPr>
      <w:sz w:val="20"/>
      <w:szCs w:val="20"/>
    </w:rPr>
  </w:style>
  <w:style w:type="character" w:customStyle="1" w:styleId="afc">
    <w:name w:val="Текст концевой сноски Знак"/>
    <w:basedOn w:val="a0"/>
    <w:link w:val="afb"/>
    <w:uiPriority w:val="99"/>
    <w:semiHidden/>
    <w:rsid w:val="004B4F81"/>
    <w:rPr>
      <w:sz w:val="20"/>
      <w:szCs w:val="20"/>
    </w:rPr>
  </w:style>
  <w:style w:type="character" w:styleId="afd">
    <w:name w:val="endnote reference"/>
    <w:basedOn w:val="a0"/>
    <w:uiPriority w:val="99"/>
    <w:semiHidden/>
    <w:unhideWhenUsed/>
    <w:rsid w:val="004B4F81"/>
    <w:rPr>
      <w:vertAlign w:val="superscript"/>
    </w:rPr>
  </w:style>
  <w:style w:type="paragraph" w:styleId="afe">
    <w:name w:val="Revision"/>
    <w:hidden/>
    <w:uiPriority w:val="99"/>
    <w:semiHidden/>
    <w:rsid w:val="00757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060060459">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404182603">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FA85D5C6A442C419FDAFCACF7D015E9E138888A0BD522761E9E6083E40EAB310209ABDD03C0E4T9H3O" TargetMode="External"/><Relationship Id="rId13" Type="http://schemas.openxmlformats.org/officeDocument/2006/relationships/hyperlink" Target="consultantplus://offline/ref=498FA85D5C6A442C419FDAFCACF7D015E9E138888A0BD522761E9E6083TEH4O" TargetMode="External"/><Relationship Id="rId18" Type="http://schemas.openxmlformats.org/officeDocument/2006/relationships/hyperlink" Target="consultantplus://offline/ref=498FA85D5C6A442C419FDAFCACF7D015E9EE3E8E8D0AD522761E9E6083E40EAB310209ABDD03C7E2T9H3O" TargetMode="External"/><Relationship Id="rId26" Type="http://schemas.openxmlformats.org/officeDocument/2006/relationships/hyperlink" Target="consultantplus://offline/ref=0A74AA2242A6F2BC02C1748032E767281D9071F658B3A3BB3023BC5E25B85DCCD5E3E103F5FABBFA31AD38U6H9O" TargetMode="External"/><Relationship Id="rId3" Type="http://schemas.openxmlformats.org/officeDocument/2006/relationships/styles" Target="styles.xml"/><Relationship Id="rId21" Type="http://schemas.openxmlformats.org/officeDocument/2006/relationships/hyperlink" Target="consultantplus://offline/ref=0A74AA2242A6F2BC02C16A8D248B39221B932CFC58BCAFE4647CE70372UBH1O" TargetMode="External"/><Relationship Id="rId7" Type="http://schemas.openxmlformats.org/officeDocument/2006/relationships/endnotes" Target="endnotes.xml"/><Relationship Id="rId12" Type="http://schemas.openxmlformats.org/officeDocument/2006/relationships/hyperlink" Target="consultantplus://offline/ref=498FA85D5C6A442C419FDAFCACF7D015E9EE3B868A0FD522761E9E6083E40EAB310209ABDD03C0EBT9H2O" TargetMode="External"/><Relationship Id="rId17" Type="http://schemas.openxmlformats.org/officeDocument/2006/relationships/hyperlink" Target="consultantplus://offline/ref=498FA85D5C6A442C419FC4F1BA9B8E1FEFED6782880CD9762B41C53DD4ED04FCT7H6O" TargetMode="External"/><Relationship Id="rId25" Type="http://schemas.openxmlformats.org/officeDocument/2006/relationships/hyperlink" Target="consultantplus://offline/ref=0A74AA2242A6F2BC02C1748032E767281D9071F653B3A2B13C23BC5E25B85DCCD5E3E103F5FABBFA31AC3EU6H5O" TargetMode="Externa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5T4H8O" TargetMode="External"/><Relationship Id="rId20" Type="http://schemas.openxmlformats.org/officeDocument/2006/relationships/hyperlink" Target="consultantplus://offline/ref=498FA85D5C6A442C419FDAFCACF7D015E9EE3B868A01D522761E9E6083TEH4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FA85D5C6A442C419FDAFCACF7D015E9E138888A0BD522761E9E6083E40EAB310209ABDD03C3E0T9H7O" TargetMode="External"/><Relationship Id="rId24" Type="http://schemas.openxmlformats.org/officeDocument/2006/relationships/hyperlink" Target="consultantplus://offline/ref=0A74AA2242A6F2BC02C1748032E767281D9071F653BCA7B53B23BC5E25B85DCCD5E3E103F5FABBFB39A53BU6H2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98FA85D5C6A442C419FC4F1BA9B8E1FEFED67828608DA762B41C53DD4ED04FC764D50E9990EC6E393A9F2T4H0O" TargetMode="External"/><Relationship Id="rId23" Type="http://schemas.openxmlformats.org/officeDocument/2006/relationships/hyperlink" Target="consultantplus://offline/ref=30A31BA3B6579740C4C61431685BDC2B6F652676173CD016ADC534609CBE85FB2D592C548E630AADMDtEI" TargetMode="External"/><Relationship Id="rId28" Type="http://schemas.openxmlformats.org/officeDocument/2006/relationships/hyperlink" Target="consultantplus://offline/ref=0A74AA2242A6F2BC02C16A8D248B39221B9328FA59B6AFE4647CE70372B1579B92ACB841B1F7BAFBU3H1O" TargetMode="External"/><Relationship Id="rId10" Type="http://schemas.openxmlformats.org/officeDocument/2006/relationships/hyperlink" Target="consultantplus://offline/ref=498FA85D5C6A442C419FDAFCACF7D015E9E138888A0BD522761E9E6083E40EAB310209ABDD03C4E0T9H2O" TargetMode="External"/><Relationship Id="rId19" Type="http://schemas.openxmlformats.org/officeDocument/2006/relationships/hyperlink" Target="consultantplus://offline/ref=498FA85D5C6A442C419FDAFCACF7D015E9E13D8D8C0AD522761E9E6083E40EAB310209ABDD03C7E2T9H3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8FA85D5C6A442C419FC4F1BA9B8E1FEFED67828608DA762B41C53DD4ED04FC764D50E9990EC6E393A9FBT4H1O" TargetMode="External"/><Relationship Id="rId14" Type="http://schemas.openxmlformats.org/officeDocument/2006/relationships/hyperlink" Target="consultantplus://offline/ref=498FA85D5C6A442C419FDAFCACF7D015E9E13888870CD522761E9E6083E40EAB310209ABDD03C7E2T9H5O" TargetMode="External"/><Relationship Id="rId22" Type="http://schemas.openxmlformats.org/officeDocument/2006/relationships/hyperlink" Target="consultantplus://offline/ref=498FA85D5C6A442C419FDAFCACF7D015E9EE3E8E8D0AD522761E9E6083E40EAB310209ABDD03C7E2T9H3O" TargetMode="External"/><Relationship Id="rId27" Type="http://schemas.openxmlformats.org/officeDocument/2006/relationships/hyperlink" Target="consultantplus://offline/ref=0A74AA2242A6F2BC02C16A8D248B39221B932DF25EB3AFE4647CE70372UBH1O"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E6053BAA70429AB1B2F5783027D81B5D57850E2A624C7310F448712E81792350A322B03EFB8B1ECD1A624BC71209D8ED9A4FB22E9669BEO67BL" TargetMode="External"/><Relationship Id="rId1" Type="http://schemas.openxmlformats.org/officeDocument/2006/relationships/hyperlink" Target="consultantplus://offline/ref=72E6053BAA70429AB1B2F5783027D81B5F50850523644C7310F448712E81792342A37ABC3FFC9619CD0F341A82O4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73EB-F1D9-481B-BAFA-6DB87ADB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98</Pages>
  <Words>31115</Words>
  <Characters>177356</Characters>
  <Application>Microsoft Office Word</Application>
  <DocSecurity>0</DocSecurity>
  <Lines>1477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Павличенко Натела Сергеевна</dc:creator>
  <cp:keywords/>
  <dc:description/>
  <cp:lastModifiedBy>Легкова Инна Николаевна</cp:lastModifiedBy>
  <cp:revision>4</cp:revision>
  <cp:lastPrinted>2020-12-30T08:48:00Z</cp:lastPrinted>
  <dcterms:created xsi:type="dcterms:W3CDTF">2021-01-11T07:00:00Z</dcterms:created>
  <dcterms:modified xsi:type="dcterms:W3CDTF">2021-01-11T07:30:00Z</dcterms:modified>
</cp:coreProperties>
</file>